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5FF" w:rsidRPr="000F3F0B" w:rsidRDefault="000255FF" w:rsidP="00AB4CE7">
      <w:pPr>
        <w:jc w:val="center"/>
        <w:rPr>
          <w:rFonts w:ascii="Simplified Arabic" w:hAnsi="Simplified Arabic" w:cs="Simplified Arabic"/>
          <w:b/>
          <w:bCs/>
          <w:sz w:val="28"/>
          <w:szCs w:val="28"/>
          <w:rtl/>
          <w:lang w:bidi="ar-IQ"/>
        </w:rPr>
      </w:pPr>
      <w:bookmarkStart w:id="0" w:name="_GoBack"/>
      <w:bookmarkEnd w:id="0"/>
    </w:p>
    <w:p w:rsidR="00835DC8" w:rsidRPr="00835DC8" w:rsidRDefault="00835DC8" w:rsidP="00835DC8">
      <w:pPr>
        <w:jc w:val="center"/>
        <w:rPr>
          <w:rFonts w:ascii="Simplified Arabic" w:hAnsi="Simplified Arabic" w:cs="Simplified Arabic"/>
          <w:b/>
          <w:bCs/>
          <w:sz w:val="32"/>
          <w:szCs w:val="32"/>
          <w:rtl/>
        </w:rPr>
      </w:pPr>
      <w:bookmarkStart w:id="1" w:name="_Hlk170528678"/>
      <w:r w:rsidRPr="00835DC8">
        <w:rPr>
          <w:rFonts w:ascii="Simplified Arabic" w:hAnsi="Simplified Arabic" w:cs="Simplified Arabic"/>
          <w:b/>
          <w:bCs/>
          <w:sz w:val="32"/>
          <w:szCs w:val="32"/>
          <w:rtl/>
        </w:rPr>
        <w:t>دور حملات التسويق الاجتماعي للشرطة المجتمعية في تعزيز الوعي لدى الجمهور إزاء القضايا في المجتمع</w:t>
      </w:r>
    </w:p>
    <w:p w:rsidR="00835DC8" w:rsidRPr="00835DC8" w:rsidRDefault="00835DC8" w:rsidP="00835DC8">
      <w:pPr>
        <w:jc w:val="center"/>
        <w:rPr>
          <w:rFonts w:ascii="Simplified Arabic" w:hAnsi="Simplified Arabic" w:cs="Simplified Arabic"/>
          <w:b/>
          <w:bCs/>
          <w:sz w:val="32"/>
          <w:szCs w:val="32"/>
          <w:rtl/>
          <w:lang w:bidi="ar-IQ"/>
        </w:rPr>
      </w:pPr>
      <w:r w:rsidRPr="00835DC8">
        <w:rPr>
          <w:rFonts w:ascii="Simplified Arabic" w:hAnsi="Simplified Arabic" w:cs="Simplified Arabic"/>
          <w:b/>
          <w:bCs/>
          <w:sz w:val="32"/>
          <w:szCs w:val="32"/>
          <w:rtl/>
        </w:rPr>
        <w:t>(دراسة مسحية لجمهور مدينة بغداد)</w:t>
      </w:r>
    </w:p>
    <w:bookmarkEnd w:id="1"/>
    <w:p w:rsidR="00CE3DB1" w:rsidRDefault="00835DC8" w:rsidP="000F3F0B">
      <w:pPr>
        <w:jc w:val="lowKashida"/>
        <w:rPr>
          <w:rFonts w:ascii="Simplified Arabic" w:hAnsi="Simplified Arabic" w:cs="Simplified Arabic"/>
          <w:b/>
          <w:bCs/>
          <w:sz w:val="28"/>
          <w:szCs w:val="28"/>
          <w:rtl/>
          <w:lang w:bidi="ar-IQ"/>
        </w:rPr>
      </w:pPr>
      <w:r w:rsidRPr="00835DC8">
        <w:rPr>
          <w:rFonts w:ascii="Simplified Arabic" w:hAnsi="Simplified Arabic" w:cs="Simplified Arabic"/>
          <w:b/>
          <w:bCs/>
          <w:noProof/>
          <w:sz w:val="28"/>
          <w:szCs w:val="28"/>
          <w:rtl/>
        </w:rPr>
        <mc:AlternateContent>
          <mc:Choice Requires="wps">
            <w:drawing>
              <wp:anchor distT="0" distB="0" distL="114300" distR="114300" simplePos="0" relativeHeight="251672576" behindDoc="0" locked="0" layoutInCell="1" allowOverlap="1" wp14:anchorId="03803CD9" wp14:editId="69AAF53F">
                <wp:simplePos x="0" y="0"/>
                <wp:positionH relativeFrom="column">
                  <wp:posOffset>3288665</wp:posOffset>
                </wp:positionH>
                <wp:positionV relativeFrom="paragraph">
                  <wp:posOffset>210820</wp:posOffset>
                </wp:positionV>
                <wp:extent cx="2374265" cy="1050925"/>
                <wp:effectExtent l="0" t="0" r="5080" b="0"/>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74265" cy="1050925"/>
                        </a:xfrm>
                        <a:prstGeom prst="rect">
                          <a:avLst/>
                        </a:prstGeom>
                        <a:solidFill>
                          <a:srgbClr val="FFFFFF"/>
                        </a:solidFill>
                        <a:ln w="9525">
                          <a:noFill/>
                          <a:miter lim="800000"/>
                          <a:headEnd/>
                          <a:tailEnd/>
                        </a:ln>
                      </wps:spPr>
                      <wps:txbx>
                        <w:txbxContent>
                          <w:p w:rsidR="00835DC8" w:rsidRPr="00835DC8" w:rsidRDefault="00835DC8" w:rsidP="00835DC8">
                            <w:pPr>
                              <w:jc w:val="center"/>
                              <w:rPr>
                                <w:rFonts w:ascii="Simplified Arabic" w:hAnsi="Simplified Arabic" w:cs="Simplified Arabic"/>
                                <w:b/>
                                <w:bCs/>
                                <w:sz w:val="28"/>
                                <w:szCs w:val="28"/>
                                <w:rtl/>
                                <w:lang w:bidi="ar-IQ"/>
                              </w:rPr>
                            </w:pPr>
                            <w:r w:rsidRPr="00835DC8">
                              <w:rPr>
                                <w:rFonts w:ascii="Simplified Arabic" w:hAnsi="Simplified Arabic" w:cs="Simplified Arabic"/>
                                <w:b/>
                                <w:bCs/>
                                <w:sz w:val="28"/>
                                <w:szCs w:val="28"/>
                                <w:rtl/>
                                <w:lang w:bidi="ar-IQ"/>
                              </w:rPr>
                              <w:t>فهد سلوان عدنان جودت</w:t>
                            </w:r>
                          </w:p>
                          <w:p w:rsidR="00835DC8" w:rsidRPr="00835DC8" w:rsidRDefault="00835DC8" w:rsidP="00835DC8">
                            <w:pPr>
                              <w:jc w:val="center"/>
                              <w:rPr>
                                <w:rFonts w:ascii="Simplified Arabic" w:hAnsi="Simplified Arabic" w:cs="Simplified Arabic"/>
                                <w:sz w:val="28"/>
                                <w:szCs w:val="28"/>
                                <w:rtl/>
                                <w:lang w:bidi="ar-IQ"/>
                              </w:rPr>
                            </w:pPr>
                            <w:r w:rsidRPr="00835DC8">
                              <w:rPr>
                                <w:rFonts w:ascii="Simplified Arabic" w:hAnsi="Simplified Arabic" w:cs="Simplified Arabic"/>
                                <w:sz w:val="28"/>
                                <w:szCs w:val="28"/>
                                <w:rtl/>
                                <w:lang w:bidi="ar-IQ"/>
                              </w:rPr>
                              <w:t>جامعة بغداد/ كلية الإعلام/قسم</w:t>
                            </w:r>
                          </w:p>
                          <w:p w:rsidR="00835DC8" w:rsidRDefault="00835DC8" w:rsidP="00835DC8">
                            <w:pPr>
                              <w:jc w:val="center"/>
                              <w:rPr>
                                <w:sz w:val="28"/>
                                <w:szCs w:val="28"/>
                                <w:rtl/>
                                <w:lang w:bidi="ar-IQ"/>
                              </w:rPr>
                            </w:pPr>
                            <w:r w:rsidRPr="00835DC8">
                              <w:rPr>
                                <w:rFonts w:ascii="Simplified Arabic" w:hAnsi="Simplified Arabic" w:cs="Simplified Arabic"/>
                                <w:sz w:val="28"/>
                                <w:szCs w:val="28"/>
                                <w:rtl/>
                                <w:lang w:bidi="ar-IQ"/>
                              </w:rPr>
                              <w:t>العلاقات العامة/ طالب دكتوراه</w:t>
                            </w:r>
                          </w:p>
                          <w:p w:rsidR="00835DC8" w:rsidRDefault="00835DC8" w:rsidP="00835DC8">
                            <w:r>
                              <w:rPr>
                                <w:rFonts w:hint="cs"/>
                                <w:b/>
                                <w:bCs/>
                                <w:sz w:val="32"/>
                                <w:szCs w:val="32"/>
                                <w:rtl/>
                                <w:lang w:bidi="ar-IQ"/>
                              </w:rPr>
                              <w:t xml:space="preserv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258.95pt;margin-top:16.6pt;width:186.95pt;height:82.75pt;flip:x;z-index:25167257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" stroked="f">
                <v:textbox>
                  <w:txbxContent>
                    <w:p w:rsidR="00835DC8" w:rsidRPr="00835DC8" w:rsidRDefault="00835DC8" w:rsidP="00835DC8">
                      <w:pPr>
                        <w:jc w:val="center"/>
                        <w:rPr>
                          <w:rFonts w:ascii="Simplified Arabic" w:hAnsi="Simplified Arabic" w:cs="Simplified Arabic"/>
                          <w:b/>
                          <w:bCs/>
                          <w:sz w:val="28"/>
                          <w:szCs w:val="28"/>
                          <w:rtl/>
                          <w:lang w:bidi="ar-IQ"/>
                        </w:rPr>
                      </w:pPr>
                      <w:r w:rsidRPr="00835DC8">
                        <w:rPr>
                          <w:rFonts w:ascii="Simplified Arabic" w:hAnsi="Simplified Arabic" w:cs="Simplified Arabic"/>
                          <w:b/>
                          <w:bCs/>
                          <w:sz w:val="28"/>
                          <w:szCs w:val="28"/>
                          <w:rtl/>
                          <w:lang w:bidi="ar-IQ"/>
                        </w:rPr>
                        <w:t>فهد سلوان عدنان جودت</w:t>
                      </w:r>
                    </w:p>
                    <w:p w:rsidR="00835DC8" w:rsidRPr="00835DC8" w:rsidRDefault="00835DC8" w:rsidP="00835DC8">
                      <w:pPr>
                        <w:jc w:val="center"/>
                        <w:rPr>
                          <w:rFonts w:ascii="Simplified Arabic" w:hAnsi="Simplified Arabic" w:cs="Simplified Arabic"/>
                          <w:sz w:val="28"/>
                          <w:szCs w:val="28"/>
                          <w:rtl/>
                          <w:lang w:bidi="ar-IQ"/>
                        </w:rPr>
                      </w:pPr>
                      <w:r w:rsidRPr="00835DC8">
                        <w:rPr>
                          <w:rFonts w:ascii="Simplified Arabic" w:hAnsi="Simplified Arabic" w:cs="Simplified Arabic"/>
                          <w:sz w:val="28"/>
                          <w:szCs w:val="28"/>
                          <w:rtl/>
                          <w:lang w:bidi="ar-IQ"/>
                        </w:rPr>
                        <w:t>جامعة بغداد/ كلية الإعلام/قسم</w:t>
                      </w:r>
                    </w:p>
                    <w:p w:rsidR="00835DC8" w:rsidRDefault="00835DC8" w:rsidP="00835DC8">
                      <w:pPr>
                        <w:jc w:val="center"/>
                        <w:rPr>
                          <w:sz w:val="28"/>
                          <w:szCs w:val="28"/>
                          <w:rtl/>
                          <w:lang w:bidi="ar-IQ"/>
                        </w:rPr>
                      </w:pPr>
                      <w:r w:rsidRPr="00835DC8">
                        <w:rPr>
                          <w:rFonts w:ascii="Simplified Arabic" w:hAnsi="Simplified Arabic" w:cs="Simplified Arabic"/>
                          <w:sz w:val="28"/>
                          <w:szCs w:val="28"/>
                          <w:rtl/>
                          <w:lang w:bidi="ar-IQ"/>
                        </w:rPr>
                        <w:t>العلاقات العامة/ طالب دكتوراه</w:t>
                      </w:r>
                    </w:p>
                    <w:p w:rsidR="00835DC8" w:rsidRDefault="00835DC8" w:rsidP="00835DC8">
                      <w:r>
                        <w:rPr>
                          <w:rFonts w:hint="cs"/>
                          <w:b/>
                          <w:bCs/>
                          <w:sz w:val="32"/>
                          <w:szCs w:val="32"/>
                          <w:rtl/>
                          <w:lang w:bidi="ar-IQ"/>
                        </w:rPr>
                        <w:t xml:space="preserve">                                 </w:t>
                      </w:r>
                    </w:p>
                  </w:txbxContent>
                </v:textbox>
              </v:shape>
            </w:pict>
          </mc:Fallback>
        </mc:AlternateContent>
      </w:r>
      <w:r w:rsidRPr="00835DC8">
        <w:rPr>
          <w:rFonts w:ascii="Simplified Arabic" w:hAnsi="Simplified Arabic" w:cs="Simplified Arabic"/>
          <w:b/>
          <w:bCs/>
          <w:noProof/>
          <w:sz w:val="28"/>
          <w:szCs w:val="28"/>
          <w:rtl/>
        </w:rPr>
        <mc:AlternateContent>
          <mc:Choice Requires="wps">
            <w:drawing>
              <wp:anchor distT="0" distB="0" distL="114300" distR="114300" simplePos="0" relativeHeight="251670528" behindDoc="0" locked="0" layoutInCell="1" allowOverlap="1" wp14:anchorId="7E817009" wp14:editId="46B40713">
                <wp:simplePos x="0" y="0"/>
                <wp:positionH relativeFrom="column">
                  <wp:posOffset>37465</wp:posOffset>
                </wp:positionH>
                <wp:positionV relativeFrom="paragraph">
                  <wp:posOffset>205105</wp:posOffset>
                </wp:positionV>
                <wp:extent cx="2374265" cy="1403985"/>
                <wp:effectExtent l="0" t="0" r="5080" b="1270"/>
                <wp:wrapNone/>
                <wp:docPr id="30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74265" cy="1403985"/>
                        </a:xfrm>
                        <a:prstGeom prst="rect">
                          <a:avLst/>
                        </a:prstGeom>
                        <a:solidFill>
                          <a:srgbClr val="FFFFFF"/>
                        </a:solidFill>
                        <a:ln w="9525">
                          <a:noFill/>
                          <a:miter lim="800000"/>
                          <a:headEnd/>
                          <a:tailEnd/>
                        </a:ln>
                      </wps:spPr>
                      <wps:txbx>
                        <w:txbxContent>
                          <w:p w:rsidR="00835DC8" w:rsidRPr="00835DC8" w:rsidRDefault="00835DC8" w:rsidP="00835DC8">
                            <w:pPr>
                              <w:jc w:val="center"/>
                              <w:rPr>
                                <w:rFonts w:ascii="Simplified Arabic" w:hAnsi="Simplified Arabic" w:cs="Simplified Arabic"/>
                                <w:b/>
                                <w:bCs/>
                                <w:sz w:val="28"/>
                                <w:szCs w:val="28"/>
                                <w:rtl/>
                                <w:lang w:bidi="ar-IQ"/>
                              </w:rPr>
                            </w:pPr>
                            <w:r w:rsidRPr="00835DC8">
                              <w:rPr>
                                <w:rFonts w:ascii="Simplified Arabic" w:hAnsi="Simplified Arabic" w:cs="Simplified Arabic" w:hint="cs"/>
                                <w:b/>
                                <w:bCs/>
                                <w:sz w:val="28"/>
                                <w:szCs w:val="28"/>
                                <w:rtl/>
                                <w:lang w:bidi="ar-IQ"/>
                              </w:rPr>
                              <w:t>أ.م.د. ريا قحطان احمد</w:t>
                            </w:r>
                          </w:p>
                          <w:p w:rsidR="00835DC8" w:rsidRPr="00835DC8" w:rsidRDefault="00835DC8" w:rsidP="00835DC8">
                            <w:pPr>
                              <w:jc w:val="center"/>
                              <w:rPr>
                                <w:rFonts w:ascii="Simplified Arabic" w:hAnsi="Simplified Arabic" w:cs="Simplified Arabic"/>
                                <w:sz w:val="28"/>
                                <w:szCs w:val="28"/>
                                <w:rtl/>
                                <w:lang w:bidi="ar-IQ"/>
                              </w:rPr>
                            </w:pPr>
                            <w:r w:rsidRPr="00835DC8">
                              <w:rPr>
                                <w:rFonts w:ascii="Simplified Arabic" w:hAnsi="Simplified Arabic" w:cs="Simplified Arabic" w:hint="cs"/>
                                <w:sz w:val="28"/>
                                <w:szCs w:val="28"/>
                                <w:rtl/>
                                <w:lang w:bidi="ar-IQ"/>
                              </w:rPr>
                              <w:t xml:space="preserve">جامعة بغداد/ كلية الإعلام/قسم </w:t>
                            </w:r>
                          </w:p>
                          <w:p w:rsidR="00835DC8" w:rsidRPr="00835DC8" w:rsidRDefault="00835DC8" w:rsidP="00835DC8">
                            <w:pPr>
                              <w:jc w:val="center"/>
                              <w:rPr>
                                <w:rFonts w:ascii="Simplified Arabic" w:hAnsi="Simplified Arabic" w:cs="Simplified Arabic"/>
                                <w:sz w:val="28"/>
                                <w:szCs w:val="28"/>
                                <w:rtl/>
                                <w:lang w:bidi="ar-IQ"/>
                              </w:rPr>
                            </w:pPr>
                            <w:r w:rsidRPr="00835DC8">
                              <w:rPr>
                                <w:rFonts w:ascii="Simplified Arabic" w:hAnsi="Simplified Arabic" w:cs="Simplified Arabic" w:hint="cs"/>
                                <w:sz w:val="28"/>
                                <w:szCs w:val="28"/>
                                <w:rtl/>
                                <w:lang w:bidi="ar-IQ"/>
                              </w:rPr>
                              <w:t xml:space="preserve">العلاقات العامة </w:t>
                            </w:r>
                          </w:p>
                          <w:p w:rsidR="00835DC8" w:rsidRDefault="00835DC8" w:rsidP="00835DC8">
                            <w:pPr>
                              <w:rPr>
                                <w:lang w:bidi="ar-IQ"/>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left:0;text-align:left;margin-left:2.95pt;margin-top:16.15pt;width:186.95pt;height:110.55pt;flip:x;z-index:2516705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" stroked="f">
                <v:textbox style="mso-fit-shape-to-text:t">
                  <w:txbxContent>
                    <w:p w:rsidR="00835DC8" w:rsidRPr="00835DC8" w:rsidRDefault="00835DC8" w:rsidP="00835DC8">
                      <w:pPr>
                        <w:jc w:val="center"/>
                        <w:rPr>
                          <w:rFonts w:ascii="Simplified Arabic" w:hAnsi="Simplified Arabic" w:cs="Simplified Arabic"/>
                          <w:b/>
                          <w:bCs/>
                          <w:sz w:val="28"/>
                          <w:szCs w:val="28"/>
                          <w:rtl/>
                          <w:lang w:bidi="ar-IQ"/>
                        </w:rPr>
                      </w:pPr>
                      <w:r w:rsidRPr="00835DC8">
                        <w:rPr>
                          <w:rFonts w:ascii="Simplified Arabic" w:hAnsi="Simplified Arabic" w:cs="Simplified Arabic" w:hint="cs"/>
                          <w:b/>
                          <w:bCs/>
                          <w:sz w:val="28"/>
                          <w:szCs w:val="28"/>
                          <w:rtl/>
                          <w:lang w:bidi="ar-IQ"/>
                        </w:rPr>
                        <w:t>أ.م.د. ريا قحطان احمد</w:t>
                      </w:r>
                    </w:p>
                    <w:p w:rsidR="00835DC8" w:rsidRPr="00835DC8" w:rsidRDefault="00835DC8" w:rsidP="00835DC8">
                      <w:pPr>
                        <w:jc w:val="center"/>
                        <w:rPr>
                          <w:rFonts w:ascii="Simplified Arabic" w:hAnsi="Simplified Arabic" w:cs="Simplified Arabic"/>
                          <w:sz w:val="28"/>
                          <w:szCs w:val="28"/>
                          <w:rtl/>
                          <w:lang w:bidi="ar-IQ"/>
                        </w:rPr>
                      </w:pPr>
                      <w:r w:rsidRPr="00835DC8">
                        <w:rPr>
                          <w:rFonts w:ascii="Simplified Arabic" w:hAnsi="Simplified Arabic" w:cs="Simplified Arabic" w:hint="cs"/>
                          <w:sz w:val="28"/>
                          <w:szCs w:val="28"/>
                          <w:rtl/>
                          <w:lang w:bidi="ar-IQ"/>
                        </w:rPr>
                        <w:t xml:space="preserve">جامعة بغداد/ كلية الإعلام/قسم </w:t>
                      </w:r>
                    </w:p>
                    <w:p w:rsidR="00835DC8" w:rsidRPr="00835DC8" w:rsidRDefault="00835DC8" w:rsidP="00835DC8">
                      <w:pPr>
                        <w:jc w:val="center"/>
                        <w:rPr>
                          <w:rFonts w:ascii="Simplified Arabic" w:hAnsi="Simplified Arabic" w:cs="Simplified Arabic"/>
                          <w:sz w:val="28"/>
                          <w:szCs w:val="28"/>
                          <w:rtl/>
                          <w:lang w:bidi="ar-IQ"/>
                        </w:rPr>
                      </w:pPr>
                      <w:r w:rsidRPr="00835DC8">
                        <w:rPr>
                          <w:rFonts w:ascii="Simplified Arabic" w:hAnsi="Simplified Arabic" w:cs="Simplified Arabic" w:hint="cs"/>
                          <w:sz w:val="28"/>
                          <w:szCs w:val="28"/>
                          <w:rtl/>
                          <w:lang w:bidi="ar-IQ"/>
                        </w:rPr>
                        <w:t xml:space="preserve">العلاقات العامة </w:t>
                      </w:r>
                    </w:p>
                    <w:p w:rsidR="00835DC8" w:rsidRDefault="00835DC8" w:rsidP="00835DC8">
                      <w:pPr>
                        <w:rPr>
                          <w:lang w:bidi="ar-IQ"/>
                        </w:rPr>
                      </w:pPr>
                    </w:p>
                  </w:txbxContent>
                </v:textbox>
              </v:shape>
            </w:pict>
          </mc:Fallback>
        </mc:AlternateContent>
      </w:r>
    </w:p>
    <w:p w:rsidR="00835DC8" w:rsidRDefault="00835DC8" w:rsidP="000F3F0B">
      <w:pPr>
        <w:jc w:val="lowKashida"/>
        <w:rPr>
          <w:rFonts w:ascii="Simplified Arabic" w:hAnsi="Simplified Arabic" w:cs="Simplified Arabic"/>
          <w:b/>
          <w:bCs/>
          <w:sz w:val="28"/>
          <w:szCs w:val="28"/>
          <w:rtl/>
          <w:lang w:bidi="ar-IQ"/>
        </w:rPr>
      </w:pPr>
    </w:p>
    <w:p w:rsidR="00835DC8" w:rsidRDefault="00835DC8" w:rsidP="000F3F0B">
      <w:pPr>
        <w:jc w:val="lowKashida"/>
        <w:rPr>
          <w:rFonts w:ascii="Simplified Arabic" w:hAnsi="Simplified Arabic" w:cs="Simplified Arabic"/>
          <w:b/>
          <w:bCs/>
          <w:sz w:val="28"/>
          <w:szCs w:val="28"/>
          <w:rtl/>
          <w:lang w:bidi="ar-IQ"/>
        </w:rPr>
      </w:pPr>
    </w:p>
    <w:p w:rsidR="00835DC8" w:rsidRDefault="00835DC8" w:rsidP="000F3F0B">
      <w:pPr>
        <w:jc w:val="lowKashida"/>
        <w:rPr>
          <w:rFonts w:ascii="Simplified Arabic" w:hAnsi="Simplified Arabic" w:cs="Simplified Arabic"/>
          <w:b/>
          <w:bCs/>
          <w:sz w:val="28"/>
          <w:szCs w:val="28"/>
          <w:rtl/>
          <w:lang w:bidi="ar-IQ"/>
        </w:rPr>
      </w:pPr>
    </w:p>
    <w:p w:rsidR="00835DC8" w:rsidRPr="000F3F0B" w:rsidRDefault="00835DC8" w:rsidP="000F3F0B">
      <w:pPr>
        <w:jc w:val="lowKashida"/>
        <w:rPr>
          <w:rFonts w:ascii="Simplified Arabic" w:hAnsi="Simplified Arabic" w:cs="Simplified Arabic"/>
          <w:b/>
          <w:bCs/>
          <w:sz w:val="28"/>
          <w:szCs w:val="28"/>
          <w:lang w:bidi="ar-IQ"/>
        </w:rPr>
      </w:pPr>
    </w:p>
    <w:p w:rsidR="00563B06" w:rsidRPr="00835DC8" w:rsidRDefault="00D67240" w:rsidP="00835DC8">
      <w:pPr>
        <w:jc w:val="center"/>
        <w:rPr>
          <w:rFonts w:ascii="Simplified Arabic" w:hAnsi="Simplified Arabic" w:cs="Simplified Arabic"/>
          <w:b/>
          <w:bCs/>
          <w:color w:val="0000FF" w:themeColor="hyperlink"/>
          <w:sz w:val="28"/>
          <w:szCs w:val="28"/>
          <w:u w:val="single"/>
          <w:rtl/>
          <w:lang w:bidi="ar-IQ"/>
        </w:rPr>
      </w:pPr>
      <w:r w:rsidRPr="000F3F0B">
        <w:rPr>
          <w:rFonts w:ascii="Simplified Arabic" w:hAnsi="Simplified Arabic" w:cs="Simplified Arabic"/>
          <w:b/>
          <w:bCs/>
          <w:color w:val="FF0000"/>
          <w:sz w:val="28"/>
          <w:szCs w:val="28"/>
          <w:rtl/>
          <w:lang w:bidi="ar-IQ"/>
        </w:rPr>
        <w:t xml:space="preserve">البريد الإلكتروني </w:t>
      </w:r>
      <w:r w:rsidRPr="000F3F0B">
        <w:rPr>
          <w:rFonts w:ascii="Simplified Arabic" w:hAnsi="Simplified Arabic" w:cs="Simplified Arabic"/>
          <w:b/>
          <w:bCs/>
          <w:color w:val="FF0000"/>
          <w:sz w:val="28"/>
          <w:szCs w:val="28"/>
          <w:lang w:bidi="ar-IQ"/>
        </w:rPr>
        <w:t>Email</w:t>
      </w:r>
      <w:r w:rsidR="00990AD7" w:rsidRPr="000F3F0B">
        <w:rPr>
          <w:rFonts w:ascii="Simplified Arabic" w:hAnsi="Simplified Arabic" w:cs="Simplified Arabic"/>
          <w:b/>
          <w:bCs/>
          <w:color w:val="FF0000"/>
          <w:sz w:val="28"/>
          <w:szCs w:val="28"/>
          <w:rtl/>
        </w:rPr>
        <w:t xml:space="preserve"> :</w:t>
      </w:r>
      <w:r w:rsidR="00AB0506" w:rsidRPr="000F3F0B">
        <w:rPr>
          <w:rFonts w:ascii="Simplified Arabic" w:hAnsi="Simplified Arabic" w:cs="Simplified Arabic"/>
          <w:b/>
          <w:bCs/>
          <w:color w:val="FF0000"/>
          <w:sz w:val="28"/>
          <w:szCs w:val="28"/>
          <w:rtl/>
          <w:lang w:bidi="ar-IQ"/>
        </w:rPr>
        <w:t xml:space="preserve"> </w:t>
      </w:r>
      <w:hyperlink r:id="rId9" w:history="1"/>
      <w:r w:rsidR="00563B06" w:rsidRPr="000F3F0B">
        <w:rPr>
          <w:rStyle w:val="Hyperlink"/>
          <w:rFonts w:ascii="Simplified Arabic" w:hAnsi="Simplified Arabic" w:cs="Simplified Arabic"/>
          <w:b/>
          <w:bCs/>
          <w:sz w:val="28"/>
          <w:szCs w:val="28"/>
          <w:rtl/>
          <w:lang w:bidi="ar-IQ"/>
        </w:rPr>
        <w:t xml:space="preserve"> </w:t>
      </w:r>
      <w:hyperlink r:id="rId10" w:history="1">
        <w:r w:rsidR="00835DC8" w:rsidRPr="004F6FE2">
          <w:rPr>
            <w:rStyle w:val="Hyperlink"/>
            <w:b/>
            <w:bCs/>
            <w:lang w:bidi="ar-IQ"/>
          </w:rPr>
          <w:t>dr.rayaq.ahmed@comc.uobaghdad.edu.iq</w:t>
        </w:r>
      </w:hyperlink>
      <w:r w:rsidR="00835DC8">
        <w:rPr>
          <w:b/>
          <w:bCs/>
          <w:lang w:bidi="ar-IQ"/>
        </w:rPr>
        <w:t xml:space="preserve">               </w:t>
      </w:r>
      <w:r w:rsidR="00835DC8" w:rsidRPr="004F6FE2">
        <w:rPr>
          <w:b/>
          <w:bCs/>
          <w:lang w:bidi="ar-IQ"/>
        </w:rPr>
        <w:t xml:space="preserve">  </w:t>
      </w:r>
      <w:hyperlink r:id="rId11" w:history="1">
        <w:r w:rsidR="00835DC8" w:rsidRPr="004F6FE2">
          <w:rPr>
            <w:rStyle w:val="Hyperlink"/>
            <w:b/>
            <w:bCs/>
            <w:lang w:bidi="ar-IQ"/>
          </w:rPr>
          <w:t>Fahadsalwan2017@gmail.com</w:t>
        </w:r>
      </w:hyperlink>
    </w:p>
    <w:p w:rsidR="00990AD7" w:rsidRPr="000F3F0B" w:rsidRDefault="00990AD7" w:rsidP="000F3F0B">
      <w:pPr>
        <w:jc w:val="lowKashida"/>
        <w:rPr>
          <w:rFonts w:ascii="Simplified Arabic" w:hAnsi="Simplified Arabic" w:cs="Simplified Arabic"/>
          <w:b/>
          <w:bCs/>
          <w:color w:val="FF0000"/>
          <w:sz w:val="28"/>
          <w:szCs w:val="28"/>
          <w:rtl/>
          <w:lang w:bidi="ar-IQ"/>
        </w:rPr>
      </w:pPr>
    </w:p>
    <w:p w:rsidR="00835DC8" w:rsidRPr="00835DC8" w:rsidRDefault="00D67240" w:rsidP="00835DC8">
      <w:pPr>
        <w:spacing w:line="360" w:lineRule="auto"/>
        <w:jc w:val="both"/>
        <w:rPr>
          <w:rFonts w:ascii="Simplified Arabic" w:hAnsi="Simplified Arabic" w:cs="Simplified Arabic"/>
          <w:sz w:val="28"/>
          <w:szCs w:val="28"/>
          <w:rtl/>
          <w:lang w:bidi="ar-IQ"/>
        </w:rPr>
      </w:pPr>
      <w:r w:rsidRPr="000F3F0B">
        <w:rPr>
          <w:rFonts w:ascii="Simplified Arabic" w:hAnsi="Simplified Arabic" w:cs="Simplified Arabic"/>
          <w:b/>
          <w:bCs/>
          <w:color w:val="FF0000"/>
          <w:sz w:val="28"/>
          <w:szCs w:val="28"/>
          <w:rtl/>
          <w:lang w:bidi="ar-IQ"/>
        </w:rPr>
        <w:t xml:space="preserve">الكلمات </w:t>
      </w:r>
      <w:r w:rsidR="00DD66B9" w:rsidRPr="000F3F0B">
        <w:rPr>
          <w:rFonts w:ascii="Simplified Arabic" w:hAnsi="Simplified Arabic" w:cs="Simplified Arabic"/>
          <w:b/>
          <w:bCs/>
          <w:color w:val="FF0000"/>
          <w:sz w:val="28"/>
          <w:szCs w:val="28"/>
          <w:rtl/>
          <w:lang w:bidi="ar-IQ"/>
        </w:rPr>
        <w:t>المفتاحية</w:t>
      </w:r>
      <w:r w:rsidR="00DD66B9" w:rsidRPr="000F3F0B">
        <w:rPr>
          <w:rFonts w:ascii="Simplified Arabic" w:hAnsi="Simplified Arabic" w:cs="Simplified Arabic"/>
          <w:b/>
          <w:bCs/>
          <w:sz w:val="28"/>
          <w:szCs w:val="28"/>
          <w:rtl/>
          <w:lang w:bidi="ar-IQ"/>
        </w:rPr>
        <w:t>:</w:t>
      </w:r>
      <w:r w:rsidR="00AA1765" w:rsidRPr="000F3F0B">
        <w:rPr>
          <w:rFonts w:ascii="Simplified Arabic" w:hAnsi="Simplified Arabic" w:cs="Simplified Arabic"/>
          <w:sz w:val="28"/>
          <w:szCs w:val="28"/>
          <w:rtl/>
          <w:lang w:bidi="ar-IQ"/>
        </w:rPr>
        <w:t xml:space="preserve"> </w:t>
      </w:r>
      <w:r w:rsidR="00835DC8" w:rsidRPr="00835DC8">
        <w:rPr>
          <w:rFonts w:ascii="Simplified Arabic" w:hAnsi="Simplified Arabic" w:cs="Simplified Arabic" w:hint="cs"/>
          <w:sz w:val="28"/>
          <w:szCs w:val="28"/>
          <w:rtl/>
          <w:lang w:bidi="ar-IQ"/>
        </w:rPr>
        <w:t xml:space="preserve">التسويق الاجتماعي- حملات التسويق الاجتماعي </w:t>
      </w:r>
      <w:r w:rsidR="00835DC8" w:rsidRPr="00835DC8">
        <w:rPr>
          <w:rFonts w:ascii="Simplified Arabic" w:hAnsi="Simplified Arabic" w:cs="Simplified Arabic"/>
          <w:sz w:val="28"/>
          <w:szCs w:val="28"/>
          <w:rtl/>
          <w:lang w:bidi="ar-IQ"/>
        </w:rPr>
        <w:t>–</w:t>
      </w:r>
      <w:r w:rsidR="00835DC8" w:rsidRPr="00835DC8">
        <w:rPr>
          <w:rFonts w:ascii="Simplified Arabic" w:hAnsi="Simplified Arabic" w:cs="Simplified Arabic" w:hint="cs"/>
          <w:sz w:val="28"/>
          <w:szCs w:val="28"/>
          <w:rtl/>
          <w:lang w:bidi="ar-IQ"/>
        </w:rPr>
        <w:t xml:space="preserve"> الشرطة المجتمعية - الوعي.</w:t>
      </w:r>
    </w:p>
    <w:p w:rsidR="007D2BCA" w:rsidRPr="000F3F0B" w:rsidRDefault="007D2BCA" w:rsidP="000F3F0B">
      <w:pPr>
        <w:jc w:val="lowKashida"/>
        <w:rPr>
          <w:rFonts w:ascii="Simplified Arabic" w:hAnsi="Simplified Arabic" w:cs="Simplified Arabic"/>
          <w:b/>
          <w:bCs/>
          <w:color w:val="FF0000"/>
          <w:sz w:val="28"/>
          <w:szCs w:val="28"/>
          <w:rtl/>
          <w:lang w:bidi="ar-IQ"/>
        </w:rPr>
      </w:pPr>
      <w:r w:rsidRPr="000F3F0B">
        <w:rPr>
          <w:rFonts w:ascii="Simplified Arabic" w:hAnsi="Simplified Arabic" w:cs="Simplified Arabic"/>
          <w:b/>
          <w:bCs/>
          <w:color w:val="FF0000"/>
          <w:sz w:val="28"/>
          <w:szCs w:val="28"/>
          <w:rtl/>
          <w:lang w:bidi="ar-IQ"/>
        </w:rPr>
        <w:t>كيفية اقتباس البحث</w:t>
      </w:r>
    </w:p>
    <w:p w:rsidR="00D67240" w:rsidRPr="000F3F0B" w:rsidRDefault="00835DC8" w:rsidP="00835DC8">
      <w:pPr>
        <w:jc w:val="lowKashida"/>
        <w:rPr>
          <w:rFonts w:ascii="Simplified Arabic" w:hAnsi="Simplified Arabic" w:cs="Simplified Arabic"/>
          <w:sz w:val="28"/>
          <w:szCs w:val="28"/>
          <w:rtl/>
          <w:lang w:bidi="ar-IQ"/>
        </w:rPr>
      </w:pPr>
      <w:r w:rsidRPr="00835DC8">
        <w:rPr>
          <w:rFonts w:ascii="Simplified Arabic" w:hAnsi="Simplified Arabic" w:cs="Simplified Arabic"/>
          <w:sz w:val="28"/>
          <w:szCs w:val="28"/>
          <w:rtl/>
          <w:lang w:bidi="ar-IQ"/>
        </w:rPr>
        <w:t>جودت</w:t>
      </w:r>
      <w:r w:rsidRPr="000F3F0B">
        <w:rPr>
          <w:rFonts w:ascii="Simplified Arabic" w:hAnsi="Simplified Arabic" w:cs="Simplified Arabic"/>
          <w:sz w:val="28"/>
          <w:szCs w:val="28"/>
          <w:rtl/>
          <w:lang w:bidi="ar-IQ"/>
        </w:rPr>
        <w:t xml:space="preserve"> </w:t>
      </w:r>
      <w:r w:rsidR="001A386F" w:rsidRPr="000F3F0B">
        <w:rPr>
          <w:rFonts w:ascii="Simplified Arabic" w:hAnsi="Simplified Arabic" w:cs="Simplified Arabic"/>
          <w:sz w:val="28"/>
          <w:szCs w:val="28"/>
          <w:rtl/>
          <w:lang w:bidi="ar-IQ"/>
        </w:rPr>
        <w:t>،</w:t>
      </w:r>
      <w:r w:rsidRPr="00835DC8">
        <w:rPr>
          <w:rFonts w:ascii="Simplified Arabic" w:hAnsi="Simplified Arabic" w:cs="Simplified Arabic"/>
          <w:sz w:val="28"/>
          <w:szCs w:val="28"/>
          <w:rtl/>
          <w:lang w:bidi="ar-IQ"/>
        </w:rPr>
        <w:t xml:space="preserve"> فهد سلوان عدنان</w:t>
      </w:r>
      <w:r>
        <w:rPr>
          <w:rFonts w:ascii="Simplified Arabic" w:hAnsi="Simplified Arabic" w:cs="Simplified Arabic" w:hint="cs"/>
          <w:sz w:val="28"/>
          <w:szCs w:val="28"/>
          <w:rtl/>
          <w:lang w:bidi="ar-IQ"/>
        </w:rPr>
        <w:t>,</w:t>
      </w:r>
      <w:r w:rsidRPr="00835DC8">
        <w:rPr>
          <w:rFonts w:ascii="Simplified Arabic" w:hAnsi="Simplified Arabic" w:cs="Simplified Arabic" w:hint="cs"/>
          <w:sz w:val="28"/>
          <w:szCs w:val="28"/>
          <w:rtl/>
          <w:lang w:bidi="ar-IQ"/>
        </w:rPr>
        <w:t xml:space="preserve"> ريا قحطان احمد,</w:t>
      </w:r>
      <w:r w:rsidR="00D67240" w:rsidRPr="000F3F0B">
        <w:rPr>
          <w:rFonts w:ascii="Simplified Arabic" w:hAnsi="Simplified Arabic" w:cs="Simplified Arabic"/>
          <w:sz w:val="28"/>
          <w:szCs w:val="28"/>
          <w:rtl/>
          <w:lang w:bidi="ar-IQ"/>
        </w:rPr>
        <w:t xml:space="preserve"> </w:t>
      </w:r>
      <w:r w:rsidRPr="00835DC8">
        <w:rPr>
          <w:rFonts w:ascii="Simplified Arabic" w:hAnsi="Simplified Arabic" w:cs="Simplified Arabic"/>
          <w:sz w:val="28"/>
          <w:szCs w:val="28"/>
          <w:rtl/>
          <w:lang w:bidi="ar-IQ"/>
        </w:rPr>
        <w:t>دور حملات التسويق الاجتماعي للشرطة المجتمعية في تعزيز الوعي لدى الجمهور إزاء القضايا في المجتمع(دراسة مسحية لجمهور مدينة بغداد)</w:t>
      </w:r>
      <w:r>
        <w:rPr>
          <w:rFonts w:ascii="Simplified Arabic" w:hAnsi="Simplified Arabic" w:cs="Simplified Arabic" w:hint="cs"/>
          <w:sz w:val="28"/>
          <w:szCs w:val="28"/>
          <w:rtl/>
          <w:lang w:bidi="ar-IQ"/>
        </w:rPr>
        <w:t xml:space="preserve">, </w:t>
      </w:r>
      <w:r w:rsidR="00D67240" w:rsidRPr="000F3F0B">
        <w:rPr>
          <w:rFonts w:ascii="Simplified Arabic" w:hAnsi="Simplified Arabic" w:cs="Simplified Arabic"/>
          <w:sz w:val="28"/>
          <w:szCs w:val="28"/>
          <w:rtl/>
          <w:lang w:bidi="ar-IQ"/>
        </w:rPr>
        <w:t>مجلة مركز بابل للدراسات الانسانية،</w:t>
      </w:r>
      <w:r w:rsidR="00A2133E">
        <w:rPr>
          <w:rFonts w:ascii="Simplified Arabic" w:hAnsi="Simplified Arabic" w:cs="Simplified Arabic" w:hint="cs"/>
          <w:sz w:val="28"/>
          <w:szCs w:val="28"/>
          <w:rtl/>
          <w:lang w:bidi="ar-IQ"/>
        </w:rPr>
        <w:t xml:space="preserve"> </w:t>
      </w:r>
      <w:r w:rsidR="008C0077">
        <w:rPr>
          <w:rFonts w:ascii="Simplified Arabic" w:hAnsi="Simplified Arabic" w:cs="Simplified Arabic" w:hint="cs"/>
          <w:sz w:val="28"/>
          <w:szCs w:val="28"/>
          <w:rtl/>
          <w:lang w:bidi="ar-IQ"/>
        </w:rPr>
        <w:t>كانون الثاني</w:t>
      </w:r>
      <w:r w:rsidR="00A2133E">
        <w:rPr>
          <w:rFonts w:ascii="Simplified Arabic" w:hAnsi="Simplified Arabic" w:cs="Simplified Arabic" w:hint="cs"/>
          <w:sz w:val="28"/>
          <w:szCs w:val="28"/>
          <w:rtl/>
          <w:lang w:bidi="ar-IQ"/>
        </w:rPr>
        <w:t xml:space="preserve"> </w:t>
      </w:r>
      <w:r w:rsidR="00D67240" w:rsidRPr="000F3F0B">
        <w:rPr>
          <w:rFonts w:ascii="Simplified Arabic" w:hAnsi="Simplified Arabic" w:cs="Simplified Arabic"/>
          <w:sz w:val="28"/>
          <w:szCs w:val="28"/>
          <w:rtl/>
          <w:lang w:bidi="ar-IQ"/>
        </w:rPr>
        <w:t>20</w:t>
      </w:r>
      <w:r w:rsidR="00D40CED" w:rsidRPr="000F3F0B">
        <w:rPr>
          <w:rFonts w:ascii="Simplified Arabic" w:hAnsi="Simplified Arabic" w:cs="Simplified Arabic"/>
          <w:sz w:val="28"/>
          <w:szCs w:val="28"/>
          <w:rtl/>
          <w:lang w:bidi="ar-IQ"/>
        </w:rPr>
        <w:t>2</w:t>
      </w:r>
      <w:r w:rsidR="00FC0C40">
        <w:rPr>
          <w:rFonts w:ascii="Simplified Arabic" w:hAnsi="Simplified Arabic" w:cs="Simplified Arabic" w:hint="cs"/>
          <w:sz w:val="28"/>
          <w:szCs w:val="28"/>
          <w:rtl/>
          <w:lang w:bidi="ar-IQ"/>
        </w:rPr>
        <w:t>5</w:t>
      </w:r>
      <w:r w:rsidR="00D67240" w:rsidRPr="000F3F0B">
        <w:rPr>
          <w:rFonts w:ascii="Simplified Arabic" w:hAnsi="Simplified Arabic" w:cs="Simplified Arabic"/>
          <w:sz w:val="28"/>
          <w:szCs w:val="28"/>
          <w:rtl/>
          <w:lang w:bidi="ar-IQ"/>
        </w:rPr>
        <w:t>,المجلد:</w:t>
      </w:r>
      <w:r w:rsidR="00AB6B85">
        <w:rPr>
          <w:rFonts w:ascii="Simplified Arabic" w:hAnsi="Simplified Arabic" w:cs="Simplified Arabic" w:hint="cs"/>
          <w:sz w:val="28"/>
          <w:szCs w:val="28"/>
          <w:rtl/>
          <w:lang w:bidi="ar-IQ"/>
        </w:rPr>
        <w:t>1</w:t>
      </w:r>
      <w:r w:rsidR="00FC0C40">
        <w:rPr>
          <w:rFonts w:ascii="Simplified Arabic" w:hAnsi="Simplified Arabic" w:cs="Simplified Arabic" w:hint="cs"/>
          <w:sz w:val="28"/>
          <w:szCs w:val="28"/>
          <w:rtl/>
          <w:lang w:bidi="ar-IQ"/>
        </w:rPr>
        <w:t>5</w:t>
      </w:r>
      <w:r w:rsidR="00D67240" w:rsidRPr="000F3F0B">
        <w:rPr>
          <w:rFonts w:ascii="Simplified Arabic" w:hAnsi="Simplified Arabic" w:cs="Simplified Arabic"/>
          <w:sz w:val="28"/>
          <w:szCs w:val="28"/>
          <w:rtl/>
          <w:lang w:bidi="ar-IQ"/>
        </w:rPr>
        <w:t xml:space="preserve"> ,العدد:</w:t>
      </w:r>
      <w:r w:rsidR="00FC0C40">
        <w:rPr>
          <w:rFonts w:ascii="Simplified Arabic" w:hAnsi="Simplified Arabic" w:cs="Simplified Arabic" w:hint="cs"/>
          <w:sz w:val="28"/>
          <w:szCs w:val="28"/>
          <w:rtl/>
          <w:lang w:bidi="ar-IQ"/>
        </w:rPr>
        <w:t>1</w:t>
      </w:r>
      <w:r w:rsidR="00D67240" w:rsidRPr="000F3F0B">
        <w:rPr>
          <w:rFonts w:ascii="Simplified Arabic" w:hAnsi="Simplified Arabic" w:cs="Simplified Arabic"/>
          <w:sz w:val="28"/>
          <w:szCs w:val="28"/>
          <w:rtl/>
          <w:lang w:bidi="ar-IQ"/>
        </w:rPr>
        <w:t xml:space="preserve"> .</w:t>
      </w:r>
    </w:p>
    <w:p w:rsidR="00BC037D" w:rsidRPr="000F3F0B" w:rsidRDefault="00BC037D" w:rsidP="000F3F0B">
      <w:pPr>
        <w:jc w:val="lowKashida"/>
        <w:rPr>
          <w:rFonts w:ascii="Simplified Arabic" w:hAnsi="Simplified Arabic" w:cs="Simplified Arabic"/>
          <w:b/>
          <w:bCs/>
          <w:sz w:val="28"/>
          <w:szCs w:val="28"/>
          <w:rtl/>
          <w:lang w:bidi="ar-IQ"/>
        </w:rPr>
      </w:pPr>
    </w:p>
    <w:p w:rsidR="00FC0C40" w:rsidRDefault="00BA313E" w:rsidP="00835DC8">
      <w:pPr>
        <w:spacing w:before="100" w:beforeAutospacing="1"/>
        <w:jc w:val="lowKashida"/>
        <w:rPr>
          <w:rFonts w:ascii="Simplified Arabic" w:hAnsi="Simplified Arabic" w:cs="Simplified Arabic"/>
          <w:b/>
          <w:bCs/>
          <w:sz w:val="28"/>
          <w:szCs w:val="28"/>
          <w:rtl/>
          <w:lang w:bidi="ar-IQ"/>
        </w:rPr>
      </w:pPr>
      <w:r w:rsidRPr="000F3F0B">
        <w:rPr>
          <w:rFonts w:ascii="Simplified Arabic" w:hAnsi="Simplified Arabic" w:cs="Simplified Arabic"/>
          <w:b/>
          <w:bCs/>
          <w:sz w:val="28"/>
          <w:szCs w:val="28"/>
          <w:rtl/>
        </w:rPr>
        <w:t>هذا البحث من نوع الوصول المفتوح مرخص بموجب رخصة المشاع الإبداعي لحقوق التأليف والنشر (</w:t>
      </w:r>
      <w:r w:rsidRPr="00767F92">
        <w:rPr>
          <w:rFonts w:asciiTheme="majorBidi" w:hAnsiTheme="majorBidi" w:cstheme="majorBidi"/>
          <w:b/>
          <w:bCs/>
          <w:sz w:val="28"/>
          <w:szCs w:val="28"/>
        </w:rPr>
        <w:t xml:space="preserve">Creative Commons Attribution </w:t>
      </w:r>
      <w:r w:rsidRPr="00767F92">
        <w:rPr>
          <w:rFonts w:asciiTheme="majorBidi" w:hAnsiTheme="majorBidi" w:cstheme="majorBidi"/>
          <w:b/>
          <w:bCs/>
          <w:sz w:val="28"/>
          <w:szCs w:val="28"/>
          <w:rtl/>
        </w:rPr>
        <w:t xml:space="preserve"> </w:t>
      </w:r>
      <w:r w:rsidRPr="000F3F0B">
        <w:rPr>
          <w:rFonts w:ascii="Simplified Arabic" w:hAnsi="Simplified Arabic" w:cs="Simplified Arabic"/>
          <w:b/>
          <w:bCs/>
          <w:sz w:val="28"/>
          <w:szCs w:val="28"/>
          <w:rtl/>
        </w:rPr>
        <w:t>)  تتيح فقط للآخرين تحميل البحث ومشاركته مع الآخرين بشرط نَسب العمل الأصلي للمؤلف، ودون القيام بأي تعديل أو استخدامه لأغراض تجارية</w:t>
      </w:r>
      <w:r w:rsidRPr="000F3F0B">
        <w:rPr>
          <w:rFonts w:ascii="Simplified Arabic" w:hAnsi="Simplified Arabic" w:cs="Simplified Arabic"/>
          <w:b/>
          <w:bCs/>
          <w:sz w:val="28"/>
          <w:szCs w:val="28"/>
        </w:rPr>
        <w:t>.</w:t>
      </w:r>
    </w:p>
    <w:p w:rsidR="00835DC8" w:rsidRDefault="00835DC8" w:rsidP="000F3F0B">
      <w:pPr>
        <w:autoSpaceDE w:val="0"/>
        <w:autoSpaceDN w:val="0"/>
        <w:adjustRightInd w:val="0"/>
        <w:jc w:val="lowKashida"/>
        <w:rPr>
          <w:rFonts w:ascii="Simplified Arabic" w:hAnsi="Simplified Arabic" w:cs="Simplified Arabic"/>
          <w:b/>
          <w:bCs/>
          <w:sz w:val="28"/>
          <w:szCs w:val="28"/>
          <w:rtl/>
          <w:lang w:bidi="ar-IQ"/>
        </w:rPr>
      </w:pPr>
    </w:p>
    <w:p w:rsidR="00835DC8" w:rsidRDefault="00835DC8" w:rsidP="000F3F0B">
      <w:pPr>
        <w:autoSpaceDE w:val="0"/>
        <w:autoSpaceDN w:val="0"/>
        <w:adjustRightInd w:val="0"/>
        <w:jc w:val="lowKashida"/>
        <w:rPr>
          <w:rFonts w:ascii="Simplified Arabic" w:hAnsi="Simplified Arabic" w:cs="Simplified Arabic"/>
          <w:b/>
          <w:bCs/>
          <w:sz w:val="28"/>
          <w:szCs w:val="28"/>
          <w:rtl/>
          <w:lang w:bidi="ar-IQ"/>
        </w:rPr>
      </w:pPr>
    </w:p>
    <w:p w:rsidR="00BA313E" w:rsidRPr="000F3F0B" w:rsidRDefault="009D696D" w:rsidP="000F3F0B">
      <w:pPr>
        <w:autoSpaceDE w:val="0"/>
        <w:autoSpaceDN w:val="0"/>
        <w:adjustRightInd w:val="0"/>
        <w:jc w:val="lowKashida"/>
        <w:rPr>
          <w:rFonts w:ascii="Simplified Arabic" w:hAnsi="Simplified Arabic" w:cs="Simplified Arabic"/>
          <w:b/>
          <w:bCs/>
          <w:sz w:val="28"/>
          <w:szCs w:val="28"/>
          <w:rtl/>
          <w:lang w:bidi="ar-IQ"/>
        </w:rPr>
      </w:pPr>
      <w:r w:rsidRPr="000F3F0B">
        <w:rPr>
          <w:rFonts w:ascii="Simplified Arabic" w:hAnsi="Simplified Arabic" w:cs="Simplified Arabic"/>
          <w:b/>
          <w:bCs/>
          <w:noProof/>
          <w:color w:val="FF0000"/>
          <w:sz w:val="28"/>
          <w:szCs w:val="28"/>
          <w:rtl/>
        </w:rPr>
        <mc:AlternateContent>
          <mc:Choice Requires="wps">
            <w:drawing>
              <wp:anchor distT="0" distB="0" distL="114300" distR="114300" simplePos="0" relativeHeight="251661312" behindDoc="0" locked="0" layoutInCell="1" allowOverlap="1" wp14:anchorId="06C83989" wp14:editId="4A53FBC9">
                <wp:simplePos x="0" y="0"/>
                <wp:positionH relativeFrom="column">
                  <wp:posOffset>3370043</wp:posOffset>
                </wp:positionH>
                <wp:positionV relativeFrom="paragraph">
                  <wp:posOffset>33655</wp:posOffset>
                </wp:positionV>
                <wp:extent cx="2374265" cy="1403985"/>
                <wp:effectExtent l="0" t="0" r="0" b="4445"/>
                <wp:wrapNone/>
                <wp:docPr id="1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74265" cy="1403985"/>
                        </a:xfrm>
                        <a:prstGeom prst="rect">
                          <a:avLst/>
                        </a:prstGeom>
                        <a:noFill/>
                        <a:ln w="9525">
                          <a:noFill/>
                          <a:miter lim="800000"/>
                          <a:headEnd/>
                          <a:tailEnd/>
                        </a:ln>
                      </wps:spPr>
                      <wps:txbx>
                        <w:txbxContent>
                          <w:p w:rsidR="00835DC8" w:rsidRPr="00BA1032" w:rsidRDefault="00835DC8" w:rsidP="006A094B">
                            <w:pPr>
                              <w:jc w:val="center"/>
                              <w:rPr>
                                <w:b/>
                                <w:bCs/>
                                <w:sz w:val="30"/>
                                <w:szCs w:val="30"/>
                                <w:lang w:bidi="ar-IQ"/>
                              </w:rPr>
                            </w:pPr>
                            <w:r w:rsidRPr="00BA1032">
                              <w:rPr>
                                <w:rFonts w:hint="cs"/>
                                <w:b/>
                                <w:bCs/>
                                <w:sz w:val="30"/>
                                <w:szCs w:val="30"/>
                                <w:rtl/>
                                <w:lang w:bidi="ar-IQ"/>
                              </w:rPr>
                              <w:t xml:space="preserve">مفهرسة في     </w:t>
                            </w:r>
                            <w:r w:rsidRPr="00BA1032">
                              <w:rPr>
                                <w:b/>
                                <w:bCs/>
                                <w:sz w:val="30"/>
                                <w:szCs w:val="30"/>
                                <w:lang w:bidi="ar-IQ"/>
                              </w:rPr>
                              <w:t>Indexed</w:t>
                            </w:r>
                          </w:p>
                          <w:p w:rsidR="00835DC8" w:rsidRPr="00BA1032" w:rsidRDefault="00835DC8" w:rsidP="00C21566">
                            <w:pPr>
                              <w:jc w:val="center"/>
                              <w:rPr>
                                <w:b/>
                                <w:bCs/>
                                <w:color w:val="FF0000"/>
                                <w:sz w:val="36"/>
                                <w:szCs w:val="36"/>
                                <w:rtl/>
                                <w:lang w:bidi="ar-IQ"/>
                              </w:rPr>
                            </w:pPr>
                            <w:r>
                              <w:rPr>
                                <w:b/>
                                <w:bCs/>
                                <w:color w:val="FF0000"/>
                                <w:sz w:val="36"/>
                                <w:szCs w:val="36"/>
                                <w:lang w:bidi="ar-IQ"/>
                              </w:rPr>
                              <w:t>IASJ</w:t>
                            </w:r>
                          </w:p>
                          <w:p w:rsidR="00835DC8" w:rsidRDefault="00835DC8" w:rsidP="008F1C5C">
                            <w:pPr>
                              <w:tabs>
                                <w:tab w:val="left" w:pos="465"/>
                              </w:tabs>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left:0;text-align:left;margin-left:265.35pt;margin-top:2.65pt;width:186.95pt;height:110.55pt;flip:x;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" filled="f" stroked="f">
                <v:textbox style="mso-fit-shape-to-text:t">
                  <w:txbxContent>
                    <w:p w:rsidR="00835DC8" w:rsidRPr="00BA1032" w:rsidRDefault="00835DC8" w:rsidP="006A094B">
                      <w:pPr>
                        <w:jc w:val="center"/>
                        <w:rPr>
                          <w:b/>
                          <w:bCs/>
                          <w:sz w:val="30"/>
                          <w:szCs w:val="30"/>
                          <w:lang w:bidi="ar-IQ"/>
                        </w:rPr>
                      </w:pPr>
                      <w:r w:rsidRPr="00BA1032">
                        <w:rPr>
                          <w:rFonts w:hint="cs"/>
                          <w:b/>
                          <w:bCs/>
                          <w:sz w:val="30"/>
                          <w:szCs w:val="30"/>
                          <w:rtl/>
                          <w:lang w:bidi="ar-IQ"/>
                        </w:rPr>
                        <w:t xml:space="preserve">مفهرسة في     </w:t>
                      </w:r>
                      <w:r w:rsidRPr="00BA1032">
                        <w:rPr>
                          <w:b/>
                          <w:bCs/>
                          <w:sz w:val="30"/>
                          <w:szCs w:val="30"/>
                          <w:lang w:bidi="ar-IQ"/>
                        </w:rPr>
                        <w:t>Indexed</w:t>
                      </w:r>
                    </w:p>
                    <w:p w:rsidR="00835DC8" w:rsidRPr="00BA1032" w:rsidRDefault="00835DC8" w:rsidP="00C21566">
                      <w:pPr>
                        <w:jc w:val="center"/>
                        <w:rPr>
                          <w:b/>
                          <w:bCs/>
                          <w:color w:val="FF0000"/>
                          <w:sz w:val="36"/>
                          <w:szCs w:val="36"/>
                          <w:rtl/>
                          <w:lang w:bidi="ar-IQ"/>
                        </w:rPr>
                      </w:pPr>
                      <w:r>
                        <w:rPr>
                          <w:b/>
                          <w:bCs/>
                          <w:color w:val="FF0000"/>
                          <w:sz w:val="36"/>
                          <w:szCs w:val="36"/>
                          <w:lang w:bidi="ar-IQ"/>
                        </w:rPr>
                        <w:t>IASJ</w:t>
                      </w:r>
                    </w:p>
                    <w:p w:rsidR="00835DC8" w:rsidRDefault="00835DC8" w:rsidP="008F1C5C">
                      <w:pPr>
                        <w:tabs>
                          <w:tab w:val="left" w:pos="465"/>
                        </w:tabs>
                      </w:pPr>
                    </w:p>
                  </w:txbxContent>
                </v:textbox>
              </v:shape>
            </w:pict>
          </mc:Fallback>
        </mc:AlternateContent>
      </w:r>
      <w:r w:rsidRPr="000F3F0B">
        <w:rPr>
          <w:rFonts w:ascii="Simplified Arabic" w:hAnsi="Simplified Arabic" w:cs="Simplified Arabic"/>
          <w:b/>
          <w:bCs/>
          <w:noProof/>
          <w:color w:val="FF0000"/>
          <w:sz w:val="28"/>
          <w:szCs w:val="28"/>
          <w:rtl/>
        </w:rPr>
        <mc:AlternateContent>
          <mc:Choice Requires="wps">
            <w:drawing>
              <wp:anchor distT="0" distB="0" distL="114300" distR="114300" simplePos="0" relativeHeight="251668480" behindDoc="0" locked="0" layoutInCell="1" allowOverlap="1" wp14:anchorId="12EF1EA5" wp14:editId="7A77647F">
                <wp:simplePos x="0" y="0"/>
                <wp:positionH relativeFrom="column">
                  <wp:posOffset>96520</wp:posOffset>
                </wp:positionH>
                <wp:positionV relativeFrom="paragraph">
                  <wp:posOffset>67945</wp:posOffset>
                </wp:positionV>
                <wp:extent cx="1925955" cy="1403985"/>
                <wp:effectExtent l="0" t="0" r="0" b="4445"/>
                <wp:wrapNone/>
                <wp:docPr id="12" name="مربع ن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925955" cy="1403985"/>
                        </a:xfrm>
                        <a:prstGeom prst="rect">
                          <a:avLst/>
                        </a:prstGeom>
                        <a:noFill/>
                        <a:ln w="9525">
                          <a:noFill/>
                          <a:miter lim="800000"/>
                          <a:headEnd/>
                          <a:tailEnd/>
                        </a:ln>
                      </wps:spPr>
                      <wps:txbx>
                        <w:txbxContent>
                          <w:p w:rsidR="00835DC8" w:rsidRPr="00BA1032" w:rsidRDefault="00835DC8" w:rsidP="00C21566">
                            <w:pPr>
                              <w:jc w:val="center"/>
                              <w:rPr>
                                <w:b/>
                                <w:bCs/>
                                <w:sz w:val="30"/>
                                <w:szCs w:val="30"/>
                                <w:rtl/>
                                <w:lang w:bidi="ar-IQ"/>
                              </w:rPr>
                            </w:pPr>
                            <w:r w:rsidRPr="00BA1032">
                              <w:rPr>
                                <w:rFonts w:hint="cs"/>
                                <w:b/>
                                <w:bCs/>
                                <w:sz w:val="30"/>
                                <w:szCs w:val="30"/>
                                <w:rtl/>
                                <w:lang w:bidi="ar-IQ"/>
                              </w:rPr>
                              <w:t xml:space="preserve">مسجلة في    </w:t>
                            </w:r>
                            <w:r w:rsidRPr="00BA1032">
                              <w:rPr>
                                <w:b/>
                                <w:bCs/>
                                <w:sz w:val="30"/>
                                <w:szCs w:val="30"/>
                                <w:lang w:bidi="ar-IQ"/>
                              </w:rPr>
                              <w:t>Registered</w:t>
                            </w:r>
                          </w:p>
                          <w:p w:rsidR="00835DC8" w:rsidRPr="00BA1032" w:rsidRDefault="00835DC8" w:rsidP="00C21566">
                            <w:pPr>
                              <w:jc w:val="center"/>
                              <w:rPr>
                                <w:b/>
                                <w:bCs/>
                                <w:color w:val="FF0000"/>
                                <w:sz w:val="36"/>
                                <w:szCs w:val="36"/>
                                <w:rtl/>
                                <w:lang w:bidi="ar-IQ"/>
                              </w:rPr>
                            </w:pPr>
                            <w:r>
                              <w:rPr>
                                <w:b/>
                                <w:bCs/>
                                <w:color w:val="FF0000"/>
                                <w:sz w:val="36"/>
                                <w:szCs w:val="36"/>
                                <w:lang w:bidi="ar-IQ"/>
                              </w:rPr>
                              <w:t>ROAD</w:t>
                            </w:r>
                          </w:p>
                          <w:p w:rsidR="00835DC8" w:rsidRDefault="00835DC8" w:rsidP="00C21566">
                            <w:pPr>
                              <w:rPr>
                                <w:lang w:bidi="ar-IQ"/>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مربع نص 12" o:spid="_x0000_s1029" type="#_x0000_t202" style="position:absolute;left:0;text-align:left;margin-left:7.6pt;margin-top:5.35pt;width:151.65pt;height:110.55pt;flip:x;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" filled="f" stroked="f">
                <v:textbox style="mso-fit-shape-to-text:t">
                  <w:txbxContent>
                    <w:p w:rsidR="00835DC8" w:rsidRPr="00BA1032" w:rsidRDefault="00835DC8" w:rsidP="00C21566">
                      <w:pPr>
                        <w:jc w:val="center"/>
                        <w:rPr>
                          <w:b/>
                          <w:bCs/>
                          <w:sz w:val="30"/>
                          <w:szCs w:val="30"/>
                          <w:rtl/>
                          <w:lang w:bidi="ar-IQ"/>
                        </w:rPr>
                      </w:pPr>
                      <w:r w:rsidRPr="00BA1032">
                        <w:rPr>
                          <w:rFonts w:hint="cs"/>
                          <w:b/>
                          <w:bCs/>
                          <w:sz w:val="30"/>
                          <w:szCs w:val="30"/>
                          <w:rtl/>
                          <w:lang w:bidi="ar-IQ"/>
                        </w:rPr>
                        <w:t xml:space="preserve">مسجلة في    </w:t>
                      </w:r>
                      <w:r w:rsidRPr="00BA1032">
                        <w:rPr>
                          <w:b/>
                          <w:bCs/>
                          <w:sz w:val="30"/>
                          <w:szCs w:val="30"/>
                          <w:lang w:bidi="ar-IQ"/>
                        </w:rPr>
                        <w:t>Registered</w:t>
                      </w:r>
                    </w:p>
                    <w:p w:rsidR="00835DC8" w:rsidRPr="00BA1032" w:rsidRDefault="00835DC8" w:rsidP="00C21566">
                      <w:pPr>
                        <w:jc w:val="center"/>
                        <w:rPr>
                          <w:b/>
                          <w:bCs/>
                          <w:color w:val="FF0000"/>
                          <w:sz w:val="36"/>
                          <w:szCs w:val="36"/>
                          <w:rtl/>
                          <w:lang w:bidi="ar-IQ"/>
                        </w:rPr>
                      </w:pPr>
                      <w:r>
                        <w:rPr>
                          <w:b/>
                          <w:bCs/>
                          <w:color w:val="FF0000"/>
                          <w:sz w:val="36"/>
                          <w:szCs w:val="36"/>
                          <w:lang w:bidi="ar-IQ"/>
                        </w:rPr>
                        <w:t>ROAD</w:t>
                      </w:r>
                    </w:p>
                    <w:p w:rsidR="00835DC8" w:rsidRDefault="00835DC8" w:rsidP="00C21566">
                      <w:pPr>
                        <w:rPr>
                          <w:lang w:bidi="ar-IQ"/>
                        </w:rPr>
                      </w:pPr>
                    </w:p>
                  </w:txbxContent>
                </v:textbox>
              </v:shape>
            </w:pict>
          </mc:Fallback>
        </mc:AlternateContent>
      </w:r>
    </w:p>
    <w:p w:rsidR="00563B06" w:rsidRPr="000F3F0B" w:rsidRDefault="00563B06" w:rsidP="000F3F0B">
      <w:pPr>
        <w:tabs>
          <w:tab w:val="left" w:pos="1155"/>
        </w:tabs>
        <w:bidi w:val="0"/>
        <w:jc w:val="lowKashida"/>
        <w:rPr>
          <w:rFonts w:asciiTheme="majorBidi" w:hAnsiTheme="majorBidi" w:cstheme="majorBidi"/>
          <w:b/>
          <w:bCs/>
          <w:sz w:val="28"/>
          <w:szCs w:val="28"/>
          <w:lang w:bidi="ar-IQ"/>
        </w:rPr>
      </w:pPr>
    </w:p>
    <w:p w:rsidR="000F3F0B" w:rsidRDefault="000F3F0B" w:rsidP="000F3F0B">
      <w:pPr>
        <w:bidi w:val="0"/>
        <w:jc w:val="center"/>
        <w:rPr>
          <w:rFonts w:asciiTheme="majorBidi" w:hAnsiTheme="majorBidi" w:cstheme="majorBidi"/>
          <w:b/>
          <w:sz w:val="28"/>
          <w:szCs w:val="28"/>
        </w:rPr>
      </w:pPr>
    </w:p>
    <w:p w:rsidR="00835DC8" w:rsidRPr="00835DC8" w:rsidRDefault="00835DC8" w:rsidP="0083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center"/>
        <w:rPr>
          <w:rFonts w:asciiTheme="majorBidi" w:hAnsiTheme="majorBidi" w:cstheme="majorBidi"/>
          <w:b/>
          <w:bCs/>
          <w:color w:val="202124"/>
          <w:sz w:val="32"/>
          <w:szCs w:val="32"/>
          <w:rtl/>
          <w:lang w:val="en" w:bidi="ar-IQ"/>
        </w:rPr>
      </w:pPr>
      <w:bookmarkStart w:id="2" w:name="_Hlk170980461"/>
      <w:r w:rsidRPr="00835DC8">
        <w:rPr>
          <w:rFonts w:asciiTheme="majorBidi" w:hAnsiTheme="majorBidi" w:cstheme="majorBidi"/>
          <w:b/>
          <w:bCs/>
          <w:color w:val="202124"/>
          <w:sz w:val="32"/>
          <w:szCs w:val="32"/>
          <w:lang w:val="en"/>
        </w:rPr>
        <w:t>The role of community police social marketing campaigns in enhancing public awareness</w:t>
      </w:r>
    </w:p>
    <w:p w:rsidR="00835DC8" w:rsidRPr="00835DC8" w:rsidRDefault="00835DC8" w:rsidP="0083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center"/>
        <w:rPr>
          <w:rFonts w:asciiTheme="majorBidi" w:hAnsiTheme="majorBidi" w:cstheme="majorBidi"/>
          <w:b/>
          <w:bCs/>
          <w:color w:val="202124"/>
          <w:sz w:val="32"/>
          <w:szCs w:val="32"/>
        </w:rPr>
      </w:pPr>
      <w:r w:rsidRPr="00835DC8">
        <w:rPr>
          <w:rFonts w:asciiTheme="majorBidi" w:hAnsiTheme="majorBidi" w:cstheme="majorBidi"/>
          <w:b/>
          <w:bCs/>
          <w:color w:val="202124"/>
          <w:sz w:val="32"/>
          <w:szCs w:val="32"/>
          <w:lang w:val="en"/>
        </w:rPr>
        <w:t xml:space="preserve">(A survey of the public in Baghdad) </w:t>
      </w:r>
    </w:p>
    <w:bookmarkEnd w:id="2"/>
    <w:p w:rsidR="00EE0699" w:rsidRDefault="00EE0699" w:rsidP="00EE0699">
      <w:pPr>
        <w:tabs>
          <w:tab w:val="left" w:pos="1155"/>
        </w:tabs>
        <w:bidi w:val="0"/>
        <w:jc w:val="center"/>
        <w:rPr>
          <w:rFonts w:asciiTheme="majorBidi" w:hAnsiTheme="majorBidi" w:cstheme="majorBidi"/>
          <w:b/>
          <w:sz w:val="32"/>
          <w:szCs w:val="32"/>
        </w:rPr>
      </w:pPr>
    </w:p>
    <w:p w:rsidR="00FC0C40" w:rsidRDefault="00835DC8" w:rsidP="00FC0C40">
      <w:pPr>
        <w:tabs>
          <w:tab w:val="left" w:pos="1155"/>
        </w:tabs>
        <w:bidi w:val="0"/>
        <w:jc w:val="center"/>
        <w:rPr>
          <w:rFonts w:asciiTheme="majorBidi" w:hAnsiTheme="majorBidi" w:cstheme="majorBidi"/>
          <w:b/>
          <w:sz w:val="32"/>
          <w:szCs w:val="32"/>
        </w:rPr>
      </w:pPr>
      <w:r w:rsidRPr="00835DC8">
        <w:rPr>
          <w:rFonts w:asciiTheme="majorBidi" w:hAnsiTheme="majorBidi" w:cstheme="majorBidi"/>
          <w:b/>
          <w:noProof/>
          <w:sz w:val="32"/>
          <w:szCs w:val="32"/>
          <w:rtl/>
        </w:rPr>
        <mc:AlternateContent>
          <mc:Choice Requires="wps">
            <w:drawing>
              <wp:anchor distT="0" distB="0" distL="114300" distR="114300" simplePos="0" relativeHeight="251674624" behindDoc="0" locked="0" layoutInCell="1" allowOverlap="1" wp14:anchorId="4E16ECB1" wp14:editId="60831638">
                <wp:simplePos x="0" y="0"/>
                <wp:positionH relativeFrom="column">
                  <wp:posOffset>2777358</wp:posOffset>
                </wp:positionH>
                <wp:positionV relativeFrom="paragraph">
                  <wp:posOffset>55333</wp:posOffset>
                </wp:positionV>
                <wp:extent cx="2722179" cy="1403985"/>
                <wp:effectExtent l="0" t="0" r="2540" b="0"/>
                <wp:wrapNone/>
                <wp:docPr id="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722179" cy="1403985"/>
                        </a:xfrm>
                        <a:prstGeom prst="rect">
                          <a:avLst/>
                        </a:prstGeom>
                        <a:solidFill>
                          <a:srgbClr val="FFFFFF"/>
                        </a:solidFill>
                        <a:ln w="9525">
                          <a:noFill/>
                          <a:miter lim="800000"/>
                          <a:headEnd/>
                          <a:tailEnd/>
                        </a:ln>
                      </wps:spPr>
                      <wps:txbx>
                        <w:txbxContent>
                          <w:p w:rsidR="00835DC8" w:rsidRPr="004F72C9" w:rsidRDefault="00835DC8" w:rsidP="00835DC8">
                            <w:pPr>
                              <w:bidi w:val="0"/>
                              <w:jc w:val="center"/>
                              <w:rPr>
                                <w:b/>
                                <w:bCs/>
                                <w:sz w:val="28"/>
                                <w:szCs w:val="28"/>
                                <w:rtl/>
                                <w:lang w:bidi="ar-IQ"/>
                              </w:rPr>
                            </w:pPr>
                            <w:r w:rsidRPr="004F72C9">
                              <w:rPr>
                                <w:b/>
                                <w:bCs/>
                                <w:sz w:val="28"/>
                                <w:szCs w:val="28"/>
                                <w:lang w:bidi="ar-IQ"/>
                              </w:rPr>
                              <w:t xml:space="preserve">   Dr. Raya Kahtan Ahmed </w:t>
                            </w:r>
                          </w:p>
                          <w:p w:rsidR="00835DC8" w:rsidRPr="007A73A5" w:rsidRDefault="00835DC8" w:rsidP="004F72C9">
                            <w:pPr>
                              <w:bidi w:val="0"/>
                              <w:jc w:val="center"/>
                              <w:rPr>
                                <w:sz w:val="28"/>
                                <w:szCs w:val="28"/>
                                <w:rtl/>
                                <w:lang w:bidi="ar-IQ"/>
                              </w:rPr>
                            </w:pPr>
                            <w:r w:rsidRPr="007A73A5">
                              <w:rPr>
                                <w:sz w:val="28"/>
                                <w:szCs w:val="28"/>
                                <w:lang w:bidi="ar-IQ"/>
                              </w:rPr>
                              <w:t>University of Baghdad/ College of</w:t>
                            </w:r>
                            <w:r w:rsidR="004F72C9">
                              <w:rPr>
                                <w:sz w:val="28"/>
                                <w:szCs w:val="28"/>
                                <w:lang w:bidi="ar-IQ"/>
                              </w:rPr>
                              <w:t xml:space="preserve"> </w:t>
                            </w:r>
                            <w:r w:rsidRPr="007A73A5">
                              <w:rPr>
                                <w:sz w:val="28"/>
                                <w:szCs w:val="28"/>
                                <w:lang w:bidi="ar-IQ"/>
                              </w:rPr>
                              <w:t xml:space="preserve">Mass Communication/ Department      </w:t>
                            </w:r>
                          </w:p>
                          <w:p w:rsidR="00835DC8" w:rsidRPr="007A73A5" w:rsidRDefault="00835DC8" w:rsidP="00835DC8">
                            <w:pPr>
                              <w:bidi w:val="0"/>
                              <w:jc w:val="center"/>
                              <w:rPr>
                                <w:sz w:val="28"/>
                                <w:szCs w:val="28"/>
                                <w:rtl/>
                                <w:lang w:bidi="ar-IQ"/>
                              </w:rPr>
                            </w:pPr>
                            <w:r w:rsidRPr="007A73A5">
                              <w:rPr>
                                <w:sz w:val="28"/>
                                <w:szCs w:val="28"/>
                                <w:lang w:bidi="ar-IQ"/>
                              </w:rPr>
                              <w:t xml:space="preserve"> of Public Relations </w:t>
                            </w:r>
                          </w:p>
                          <w:p w:rsidR="00835DC8" w:rsidRDefault="00835DC8" w:rsidP="00835DC8">
                            <w:pPr>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218.7pt;margin-top:4.35pt;width:214.35pt;height:110.55pt;flip:x;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" stroked="f">
                <v:textbox style="mso-fit-shape-to-text:t">
                  <w:txbxContent>
                    <w:p w:rsidR="00835DC8" w:rsidRPr="004F72C9" w:rsidRDefault="00835DC8" w:rsidP="00835DC8">
                      <w:pPr>
                        <w:bidi w:val="0"/>
                        <w:jc w:val="center"/>
                        <w:rPr>
                          <w:b/>
                          <w:bCs/>
                          <w:sz w:val="28"/>
                          <w:szCs w:val="28"/>
                          <w:rtl/>
                          <w:lang w:bidi="ar-IQ"/>
                        </w:rPr>
                      </w:pPr>
                      <w:r w:rsidRPr="004F72C9">
                        <w:rPr>
                          <w:b/>
                          <w:bCs/>
                          <w:sz w:val="28"/>
                          <w:szCs w:val="28"/>
                          <w:lang w:bidi="ar-IQ"/>
                        </w:rPr>
                        <w:t xml:space="preserve">   Dr. Raya Kahtan Ahmed </w:t>
                      </w:r>
                    </w:p>
                    <w:p w:rsidR="00835DC8" w:rsidRPr="007A73A5" w:rsidRDefault="00835DC8" w:rsidP="004F72C9">
                      <w:pPr>
                        <w:bidi w:val="0"/>
                        <w:jc w:val="center"/>
                        <w:rPr>
                          <w:rFonts w:hint="cs"/>
                          <w:sz w:val="28"/>
                          <w:szCs w:val="28"/>
                          <w:rtl/>
                          <w:lang w:bidi="ar-IQ"/>
                        </w:rPr>
                      </w:pPr>
                      <w:r w:rsidRPr="007A73A5">
                        <w:rPr>
                          <w:sz w:val="28"/>
                          <w:szCs w:val="28"/>
                          <w:lang w:bidi="ar-IQ"/>
                        </w:rPr>
                        <w:t>University of Baghdad/ College of</w:t>
                      </w:r>
                      <w:r w:rsidR="004F72C9">
                        <w:rPr>
                          <w:sz w:val="28"/>
                          <w:szCs w:val="28"/>
                          <w:lang w:bidi="ar-IQ"/>
                        </w:rPr>
                        <w:t xml:space="preserve"> </w:t>
                      </w:r>
                      <w:r w:rsidRPr="007A73A5">
                        <w:rPr>
                          <w:sz w:val="28"/>
                          <w:szCs w:val="28"/>
                          <w:lang w:bidi="ar-IQ"/>
                        </w:rPr>
                        <w:t xml:space="preserve">Mass Communication/ Department      </w:t>
                      </w:r>
                    </w:p>
                    <w:p w:rsidR="00835DC8" w:rsidRPr="007A73A5" w:rsidRDefault="00835DC8" w:rsidP="00835DC8">
                      <w:pPr>
                        <w:bidi w:val="0"/>
                        <w:jc w:val="center"/>
                        <w:rPr>
                          <w:sz w:val="28"/>
                          <w:szCs w:val="28"/>
                          <w:rtl/>
                          <w:lang w:bidi="ar-IQ"/>
                        </w:rPr>
                      </w:pPr>
                      <w:r w:rsidRPr="007A73A5">
                        <w:rPr>
                          <w:sz w:val="28"/>
                          <w:szCs w:val="28"/>
                          <w:lang w:bidi="ar-IQ"/>
                        </w:rPr>
                        <w:t xml:space="preserve"> of Public Relations </w:t>
                      </w:r>
                    </w:p>
                    <w:p w:rsidR="00835DC8" w:rsidRDefault="00835DC8" w:rsidP="00835DC8">
                      <w:pPr>
                        <w:jc w:val="right"/>
                      </w:pPr>
                    </w:p>
                  </w:txbxContent>
                </v:textbox>
              </v:shape>
            </w:pict>
          </mc:Fallback>
        </mc:AlternateContent>
      </w:r>
      <w:r w:rsidRPr="00835DC8">
        <w:rPr>
          <w:rFonts w:asciiTheme="majorBidi" w:hAnsiTheme="majorBidi" w:cstheme="majorBidi"/>
          <w:b/>
          <w:noProof/>
          <w:sz w:val="32"/>
          <w:szCs w:val="32"/>
          <w:rtl/>
        </w:rPr>
        <mc:AlternateContent>
          <mc:Choice Requires="wps">
            <w:drawing>
              <wp:anchor distT="0" distB="0" distL="114300" distR="114300" simplePos="0" relativeHeight="251676672" behindDoc="0" locked="0" layoutInCell="1" allowOverlap="1" wp14:anchorId="777BF4E2" wp14:editId="696E78A3">
                <wp:simplePos x="0" y="0"/>
                <wp:positionH relativeFrom="column">
                  <wp:posOffset>23647</wp:posOffset>
                </wp:positionH>
                <wp:positionV relativeFrom="paragraph">
                  <wp:posOffset>65843</wp:posOffset>
                </wp:positionV>
                <wp:extent cx="2753711" cy="1403985"/>
                <wp:effectExtent l="0" t="0" r="8890" b="0"/>
                <wp:wrapNone/>
                <wp:docPr id="9"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753711" cy="1403985"/>
                        </a:xfrm>
                        <a:prstGeom prst="rect">
                          <a:avLst/>
                        </a:prstGeom>
                        <a:solidFill>
                          <a:srgbClr val="FFFFFF"/>
                        </a:solidFill>
                        <a:ln w="9525">
                          <a:noFill/>
                          <a:miter lim="800000"/>
                          <a:headEnd/>
                          <a:tailEnd/>
                        </a:ln>
                      </wps:spPr>
                      <wps:txbx>
                        <w:txbxContent>
                          <w:p w:rsidR="00835DC8" w:rsidRDefault="00835DC8" w:rsidP="00835DC8">
                            <w:pPr>
                              <w:bidi w:val="0"/>
                              <w:jc w:val="center"/>
                              <w:rPr>
                                <w:b/>
                                <w:bCs/>
                                <w:sz w:val="28"/>
                                <w:szCs w:val="28"/>
                                <w:lang w:bidi="ar-IQ"/>
                              </w:rPr>
                            </w:pPr>
                            <w:r>
                              <w:rPr>
                                <w:b/>
                                <w:bCs/>
                                <w:sz w:val="28"/>
                                <w:szCs w:val="28"/>
                                <w:lang w:bidi="ar-IQ"/>
                              </w:rPr>
                              <w:t>Fahad</w:t>
                            </w:r>
                            <w:r w:rsidRPr="00981C7E">
                              <w:rPr>
                                <w:b/>
                                <w:bCs/>
                                <w:sz w:val="28"/>
                                <w:szCs w:val="28"/>
                                <w:lang w:bidi="ar-IQ"/>
                              </w:rPr>
                              <w:t xml:space="preserve"> </w:t>
                            </w:r>
                            <w:r>
                              <w:rPr>
                                <w:b/>
                                <w:bCs/>
                                <w:sz w:val="28"/>
                                <w:szCs w:val="28"/>
                                <w:lang w:bidi="ar-IQ"/>
                              </w:rPr>
                              <w:t>Salwan</w:t>
                            </w:r>
                            <w:r w:rsidRPr="00981C7E">
                              <w:rPr>
                                <w:b/>
                                <w:bCs/>
                                <w:sz w:val="28"/>
                                <w:szCs w:val="28"/>
                                <w:lang w:bidi="ar-IQ"/>
                              </w:rPr>
                              <w:t xml:space="preserve"> </w:t>
                            </w:r>
                            <w:r>
                              <w:rPr>
                                <w:b/>
                                <w:bCs/>
                                <w:sz w:val="28"/>
                                <w:szCs w:val="28"/>
                                <w:lang w:bidi="ar-IQ"/>
                              </w:rPr>
                              <w:t>Adnan</w:t>
                            </w:r>
                            <w:r w:rsidRPr="00981C7E">
                              <w:rPr>
                                <w:b/>
                                <w:bCs/>
                                <w:sz w:val="28"/>
                                <w:szCs w:val="28"/>
                                <w:lang w:bidi="ar-IQ"/>
                              </w:rPr>
                              <w:t xml:space="preserve"> </w:t>
                            </w:r>
                            <w:r>
                              <w:rPr>
                                <w:b/>
                                <w:bCs/>
                                <w:sz w:val="28"/>
                                <w:szCs w:val="28"/>
                                <w:lang w:bidi="ar-IQ"/>
                              </w:rPr>
                              <w:t>Jawdet</w:t>
                            </w:r>
                          </w:p>
                          <w:p w:rsidR="00835DC8" w:rsidRDefault="00835DC8" w:rsidP="00835DC8">
                            <w:pPr>
                              <w:bidi w:val="0"/>
                              <w:jc w:val="center"/>
                              <w:rPr>
                                <w:sz w:val="28"/>
                                <w:szCs w:val="28"/>
                                <w:lang w:bidi="ar-IQ"/>
                              </w:rPr>
                            </w:pPr>
                            <w:r w:rsidRPr="007A73A5">
                              <w:rPr>
                                <w:sz w:val="28"/>
                                <w:szCs w:val="28"/>
                                <w:lang w:bidi="ar-IQ"/>
                              </w:rPr>
                              <w:t>University of Baghdad/ College of</w:t>
                            </w:r>
                          </w:p>
                          <w:p w:rsidR="00835DC8" w:rsidRPr="007A73A5" w:rsidRDefault="00835DC8" w:rsidP="00835DC8">
                            <w:pPr>
                              <w:bidi w:val="0"/>
                              <w:jc w:val="center"/>
                              <w:rPr>
                                <w:sz w:val="28"/>
                                <w:szCs w:val="28"/>
                                <w:rtl/>
                                <w:lang w:bidi="ar-IQ"/>
                              </w:rPr>
                            </w:pPr>
                            <w:r w:rsidRPr="007A73A5">
                              <w:rPr>
                                <w:sz w:val="28"/>
                                <w:szCs w:val="28"/>
                                <w:lang w:bidi="ar-IQ"/>
                              </w:rPr>
                              <w:t>Mass Communication/ Department</w:t>
                            </w:r>
                          </w:p>
                          <w:p w:rsidR="00835DC8" w:rsidRPr="007A73A5" w:rsidRDefault="00835DC8" w:rsidP="00835DC8">
                            <w:pPr>
                              <w:bidi w:val="0"/>
                              <w:jc w:val="center"/>
                              <w:rPr>
                                <w:sz w:val="28"/>
                                <w:szCs w:val="28"/>
                                <w:rtl/>
                                <w:lang w:bidi="ar-IQ"/>
                              </w:rPr>
                            </w:pPr>
                            <w:r w:rsidRPr="007A73A5">
                              <w:rPr>
                                <w:sz w:val="28"/>
                                <w:szCs w:val="28"/>
                                <w:lang w:bidi="ar-IQ"/>
                              </w:rPr>
                              <w:t>of Public Relations/ PhD student</w:t>
                            </w:r>
                          </w:p>
                          <w:p w:rsidR="00835DC8" w:rsidRDefault="00835DC8" w:rsidP="00835DC8">
                            <w:pPr>
                              <w:rPr>
                                <w:lang w:bidi="ar-IQ"/>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1.85pt;margin-top:5.2pt;width:216.85pt;height:110.55pt;flip:x;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" stroked="f">
                <v:textbox style="mso-fit-shape-to-text:t">
                  <w:txbxContent>
                    <w:p w:rsidR="00835DC8" w:rsidRDefault="00835DC8" w:rsidP="00835DC8">
                      <w:pPr>
                        <w:bidi w:val="0"/>
                        <w:jc w:val="center"/>
                        <w:rPr>
                          <w:b/>
                          <w:bCs/>
                          <w:sz w:val="28"/>
                          <w:szCs w:val="28"/>
                          <w:lang w:bidi="ar-IQ"/>
                        </w:rPr>
                      </w:pPr>
                      <w:r>
                        <w:rPr>
                          <w:b/>
                          <w:bCs/>
                          <w:sz w:val="28"/>
                          <w:szCs w:val="28"/>
                          <w:lang w:bidi="ar-IQ"/>
                        </w:rPr>
                        <w:t>Fahad</w:t>
                      </w:r>
                      <w:r w:rsidRPr="00981C7E">
                        <w:rPr>
                          <w:b/>
                          <w:bCs/>
                          <w:sz w:val="28"/>
                          <w:szCs w:val="28"/>
                          <w:lang w:bidi="ar-IQ"/>
                        </w:rPr>
                        <w:t xml:space="preserve"> </w:t>
                      </w:r>
                      <w:r>
                        <w:rPr>
                          <w:b/>
                          <w:bCs/>
                          <w:sz w:val="28"/>
                          <w:szCs w:val="28"/>
                          <w:lang w:bidi="ar-IQ"/>
                        </w:rPr>
                        <w:t>Salwan</w:t>
                      </w:r>
                      <w:r w:rsidRPr="00981C7E">
                        <w:rPr>
                          <w:b/>
                          <w:bCs/>
                          <w:sz w:val="28"/>
                          <w:szCs w:val="28"/>
                          <w:lang w:bidi="ar-IQ"/>
                        </w:rPr>
                        <w:t xml:space="preserve"> </w:t>
                      </w:r>
                      <w:r>
                        <w:rPr>
                          <w:b/>
                          <w:bCs/>
                          <w:sz w:val="28"/>
                          <w:szCs w:val="28"/>
                          <w:lang w:bidi="ar-IQ"/>
                        </w:rPr>
                        <w:t>Adnan</w:t>
                      </w:r>
                      <w:r w:rsidRPr="00981C7E">
                        <w:rPr>
                          <w:b/>
                          <w:bCs/>
                          <w:sz w:val="28"/>
                          <w:szCs w:val="28"/>
                          <w:lang w:bidi="ar-IQ"/>
                        </w:rPr>
                        <w:t xml:space="preserve"> </w:t>
                      </w:r>
                      <w:r>
                        <w:rPr>
                          <w:b/>
                          <w:bCs/>
                          <w:sz w:val="28"/>
                          <w:szCs w:val="28"/>
                          <w:lang w:bidi="ar-IQ"/>
                        </w:rPr>
                        <w:t>Jawdet</w:t>
                      </w:r>
                    </w:p>
                    <w:p w:rsidR="00835DC8" w:rsidRDefault="00835DC8" w:rsidP="00835DC8">
                      <w:pPr>
                        <w:bidi w:val="0"/>
                        <w:jc w:val="center"/>
                        <w:rPr>
                          <w:sz w:val="28"/>
                          <w:szCs w:val="28"/>
                          <w:lang w:bidi="ar-IQ"/>
                        </w:rPr>
                      </w:pPr>
                      <w:r w:rsidRPr="007A73A5">
                        <w:rPr>
                          <w:sz w:val="28"/>
                          <w:szCs w:val="28"/>
                          <w:lang w:bidi="ar-IQ"/>
                        </w:rPr>
                        <w:t>University of Baghdad/ College of</w:t>
                      </w:r>
                    </w:p>
                    <w:p w:rsidR="00835DC8" w:rsidRPr="007A73A5" w:rsidRDefault="00835DC8" w:rsidP="00835DC8">
                      <w:pPr>
                        <w:bidi w:val="0"/>
                        <w:jc w:val="center"/>
                        <w:rPr>
                          <w:rFonts w:hint="cs"/>
                          <w:sz w:val="28"/>
                          <w:szCs w:val="28"/>
                          <w:rtl/>
                          <w:lang w:bidi="ar-IQ"/>
                        </w:rPr>
                      </w:pPr>
                      <w:r w:rsidRPr="007A73A5">
                        <w:rPr>
                          <w:sz w:val="28"/>
                          <w:szCs w:val="28"/>
                          <w:lang w:bidi="ar-IQ"/>
                        </w:rPr>
                        <w:t>Mass Communication/ Department</w:t>
                      </w:r>
                    </w:p>
                    <w:p w:rsidR="00835DC8" w:rsidRPr="007A73A5" w:rsidRDefault="00835DC8" w:rsidP="00835DC8">
                      <w:pPr>
                        <w:bidi w:val="0"/>
                        <w:jc w:val="center"/>
                        <w:rPr>
                          <w:sz w:val="28"/>
                          <w:szCs w:val="28"/>
                          <w:rtl/>
                          <w:lang w:bidi="ar-IQ"/>
                        </w:rPr>
                      </w:pPr>
                      <w:r w:rsidRPr="007A73A5">
                        <w:rPr>
                          <w:sz w:val="28"/>
                          <w:szCs w:val="28"/>
                          <w:lang w:bidi="ar-IQ"/>
                        </w:rPr>
                        <w:t>of Public Relations/ PhD student</w:t>
                      </w:r>
                    </w:p>
                    <w:p w:rsidR="00835DC8" w:rsidRDefault="00835DC8" w:rsidP="00835DC8">
                      <w:pPr>
                        <w:rPr>
                          <w:lang w:bidi="ar-IQ"/>
                        </w:rPr>
                      </w:pPr>
                    </w:p>
                  </w:txbxContent>
                </v:textbox>
              </v:shape>
            </w:pict>
          </mc:Fallback>
        </mc:AlternateContent>
      </w:r>
    </w:p>
    <w:p w:rsidR="00FC0C40" w:rsidRDefault="00FC0C40" w:rsidP="00FC0C40">
      <w:pPr>
        <w:tabs>
          <w:tab w:val="left" w:pos="1155"/>
        </w:tabs>
        <w:bidi w:val="0"/>
        <w:jc w:val="center"/>
        <w:rPr>
          <w:rFonts w:asciiTheme="majorBidi" w:hAnsiTheme="majorBidi" w:cstheme="majorBidi"/>
          <w:b/>
          <w:sz w:val="32"/>
          <w:szCs w:val="32"/>
        </w:rPr>
      </w:pPr>
    </w:p>
    <w:p w:rsidR="00FC0C40" w:rsidRDefault="00FC0C40" w:rsidP="00FC0C40">
      <w:pPr>
        <w:tabs>
          <w:tab w:val="left" w:pos="1155"/>
        </w:tabs>
        <w:bidi w:val="0"/>
        <w:jc w:val="center"/>
        <w:rPr>
          <w:rFonts w:asciiTheme="majorBidi" w:hAnsiTheme="majorBidi" w:cstheme="majorBidi"/>
          <w:b/>
          <w:sz w:val="32"/>
          <w:szCs w:val="32"/>
        </w:rPr>
      </w:pPr>
    </w:p>
    <w:p w:rsidR="00FC0C40" w:rsidRDefault="00FC0C40" w:rsidP="00FC0C40">
      <w:pPr>
        <w:tabs>
          <w:tab w:val="left" w:pos="1155"/>
        </w:tabs>
        <w:bidi w:val="0"/>
        <w:jc w:val="center"/>
        <w:rPr>
          <w:rFonts w:asciiTheme="majorBidi" w:hAnsiTheme="majorBidi" w:cstheme="majorBidi"/>
          <w:b/>
          <w:sz w:val="32"/>
          <w:szCs w:val="32"/>
        </w:rPr>
      </w:pPr>
    </w:p>
    <w:p w:rsidR="00FC0C40" w:rsidRDefault="00FC0C40" w:rsidP="00FC0C40">
      <w:pPr>
        <w:tabs>
          <w:tab w:val="left" w:pos="1155"/>
        </w:tabs>
        <w:bidi w:val="0"/>
        <w:jc w:val="center"/>
        <w:rPr>
          <w:rFonts w:asciiTheme="majorBidi" w:hAnsiTheme="majorBidi" w:cstheme="majorBidi"/>
          <w:b/>
          <w:sz w:val="32"/>
          <w:szCs w:val="32"/>
        </w:rPr>
      </w:pPr>
    </w:p>
    <w:p w:rsidR="00FC0C40" w:rsidRPr="000F3F0B" w:rsidRDefault="00FC0C40" w:rsidP="00FC0C40">
      <w:pPr>
        <w:tabs>
          <w:tab w:val="left" w:pos="1155"/>
        </w:tabs>
        <w:bidi w:val="0"/>
        <w:jc w:val="center"/>
        <w:rPr>
          <w:rFonts w:asciiTheme="majorBidi" w:hAnsiTheme="majorBidi" w:cstheme="majorBidi"/>
          <w:b/>
          <w:bCs/>
          <w:sz w:val="28"/>
          <w:szCs w:val="28"/>
          <w:rtl/>
          <w:lang w:bidi="ar-IQ"/>
        </w:rPr>
      </w:pPr>
    </w:p>
    <w:p w:rsidR="004F72C9" w:rsidRPr="004F72C9" w:rsidRDefault="007D2BCA" w:rsidP="004F72C9">
      <w:pPr>
        <w:bidi w:val="0"/>
        <w:rPr>
          <w:rFonts w:asciiTheme="majorBidi" w:hAnsiTheme="majorBidi" w:cstheme="majorBidi"/>
          <w:sz w:val="28"/>
          <w:szCs w:val="28"/>
        </w:rPr>
      </w:pPr>
      <w:r w:rsidRPr="000F3F0B">
        <w:rPr>
          <w:rFonts w:asciiTheme="majorBidi" w:hAnsiTheme="majorBidi" w:cstheme="majorBidi"/>
          <w:b/>
          <w:bCs/>
          <w:color w:val="FF0000"/>
          <w:sz w:val="28"/>
          <w:szCs w:val="28"/>
          <w:lang w:bidi="ar-IQ"/>
        </w:rPr>
        <w:t>Key</w:t>
      </w:r>
      <w:r w:rsidR="00514A5F" w:rsidRPr="000F3F0B">
        <w:rPr>
          <w:rFonts w:asciiTheme="majorBidi" w:hAnsiTheme="majorBidi" w:cstheme="majorBidi"/>
          <w:b/>
          <w:bCs/>
          <w:color w:val="FF0000"/>
          <w:sz w:val="28"/>
          <w:szCs w:val="28"/>
          <w:lang w:bidi="ar-IQ"/>
        </w:rPr>
        <w:t>w</w:t>
      </w:r>
      <w:r w:rsidRPr="000F3F0B">
        <w:rPr>
          <w:rFonts w:asciiTheme="majorBidi" w:hAnsiTheme="majorBidi" w:cstheme="majorBidi"/>
          <w:b/>
          <w:bCs/>
          <w:color w:val="FF0000"/>
          <w:sz w:val="28"/>
          <w:szCs w:val="28"/>
          <w:lang w:bidi="ar-IQ"/>
        </w:rPr>
        <w:t>ords</w:t>
      </w:r>
      <w:r w:rsidR="006F5705" w:rsidRPr="000F3F0B">
        <w:rPr>
          <w:rFonts w:asciiTheme="majorBidi" w:hAnsiTheme="majorBidi" w:cstheme="majorBidi"/>
          <w:sz w:val="28"/>
          <w:szCs w:val="28"/>
          <w:lang w:bidi="ar-IQ"/>
        </w:rPr>
        <w:t xml:space="preserve"> :</w:t>
      </w:r>
      <w:r w:rsidR="000255FF" w:rsidRPr="000F3F0B">
        <w:rPr>
          <w:rFonts w:asciiTheme="majorBidi" w:hAnsiTheme="majorBidi" w:cstheme="majorBidi"/>
          <w:b/>
          <w:bCs/>
          <w:sz w:val="28"/>
          <w:szCs w:val="28"/>
        </w:rPr>
        <w:t xml:space="preserve"> </w:t>
      </w:r>
      <w:r w:rsidR="004F72C9" w:rsidRPr="004F72C9">
        <w:rPr>
          <w:rFonts w:asciiTheme="majorBidi" w:hAnsiTheme="majorBidi" w:cstheme="majorBidi"/>
          <w:sz w:val="28"/>
          <w:szCs w:val="28"/>
        </w:rPr>
        <w:t>Social marketing - social marketing campaigns - community policing - awareness.</w:t>
      </w:r>
    </w:p>
    <w:p w:rsidR="00563B06" w:rsidRPr="000F3F0B" w:rsidRDefault="00563B06" w:rsidP="00FC0C40">
      <w:pPr>
        <w:bidi w:val="0"/>
        <w:jc w:val="lowKashida"/>
        <w:rPr>
          <w:rFonts w:asciiTheme="majorBidi" w:hAnsiTheme="majorBidi" w:cstheme="majorBidi"/>
          <w:sz w:val="28"/>
          <w:szCs w:val="28"/>
          <w:lang w:bidi="ar-IQ"/>
        </w:rPr>
      </w:pPr>
    </w:p>
    <w:p w:rsidR="00640840" w:rsidRPr="000F3F0B" w:rsidRDefault="00640840" w:rsidP="000F3F0B">
      <w:pPr>
        <w:bidi w:val="0"/>
        <w:jc w:val="lowKashida"/>
        <w:rPr>
          <w:rFonts w:asciiTheme="majorBidi" w:hAnsiTheme="majorBidi" w:cstheme="majorBidi"/>
          <w:b/>
          <w:bCs/>
          <w:color w:val="FF0000"/>
          <w:sz w:val="28"/>
          <w:szCs w:val="28"/>
        </w:rPr>
      </w:pPr>
      <w:r w:rsidRPr="000F3F0B">
        <w:rPr>
          <w:rFonts w:asciiTheme="majorBidi" w:hAnsiTheme="majorBidi" w:cstheme="majorBidi"/>
          <w:b/>
          <w:bCs/>
          <w:color w:val="FF0000"/>
          <w:sz w:val="28"/>
          <w:szCs w:val="28"/>
        </w:rPr>
        <w:t>How To Cite This Article</w:t>
      </w:r>
    </w:p>
    <w:p w:rsidR="008C0077" w:rsidRPr="0088038A" w:rsidRDefault="004F72C9" w:rsidP="004F72C9">
      <w:pPr>
        <w:bidi w:val="0"/>
        <w:jc w:val="lowKashida"/>
        <w:rPr>
          <w:rFonts w:asciiTheme="majorBidi" w:hAnsiTheme="majorBidi" w:cstheme="majorBidi"/>
          <w:sz w:val="28"/>
          <w:szCs w:val="28"/>
        </w:rPr>
      </w:pPr>
      <w:r w:rsidRPr="004F72C9">
        <w:rPr>
          <w:rFonts w:asciiTheme="majorBidi" w:hAnsiTheme="majorBidi" w:cstheme="majorBidi"/>
          <w:sz w:val="28"/>
          <w:szCs w:val="28"/>
        </w:rPr>
        <w:t>Jawdet, Fahad Salwan Adnan, Raya Kahtan Ahmed, The role of community police social marketing campaigns in enhancing public awareness(A survey of the public in Baghdad) ,</w:t>
      </w:r>
      <w:r w:rsidR="001648CE" w:rsidRPr="000F3F0B">
        <w:rPr>
          <w:rFonts w:asciiTheme="majorBidi" w:hAnsiTheme="majorBidi" w:cstheme="majorBidi"/>
          <w:sz w:val="28"/>
          <w:szCs w:val="28"/>
        </w:rPr>
        <w:t xml:space="preserve"> Journal Of Babylon Center For Humanities Studies, </w:t>
      </w:r>
      <w:r w:rsidR="008C0077" w:rsidRPr="0020134E">
        <w:rPr>
          <w:rFonts w:asciiTheme="majorBidi" w:hAnsiTheme="majorBidi" w:cstheme="majorBidi"/>
          <w:sz w:val="28"/>
          <w:szCs w:val="28"/>
        </w:rPr>
        <w:t>January</w:t>
      </w:r>
      <w:r w:rsidR="008C0077">
        <w:rPr>
          <w:rFonts w:asciiTheme="majorBidi" w:hAnsiTheme="majorBidi" w:cstheme="majorBidi"/>
          <w:sz w:val="28"/>
          <w:szCs w:val="28"/>
        </w:rPr>
        <w:t xml:space="preserve"> 2025</w:t>
      </w:r>
      <w:r w:rsidR="008C0077" w:rsidRPr="008D7912">
        <w:rPr>
          <w:rFonts w:asciiTheme="majorBidi" w:hAnsiTheme="majorBidi" w:cstheme="majorBidi"/>
          <w:sz w:val="28"/>
          <w:szCs w:val="28"/>
        </w:rPr>
        <w:t>,Volume:</w:t>
      </w:r>
      <w:r w:rsidR="008C0077">
        <w:rPr>
          <w:rFonts w:asciiTheme="majorBidi" w:hAnsiTheme="majorBidi" w:cstheme="majorBidi"/>
          <w:sz w:val="28"/>
          <w:szCs w:val="28"/>
        </w:rPr>
        <w:t>15</w:t>
      </w:r>
      <w:r w:rsidR="008C0077" w:rsidRPr="008D7912">
        <w:rPr>
          <w:rFonts w:asciiTheme="majorBidi" w:hAnsiTheme="majorBidi" w:cstheme="majorBidi"/>
          <w:sz w:val="28"/>
          <w:szCs w:val="28"/>
        </w:rPr>
        <w:t xml:space="preserve">,Issue </w:t>
      </w:r>
      <w:r w:rsidR="008C0077">
        <w:rPr>
          <w:rFonts w:asciiTheme="majorBidi" w:hAnsiTheme="majorBidi" w:cstheme="majorBidi"/>
          <w:sz w:val="28"/>
          <w:szCs w:val="28"/>
        </w:rPr>
        <w:t>1</w:t>
      </w:r>
      <w:r w:rsidR="008C0077" w:rsidRPr="008D7912">
        <w:rPr>
          <w:rFonts w:asciiTheme="majorBidi" w:hAnsiTheme="majorBidi" w:cstheme="majorBidi"/>
          <w:sz w:val="28"/>
          <w:szCs w:val="28"/>
        </w:rPr>
        <w:t>.</w:t>
      </w:r>
      <w:r w:rsidR="008C0077" w:rsidRPr="008D7912">
        <w:rPr>
          <w:rFonts w:asciiTheme="majorBidi" w:hAnsiTheme="majorBidi" w:cstheme="majorBidi"/>
          <w:sz w:val="28"/>
          <w:szCs w:val="28"/>
          <w:rtl/>
        </w:rPr>
        <w:t xml:space="preserve"> </w:t>
      </w:r>
    </w:p>
    <w:p w:rsidR="007D2BCA" w:rsidRPr="000F3F0B" w:rsidRDefault="00D63C07" w:rsidP="000F3F0B">
      <w:pPr>
        <w:tabs>
          <w:tab w:val="center" w:pos="4153"/>
          <w:tab w:val="left" w:pos="7453"/>
        </w:tabs>
        <w:bidi w:val="0"/>
        <w:jc w:val="lowKashida"/>
        <w:rPr>
          <w:rFonts w:asciiTheme="majorBidi" w:hAnsiTheme="majorBidi" w:cstheme="majorBidi"/>
          <w:sz w:val="28"/>
          <w:szCs w:val="28"/>
          <w:rtl/>
          <w:lang w:bidi="ar-IQ"/>
        </w:rPr>
      </w:pPr>
      <w:r w:rsidRPr="000F3F0B">
        <w:rPr>
          <w:rFonts w:asciiTheme="majorBidi" w:hAnsiTheme="majorBidi" w:cstheme="majorBidi"/>
          <w:noProof/>
          <w:sz w:val="28"/>
          <w:szCs w:val="28"/>
        </w:rPr>
        <mc:AlternateContent>
          <mc:Choice Requires="wpg">
            <w:drawing>
              <wp:anchor distT="0" distB="0" distL="114300" distR="114300" simplePos="0" relativeHeight="251654144" behindDoc="0" locked="0" layoutInCell="1" allowOverlap="1" wp14:anchorId="365A997E" wp14:editId="4CBF41A0">
                <wp:simplePos x="0" y="0"/>
                <wp:positionH relativeFrom="column">
                  <wp:posOffset>-34047</wp:posOffset>
                </wp:positionH>
                <wp:positionV relativeFrom="paragraph">
                  <wp:posOffset>136106</wp:posOffset>
                </wp:positionV>
                <wp:extent cx="5472484" cy="608965"/>
                <wp:effectExtent l="0" t="0" r="13970" b="57785"/>
                <wp:wrapNone/>
                <wp:docPr id="17" name="مجموعة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2484" cy="608965"/>
                          <a:chOff x="508" y="-3555"/>
                          <a:chExt cx="64008" cy="6095"/>
                        </a:xfrm>
                      </wpg:grpSpPr>
                      <wps:wsp>
                        <wps:cNvPr id="18" name="مربع نص 2"/>
                        <wps:cNvSpPr txBox="1">
                          <a:spLocks noChangeArrowheads="1"/>
                        </wps:cNvSpPr>
                        <wps:spPr bwMode="auto">
                          <a:xfrm flipH="1">
                            <a:off x="508" y="-3555"/>
                            <a:ext cx="64008" cy="6095"/>
                          </a:xfrm>
                          <a:prstGeom prst="rect">
                            <a:avLst/>
                          </a:prstGeom>
                          <a:gradFill rotWithShape="1">
                            <a:gsLst>
                              <a:gs pos="0">
                                <a:srgbClr val="BCBCBC"/>
                              </a:gs>
                              <a:gs pos="35001">
                                <a:srgbClr val="D0D0D0"/>
                              </a:gs>
                              <a:gs pos="100000">
                                <a:srgbClr val="EDEDED"/>
                              </a:gs>
                            </a:gsLst>
                            <a:lin ang="16200000" scaled="1"/>
                          </a:gradFill>
                          <a:ln w="9525">
                            <a:solidFill>
                              <a:srgbClr val="000000"/>
                            </a:solidFill>
                            <a:miter lim="800000"/>
                            <a:headEnd/>
                            <a:tailEnd/>
                          </a:ln>
                          <a:effectLst>
                            <a:outerShdw dist="20000" dir="5400000" rotWithShape="0">
                              <a:srgbClr val="000000">
                                <a:alpha val="37999"/>
                              </a:srgbClr>
                            </a:outerShdw>
                          </a:effectLst>
                        </wps:spPr>
                        <wps:txbx>
                          <w:txbxContent>
                            <w:p w:rsidR="00835DC8" w:rsidRDefault="00835DC8" w:rsidP="007D2BCA">
                              <w:pPr>
                                <w:bidi w:val="0"/>
                                <w:jc w:val="center"/>
                                <w:rPr>
                                  <w:b/>
                                  <w:bCs/>
                                </w:rPr>
                              </w:pPr>
                              <w:r>
                                <w:rPr>
                                  <w:b/>
                                  <w:bCs/>
                                </w:rPr>
                                <w:t xml:space="preserve">                  This is an open access article under the CC BY-NC-ND license  (http://creativecommons.org/licenses/by-nc-nd/4.0/</w:t>
                              </w:r>
                            </w:p>
                            <w:p w:rsidR="00835DC8" w:rsidRDefault="00835DC8" w:rsidP="007D2BCA">
                              <w:pPr>
                                <w:jc w:val="center"/>
                                <w:rPr>
                                  <w:rFonts w:eastAsia="Calibri" w:cs="Arial"/>
                                  <w:sz w:val="22"/>
                                  <w:szCs w:val="22"/>
                                </w:rPr>
                              </w:pPr>
                            </w:p>
                          </w:txbxContent>
                        </wps:txbx>
                        <wps:bodyPr rot="0" vert="horz" wrap="square" lIns="91440" tIns="45720" rIns="91440" bIns="45720" anchor="t" anchorCtr="0" upright="1">
                          <a:noAutofit/>
                        </wps:bodyPr>
                      </wps:wsp>
                      <pic:pic xmlns:pic="http://schemas.openxmlformats.org/drawingml/2006/picture">
                        <pic:nvPicPr>
                          <pic:cNvPr id="22" name="صورة 2" descr="الوصف: Creative Commons License">
                            <a:hlinkClick r:id="rId12"/>
                          </pic:cNvPr>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1016" y="-1828"/>
                            <a:ext cx="10363" cy="436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margin">
                  <wp14:pctHeight>0</wp14:pctHeight>
                </wp14:sizeRelV>
              </wp:anchor>
            </w:drawing>
          </mc:Choice>
          <mc:Fallback>
            <w:pict>
              <v:group id="مجموعة 17" o:spid="_x0000_s1032" style="position:absolute;left:0;text-align:left;margin-left:-2.7pt;margin-top:10.7pt;width:430.9pt;height:47.95pt;z-index:251654144;mso-height-relative:margin" coordorigin="508,-3555" coordsize="64008,60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">
                <v:shape id="_x0000_s1033" type="#_x0000_t202" style="position:absolute;left:508;top:-3555;width:64008;height:6095;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F5MQA&#10;AADbAAAADwAAAGRycy9kb3ducmV2LnhtbESPQWvCQBCF70L/wzKFXqRuLGJD6iYUoVDxpLY9D9lp&#10;knZ3NmRXjf/eOQjeZnhv3vtmVY3eqRMNsQtsYD7LQBHXwXbcGPg6fDznoGJCtugCk4ELRajKh8kK&#10;CxvOvKPTPjVKQjgWaKBNqS+0jnVLHuMs9MSi/YbBY5J1aLQd8Czh3umXLFtqjx1LQ4s9rVuq//dH&#10;b8D90WjdzyazS6e3+fd0cXy9LIx5ehzf30AlGtPdfLv+tIIvsPKLDK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UheTEAAAA2wAAAA8AAAAAAAAAAAAAAAAAmAIAAGRycy9k&#10;b3ducmV2LnhtbFBLBQYAAAAABAAEAPUAAACJAwAAAAA=&#10;" fillcolor="#bcbcbc">
                  <v:fill color2="#ededed" rotate="t" angle="180" colors="0 #bcbcbc;22938f #d0d0d0;1 #ededed" focus="100%" type="gradient"/>
                  <v:shadow on="t" color="black" opacity="24903f" origin=",.5" offset="0,.55556mm"/>
                  <v:textbox>
                    <w:txbxContent>
                      <w:p w:rsidR="00835DC8" w:rsidRDefault="00835DC8" w:rsidP="007D2BCA">
                        <w:pPr>
                          <w:bidi w:val="0"/>
                          <w:jc w:val="center"/>
                          <w:rPr>
                            <w:b/>
                            <w:bCs/>
                          </w:rPr>
                        </w:pPr>
                        <w:r>
                          <w:rPr>
                            <w:b/>
                            <w:bCs/>
                          </w:rPr>
                          <w:t xml:space="preserve">                  This is an open access article under the CC BY-NC-ND license  (http://creativecommons.org/licenses/by-nc-nd/4.0/</w:t>
                        </w:r>
                      </w:p>
                      <w:p w:rsidR="00835DC8" w:rsidRDefault="00835DC8" w:rsidP="007D2BCA">
                        <w:pPr>
                          <w:jc w:val="center"/>
                          <w:rPr>
                            <w:rFonts w:eastAsia="Calibri" w:cs="Arial"/>
                            <w:sz w:val="22"/>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 o:spid="_x0000_s1034" type="#_x0000_t75" alt="الوصف: Creative Commons License" href="http://creativecommons.org/licenses/by-nc-nd/4.0/" style="position:absolute;left:1016;top:-1828;width:10363;height:43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EJXvHDAAAA2wAAAA8AAABkcnMvZG93bnJldi54bWxEj1FrwkAQhN+F/odjhb7pxUCrpJ4SAimF&#10;9qFqf8CSW5Nobi/ktjH9971CwcdhZr5htvvJdWqkIbSeDayWCSjiytuWawNfp3KxARUE2WLnmQz8&#10;UID97mG2xcz6Gx9oPEqtIoRDhgYakT7TOlQNOQxL3xNH7+wHhxLlUGs74C3CXafTJHnWDluOCw32&#10;VDRUXY/fzkCNn8X7tRCSPH/9KE+X9VM5ro15nE/5CyihSe7h//abNZCm8Pcl/gC9+w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Qle8cMAAADbAAAADwAAAAAAAAAAAAAAAACf&#10;AgAAZHJzL2Rvd25yZXYueG1sUEsFBgAAAAAEAAQA9wAAAI8DAAAAAA==&#10;" o:button="t">
                  <v:fill o:detectmouseclick="t"/>
                  <v:imagedata r:id="rId14" o:title=" Creative Commons License"/>
                  <v:path arrowok="t"/>
                </v:shape>
              </v:group>
            </w:pict>
          </mc:Fallback>
        </mc:AlternateContent>
      </w:r>
    </w:p>
    <w:p w:rsidR="007D2BCA" w:rsidRPr="000F3F0B" w:rsidRDefault="007D2BCA" w:rsidP="000F3F0B">
      <w:pPr>
        <w:bidi w:val="0"/>
        <w:jc w:val="lowKashida"/>
        <w:rPr>
          <w:rFonts w:asciiTheme="majorBidi" w:hAnsiTheme="majorBidi" w:cstheme="majorBidi"/>
          <w:sz w:val="28"/>
          <w:szCs w:val="28"/>
        </w:rPr>
      </w:pPr>
    </w:p>
    <w:p w:rsidR="007D2BCA" w:rsidRPr="000F3F0B" w:rsidRDefault="007D2BCA" w:rsidP="000F3F0B">
      <w:pPr>
        <w:bidi w:val="0"/>
        <w:jc w:val="lowKashida"/>
        <w:rPr>
          <w:rFonts w:asciiTheme="majorBidi" w:hAnsiTheme="majorBidi" w:cstheme="majorBidi"/>
          <w:sz w:val="28"/>
          <w:szCs w:val="28"/>
        </w:rPr>
      </w:pPr>
    </w:p>
    <w:p w:rsidR="00B456D8" w:rsidRDefault="006844B3" w:rsidP="00224EB3">
      <w:pPr>
        <w:pStyle w:val="a9"/>
        <w:jc w:val="lowKashida"/>
        <w:rPr>
          <w:rFonts w:asciiTheme="majorBidi" w:hAnsiTheme="majorBidi" w:cstheme="majorBidi"/>
          <w:color w:val="0000FF" w:themeColor="hyperlink"/>
          <w:sz w:val="28"/>
          <w:szCs w:val="28"/>
          <w:u w:val="single"/>
          <w:rtl/>
          <w:lang w:bidi="ar-IQ"/>
        </w:rPr>
      </w:pPr>
      <w:hyperlink r:id="rId15" w:history="1">
        <w:r w:rsidR="007D2BCA" w:rsidRPr="000F3F0B">
          <w:rPr>
            <w:rStyle w:val="Hyperlink"/>
            <w:rFonts w:asciiTheme="majorBidi" w:hAnsiTheme="majorBidi" w:cstheme="majorBidi"/>
            <w:sz w:val="28"/>
            <w:szCs w:val="28"/>
          </w:rPr>
          <w:t xml:space="preserve">This work is licensed under a Creative Commons Attribution- NonCommercial-NoDerivatives 4.0 International License. </w:t>
        </w:r>
      </w:hyperlink>
    </w:p>
    <w:p w:rsidR="00835DC8" w:rsidRPr="004F72C9" w:rsidRDefault="00835DC8" w:rsidP="004F72C9">
      <w:pPr>
        <w:bidi w:val="0"/>
        <w:jc w:val="lowKashida"/>
        <w:rPr>
          <w:rFonts w:asciiTheme="majorBidi" w:hAnsiTheme="majorBidi" w:cstheme="majorBidi"/>
          <w:sz w:val="28"/>
          <w:szCs w:val="28"/>
          <w:rtl/>
          <w:lang w:bidi="ar-IQ"/>
        </w:rPr>
      </w:pPr>
      <w:r w:rsidRPr="004F72C9">
        <w:rPr>
          <w:rFonts w:asciiTheme="majorBidi" w:hAnsiTheme="majorBidi" w:cstheme="majorBidi"/>
          <w:b/>
          <w:bCs/>
          <w:sz w:val="28"/>
          <w:szCs w:val="28"/>
          <w:lang w:bidi="ar-IQ"/>
        </w:rPr>
        <w:t>Abstract:</w:t>
      </w:r>
    </w:p>
    <w:p w:rsidR="00835DC8" w:rsidRDefault="00835DC8" w:rsidP="004F72C9">
      <w:pPr>
        <w:bidi w:val="0"/>
        <w:ind w:firstLine="720"/>
        <w:jc w:val="lowKashida"/>
        <w:rPr>
          <w:rFonts w:asciiTheme="majorBidi" w:hAnsiTheme="majorBidi" w:cstheme="majorBidi"/>
          <w:b/>
          <w:bCs/>
          <w:sz w:val="28"/>
          <w:szCs w:val="28"/>
          <w:lang w:bidi="ar-IQ"/>
        </w:rPr>
      </w:pPr>
      <w:r w:rsidRPr="004F72C9">
        <w:rPr>
          <w:rFonts w:asciiTheme="majorBidi" w:hAnsiTheme="majorBidi" w:cstheme="majorBidi"/>
          <w:sz w:val="28"/>
          <w:szCs w:val="28"/>
          <w:lang w:bidi="ar-IQ"/>
        </w:rPr>
        <w:t>The research aims to identify the Iraqi public’s assessment of the content of social marketing campaigns implemented by the community police, and its role in shaping their awareness. The researcher used the survey method based on the scale tool. The researcher adopted a sample of the Baghdad city public, which amounted to (349) respondents. The researcher arrived at a number of The most important results are that the community police contributed to creating awareness among the public, through its social marketing campaigns, and that it deliberately chose many means and methods to reach the audience it is trying to target. The researcher also gave many recommendations, the most important of which is the necessity of using modern ideas by the community police. In their campaigns, in order to attract individuals to them, there is a need to prepare research and surveys to find out the problems that the public is exposed to in society</w:t>
      </w:r>
      <w:r w:rsidRPr="004F72C9">
        <w:rPr>
          <w:rFonts w:asciiTheme="majorBidi" w:hAnsiTheme="majorBidi" w:cstheme="majorBidi"/>
          <w:sz w:val="28"/>
          <w:szCs w:val="28"/>
          <w:rtl/>
          <w:lang w:bidi="ar-IQ"/>
        </w:rPr>
        <w:t>.</w:t>
      </w:r>
    </w:p>
    <w:p w:rsidR="00445118" w:rsidRPr="00445118" w:rsidRDefault="00445118" w:rsidP="00445118">
      <w:pPr>
        <w:bidi w:val="0"/>
        <w:ind w:firstLine="720"/>
        <w:jc w:val="lowKashida"/>
        <w:rPr>
          <w:rFonts w:asciiTheme="majorBidi" w:hAnsiTheme="majorBidi" w:cstheme="majorBidi"/>
          <w:sz w:val="28"/>
          <w:szCs w:val="28"/>
          <w:lang w:bidi="ar-IQ"/>
        </w:rPr>
      </w:pPr>
      <w:r w:rsidRPr="00445118">
        <w:rPr>
          <w:rFonts w:asciiTheme="majorBidi" w:hAnsiTheme="majorBidi" w:cstheme="majorBidi"/>
          <w:sz w:val="28"/>
          <w:szCs w:val="28"/>
          <w:lang w:bidi="ar-IQ"/>
        </w:rPr>
        <w:t>Community police relied on directing messages and information related to combating drugs to the elderly, as well as different age groups, in order to influence them and educate them about the importance of combating drugs. Community police paid attention to slogans in its social marketing campaigns, and chose the slogan (No to Drugs) in its campaign to combat drugs, given the importance of these slogans in remaining in the minds of the public and influencing them.</w:t>
      </w:r>
    </w:p>
    <w:p w:rsidR="00835DC8" w:rsidRPr="004F72C9" w:rsidRDefault="00835DC8" w:rsidP="004F72C9">
      <w:pPr>
        <w:jc w:val="lowKashida"/>
        <w:rPr>
          <w:rFonts w:ascii="Simplified Arabic" w:hAnsi="Simplified Arabic" w:cs="Simplified Arabic"/>
          <w:b/>
          <w:bCs/>
          <w:rtl/>
          <w:lang w:bidi="ar-IQ"/>
        </w:rPr>
      </w:pPr>
      <w:r w:rsidRPr="004F72C9">
        <w:rPr>
          <w:rFonts w:ascii="Simplified Arabic" w:hAnsi="Simplified Arabic" w:cs="Simplified Arabic"/>
          <w:b/>
          <w:bCs/>
          <w:rtl/>
        </w:rPr>
        <w:t>المستخلص:</w:t>
      </w:r>
    </w:p>
    <w:p w:rsidR="00835DC8" w:rsidRDefault="00835DC8" w:rsidP="004F72C9">
      <w:pPr>
        <w:ind w:firstLine="720"/>
        <w:jc w:val="lowKashida"/>
        <w:rPr>
          <w:rFonts w:ascii="Simplified Arabic" w:hAnsi="Simplified Arabic" w:cs="Simplified Arabic"/>
          <w:sz w:val="28"/>
          <w:szCs w:val="28"/>
          <w:rtl/>
        </w:rPr>
      </w:pPr>
      <w:r w:rsidRPr="004F72C9">
        <w:rPr>
          <w:rFonts w:ascii="Simplified Arabic" w:hAnsi="Simplified Arabic" w:cs="Simplified Arabic"/>
          <w:sz w:val="28"/>
          <w:szCs w:val="28"/>
          <w:rtl/>
        </w:rPr>
        <w:t xml:space="preserve">يهدف البحث التعرف على دور حملات التسويق الاجتماعي التي تعدها الشرطة المجتمعية في تشكيل الوعي لدى الجمهور بالقضايا المجتمعية،  واستخدم الباحث المنهج المسحي بالاعتماد على أداتي تحليل المضمون والمقياس، واعتمد الباحث عينة من جمهور مدينة بغداد والتي بلغت (349) مبحوث، فضلا عن تحليل مضامين الحملات التي تعدها الشرطة المجتمعية على الفيسبوك ولمدة ثلاثة أشهر، وتوصل الباحث إِلى جملة من النتائج أهمها ان الشرطة المجتمعية ساهمت في خلق الوعي لدى الجمهور، عن طريق حملات التسويق الاجتماعي التابعة لها، وأنها عمدت الى اختيار العديد من الوسائل والأساليب في الوصول الى الجمهور الذي تحاول استهدافه، كما اعطى الباحث توصيات عديدة أهمها </w:t>
      </w:r>
      <w:r w:rsidRPr="004F72C9">
        <w:rPr>
          <w:rFonts w:ascii="Simplified Arabic" w:hAnsi="Simplified Arabic" w:cs="Simplified Arabic"/>
          <w:sz w:val="28"/>
          <w:szCs w:val="28"/>
          <w:rtl/>
          <w:lang w:bidi="ar-IQ"/>
        </w:rPr>
        <w:t>ضرورة استخدام الأفكار الحديثة من قبل الشرطة المجتمعية في الحملات الخاصة بهم، من أجل جذب الأفراد اليها، وضرورة اعداد بحوث واستطلاعات لمعرفة المشكلات التي يتعرض لها الجمهور في المجتمع.</w:t>
      </w:r>
    </w:p>
    <w:p w:rsidR="00445118" w:rsidRPr="00445118" w:rsidRDefault="00445118" w:rsidP="00445118">
      <w:pPr>
        <w:ind w:left="-58" w:firstLine="778"/>
        <w:jc w:val="lowKashida"/>
        <w:rPr>
          <w:rFonts w:ascii="Simplified Arabic" w:hAnsi="Simplified Arabic" w:cs="Simplified Arabic"/>
          <w:sz w:val="28"/>
          <w:szCs w:val="28"/>
          <w:lang w:bidi="ar-IQ"/>
        </w:rPr>
      </w:pPr>
      <w:r w:rsidRPr="00445118">
        <w:rPr>
          <w:rFonts w:ascii="Simplified Arabic" w:hAnsi="Simplified Arabic" w:cs="Simplified Arabic"/>
          <w:sz w:val="28"/>
          <w:szCs w:val="28"/>
          <w:rtl/>
          <w:lang w:bidi="ar-IQ"/>
        </w:rPr>
        <w:t>اعتمدت الشرطة المجتمعية على توجيه الرسائل والمعلومات الخاصة بمكافحة المخدرات الى الشيوخ، فضلا عن الفئات العمرية المختلفة، من أجل احداث التأثير فيهم، ولتثقيفهم بأهمية مكافحة المخدرات.</w:t>
      </w:r>
      <w:r>
        <w:rPr>
          <w:rFonts w:ascii="Simplified Arabic" w:hAnsi="Simplified Arabic" w:cs="Simplified Arabic"/>
          <w:sz w:val="28"/>
          <w:szCs w:val="28"/>
          <w:lang w:bidi="ar-IQ"/>
        </w:rPr>
        <w:t xml:space="preserve"> </w:t>
      </w:r>
      <w:r w:rsidRPr="00445118">
        <w:rPr>
          <w:rFonts w:ascii="Simplified Arabic" w:hAnsi="Simplified Arabic" w:cs="Simplified Arabic"/>
          <w:sz w:val="28"/>
          <w:szCs w:val="28"/>
          <w:rtl/>
          <w:lang w:bidi="ar-IQ"/>
        </w:rPr>
        <w:t>اهتمت الشرطة المجتمعية بالشعارات في حملات التسويق الاجتماعي التابعة لها، وعمدت الى اختيار شعار (لا للمخدرات) في حملتها الخاصة بمكافحة المخدرات، نظرا لأهمية هذه الشعارات في البقاء في اذهان الجمهور والتأثير فيه.</w:t>
      </w:r>
    </w:p>
    <w:p w:rsidR="00835DC8" w:rsidRPr="004F72C9" w:rsidRDefault="00835DC8" w:rsidP="004F72C9">
      <w:pPr>
        <w:jc w:val="lowKashida"/>
        <w:rPr>
          <w:rFonts w:ascii="Simplified Arabic" w:hAnsi="Simplified Arabic" w:cs="Simplified Arabic"/>
          <w:b/>
          <w:bCs/>
          <w:sz w:val="28"/>
          <w:szCs w:val="28"/>
          <w:rtl/>
        </w:rPr>
      </w:pPr>
      <w:r w:rsidRPr="004F72C9">
        <w:rPr>
          <w:rFonts w:ascii="Simplified Arabic" w:hAnsi="Simplified Arabic" w:cs="Simplified Arabic"/>
          <w:b/>
          <w:bCs/>
          <w:sz w:val="28"/>
          <w:szCs w:val="28"/>
          <w:rtl/>
        </w:rPr>
        <w:t>المقدمة:</w:t>
      </w:r>
    </w:p>
    <w:p w:rsidR="00835DC8" w:rsidRPr="004F72C9" w:rsidRDefault="00835DC8" w:rsidP="004F72C9">
      <w:pPr>
        <w:ind w:firstLine="720"/>
        <w:jc w:val="lowKashida"/>
        <w:rPr>
          <w:rFonts w:ascii="Simplified Arabic" w:hAnsi="Simplified Arabic" w:cs="Simplified Arabic"/>
          <w:sz w:val="28"/>
          <w:szCs w:val="28"/>
          <w:rtl/>
          <w:lang w:bidi="ar-IQ"/>
        </w:rPr>
      </w:pPr>
      <w:r w:rsidRPr="004F72C9">
        <w:rPr>
          <w:rFonts w:ascii="Simplified Arabic" w:hAnsi="Simplified Arabic" w:cs="Simplified Arabic"/>
          <w:sz w:val="28"/>
          <w:szCs w:val="28"/>
          <w:rtl/>
          <w:lang w:bidi="ar-IQ"/>
        </w:rPr>
        <w:t>لقد اهتمت عدد من المؤسسات التي تضع المسؤولية الاجتماعية بمقدمة أولوياتها بمفاهيم التسويق الاجتماعي، لنشر الأفكار والممارسات القويمة بين افراد المجتمع وهذه الأفكار عادة تهتم بصحة الفرد وتعليمه وحثه على الالتزام بالتحذيرات التي تطلقها المؤسسات المعنية اثناء الازمات والسعي لتحقيق رفاهيته، فالتسويق الاجتماعي جزءاً من اجندة التغيير الاجتماعي يمكن استخدامه في أي موقف يستلزم تغيير سلوك الفرد تجاه بعض القضايا الاجتماعية أو إحداث تغييرات سلوكية إيجابية، لذا اختار الباحث دراسة حملات التسويق الاجتماعي التي تعدها الشرطة المجتمعية التابعة الى وزارة الداخلية العراقية ومعرفة كيفية تعزيز الوعي لدى الجماهير المستهدفة، ولهذا البحث أهمية كبيرة في معرفة ما اذا ساهمت تلك الحملات بتعزيز وعي الجمهور وما هي الركائز الأساسية التي اعتمدت عليها الشرطة المجتمعية بتنفيذ حملاتها، لذا قسم البحث إلى مقدمة وثلاثة مباحث، يتضمن المبحث الأول الاطار المنهجي للبحث، والذي يضم مشكلة البحث وتساؤلاته، وأهمية البحث وأهدافه، فضلا عن منهج البحث وأداته، ومجتمع البحث وعينته، ومجالات البحث والمفاهيم والمصطلحات الخاصة به، والدراسات السابقة للبحث، في حين يضم المبحث الثاني حملات التسويق الاجتماعي للشرطة المجتمعية وتشكيل الوعي لدى الأفراد، أما المبحث الثالث فتضمن عرض نتائج أداة المقياس لوعي الجمهور وتفسيرها.</w:t>
      </w:r>
    </w:p>
    <w:p w:rsidR="00835DC8" w:rsidRPr="004F72C9" w:rsidRDefault="00835DC8" w:rsidP="004F72C9">
      <w:pPr>
        <w:jc w:val="center"/>
        <w:rPr>
          <w:rFonts w:ascii="Simplified Arabic" w:hAnsi="Simplified Arabic" w:cs="Simplified Arabic"/>
          <w:b/>
          <w:bCs/>
          <w:sz w:val="28"/>
          <w:szCs w:val="28"/>
          <w:rtl/>
          <w:lang w:bidi="ar-IQ"/>
        </w:rPr>
      </w:pPr>
      <w:r w:rsidRPr="004F72C9">
        <w:rPr>
          <w:rFonts w:ascii="Simplified Arabic" w:hAnsi="Simplified Arabic" w:cs="Simplified Arabic"/>
          <w:b/>
          <w:bCs/>
          <w:sz w:val="28"/>
          <w:szCs w:val="28"/>
          <w:rtl/>
          <w:lang w:bidi="ar-IQ"/>
        </w:rPr>
        <w:t>المبحث الأول: الإطار المنهجي للبحث</w:t>
      </w:r>
    </w:p>
    <w:p w:rsidR="00835DC8" w:rsidRPr="004F72C9" w:rsidRDefault="00835DC8" w:rsidP="004F72C9">
      <w:pPr>
        <w:jc w:val="lowKashida"/>
        <w:rPr>
          <w:rFonts w:ascii="Simplified Arabic" w:hAnsi="Simplified Arabic" w:cs="Simplified Arabic"/>
          <w:sz w:val="28"/>
          <w:szCs w:val="28"/>
          <w:rtl/>
          <w:lang w:bidi="ar-IQ"/>
        </w:rPr>
      </w:pPr>
      <w:r w:rsidRPr="004F72C9">
        <w:rPr>
          <w:rFonts w:ascii="Simplified Arabic" w:hAnsi="Simplified Arabic" w:cs="Simplified Arabic"/>
          <w:b/>
          <w:bCs/>
          <w:sz w:val="28"/>
          <w:szCs w:val="28"/>
          <w:rtl/>
          <w:lang w:bidi="ar-IQ"/>
        </w:rPr>
        <w:t xml:space="preserve">أولا: مشكلة البحث: </w:t>
      </w:r>
      <w:r w:rsidRPr="004F72C9">
        <w:rPr>
          <w:rFonts w:ascii="Simplified Arabic" w:hAnsi="Simplified Arabic" w:cs="Simplified Arabic"/>
          <w:sz w:val="28"/>
          <w:szCs w:val="28"/>
          <w:rtl/>
          <w:lang w:bidi="ar-IQ"/>
        </w:rPr>
        <w:t>تمثلت مشكلة البحث بالتساؤل الرئيس (</w:t>
      </w:r>
      <w:r w:rsidRPr="004F72C9">
        <w:rPr>
          <w:rFonts w:ascii="Simplified Arabic" w:eastAsia="Calibri" w:hAnsi="Simplified Arabic" w:cs="Simplified Arabic"/>
          <w:sz w:val="28"/>
          <w:szCs w:val="28"/>
          <w:rtl/>
          <w:lang w:bidi="ar-IQ"/>
        </w:rPr>
        <w:t>ما علاقة حملات التسويق الاجتماعي التي تقوم بها الشرطة المجتمعية بتعزيز الوعي لدى الجمهور العراقي)</w:t>
      </w:r>
      <w:r w:rsidRPr="004F72C9">
        <w:rPr>
          <w:rFonts w:ascii="Simplified Arabic" w:hAnsi="Simplified Arabic" w:cs="Simplified Arabic"/>
          <w:sz w:val="28"/>
          <w:szCs w:val="28"/>
          <w:rtl/>
          <w:lang w:bidi="ar-IQ"/>
        </w:rPr>
        <w:t xml:space="preserve"> </w:t>
      </w:r>
      <w:r w:rsidRPr="004F72C9">
        <w:rPr>
          <w:rFonts w:ascii="Simplified Arabic" w:eastAsia="Calibri" w:hAnsi="Simplified Arabic" w:cs="Simplified Arabic"/>
          <w:sz w:val="28"/>
          <w:szCs w:val="28"/>
          <w:rtl/>
          <w:lang w:bidi="ar-IQ"/>
        </w:rPr>
        <w:t>ويتفرع من هذا التساؤل عدد من التساؤلات الفرعية، هي:</w:t>
      </w:r>
    </w:p>
    <w:p w:rsidR="00835DC8" w:rsidRPr="004F72C9" w:rsidRDefault="00835DC8" w:rsidP="00D953A3">
      <w:pPr>
        <w:pStyle w:val="ac"/>
        <w:numPr>
          <w:ilvl w:val="0"/>
          <w:numId w:val="2"/>
        </w:numPr>
        <w:spacing w:after="160"/>
        <w:ind w:left="0" w:firstLine="0"/>
        <w:jc w:val="lowKashida"/>
        <w:rPr>
          <w:rFonts w:ascii="Simplified Arabic" w:hAnsi="Simplified Arabic" w:cs="Simplified Arabic"/>
          <w:sz w:val="28"/>
          <w:szCs w:val="28"/>
          <w:lang w:bidi="ar-IQ"/>
        </w:rPr>
      </w:pPr>
      <w:bookmarkStart w:id="3" w:name="_Hlk171770313"/>
      <w:r w:rsidRPr="004F72C9">
        <w:rPr>
          <w:rFonts w:ascii="Simplified Arabic" w:hAnsi="Simplified Arabic" w:cs="Simplified Arabic"/>
          <w:sz w:val="28"/>
          <w:szCs w:val="28"/>
          <w:rtl/>
          <w:lang w:bidi="ar-IQ"/>
        </w:rPr>
        <w:t>ما الوسائل والأساليب التي استخدمتها الشرطة المجتمعية في حملة التسويق الاجتماعي التابعة لها؟</w:t>
      </w:r>
    </w:p>
    <w:p w:rsidR="00835DC8" w:rsidRPr="004F72C9" w:rsidRDefault="00835DC8" w:rsidP="00D953A3">
      <w:pPr>
        <w:pStyle w:val="ac"/>
        <w:numPr>
          <w:ilvl w:val="0"/>
          <w:numId w:val="2"/>
        </w:numPr>
        <w:spacing w:after="160"/>
        <w:ind w:left="0" w:firstLine="0"/>
        <w:jc w:val="lowKashida"/>
        <w:rPr>
          <w:rFonts w:ascii="Simplified Arabic" w:hAnsi="Simplified Arabic" w:cs="Simplified Arabic"/>
          <w:sz w:val="28"/>
          <w:szCs w:val="28"/>
          <w:lang w:bidi="ar-IQ"/>
        </w:rPr>
      </w:pPr>
      <w:r w:rsidRPr="004F72C9">
        <w:rPr>
          <w:rFonts w:ascii="Simplified Arabic" w:hAnsi="Simplified Arabic" w:cs="Simplified Arabic"/>
          <w:sz w:val="28"/>
          <w:szCs w:val="28"/>
          <w:rtl/>
          <w:lang w:bidi="ar-IQ"/>
        </w:rPr>
        <w:t>من الجمهور المستهدف في حملات التسويق الاجتماعي التي تعدها الشرطة المجتمعية؟</w:t>
      </w:r>
    </w:p>
    <w:p w:rsidR="00835DC8" w:rsidRPr="004F72C9" w:rsidRDefault="00835DC8" w:rsidP="00D953A3">
      <w:pPr>
        <w:pStyle w:val="ac"/>
        <w:numPr>
          <w:ilvl w:val="0"/>
          <w:numId w:val="2"/>
        </w:numPr>
        <w:spacing w:after="160"/>
        <w:ind w:left="0" w:firstLine="0"/>
        <w:jc w:val="lowKashida"/>
        <w:rPr>
          <w:rFonts w:ascii="Simplified Arabic" w:hAnsi="Simplified Arabic" w:cs="Simplified Arabic"/>
          <w:sz w:val="28"/>
          <w:szCs w:val="28"/>
          <w:lang w:bidi="ar-IQ"/>
        </w:rPr>
      </w:pPr>
      <w:r w:rsidRPr="004F72C9">
        <w:rPr>
          <w:rFonts w:ascii="Simplified Arabic" w:hAnsi="Simplified Arabic" w:cs="Simplified Arabic"/>
          <w:sz w:val="28"/>
          <w:szCs w:val="28"/>
          <w:rtl/>
          <w:lang w:bidi="ar-IQ"/>
        </w:rPr>
        <w:t>ما الشعارات التي اعتمدتها الشرطة المجتمعية في حملاتها؟</w:t>
      </w:r>
    </w:p>
    <w:p w:rsidR="00835DC8" w:rsidRPr="004F72C9" w:rsidRDefault="00835DC8" w:rsidP="00D953A3">
      <w:pPr>
        <w:pStyle w:val="ac"/>
        <w:numPr>
          <w:ilvl w:val="0"/>
          <w:numId w:val="2"/>
        </w:numPr>
        <w:spacing w:after="160"/>
        <w:ind w:left="0" w:firstLine="0"/>
        <w:jc w:val="lowKashida"/>
        <w:rPr>
          <w:rFonts w:ascii="Simplified Arabic" w:hAnsi="Simplified Arabic" w:cs="Simplified Arabic"/>
          <w:sz w:val="28"/>
          <w:szCs w:val="28"/>
          <w:rtl/>
          <w:lang w:bidi="ar-IQ"/>
        </w:rPr>
      </w:pPr>
      <w:r w:rsidRPr="004F72C9">
        <w:rPr>
          <w:rFonts w:ascii="Simplified Arabic" w:hAnsi="Simplified Arabic" w:cs="Simplified Arabic"/>
          <w:sz w:val="28"/>
          <w:szCs w:val="28"/>
          <w:rtl/>
          <w:lang w:bidi="ar-IQ"/>
        </w:rPr>
        <w:t>ما طبيعة المنشورات في حملات التسويق الاجتماعي التابعة للشرطة المجتمعية؟</w:t>
      </w:r>
    </w:p>
    <w:p w:rsidR="00835DC8" w:rsidRPr="004F72C9" w:rsidRDefault="00835DC8" w:rsidP="00D953A3">
      <w:pPr>
        <w:pStyle w:val="ac"/>
        <w:numPr>
          <w:ilvl w:val="0"/>
          <w:numId w:val="2"/>
        </w:numPr>
        <w:spacing w:after="160"/>
        <w:ind w:left="0" w:firstLine="0"/>
        <w:jc w:val="lowKashida"/>
        <w:rPr>
          <w:rFonts w:ascii="Simplified Arabic" w:eastAsia="Calibri" w:hAnsi="Simplified Arabic" w:cs="Simplified Arabic"/>
          <w:sz w:val="28"/>
          <w:szCs w:val="28"/>
          <w:lang w:bidi="ar-IQ"/>
        </w:rPr>
      </w:pPr>
      <w:bookmarkStart w:id="4" w:name="_Hlk167792530"/>
      <w:bookmarkEnd w:id="3"/>
      <w:r w:rsidRPr="004F72C9">
        <w:rPr>
          <w:rFonts w:ascii="Simplified Arabic" w:eastAsia="Calibri" w:hAnsi="Simplified Arabic" w:cs="Simplified Arabic"/>
          <w:sz w:val="28"/>
          <w:szCs w:val="28"/>
          <w:rtl/>
          <w:lang w:bidi="ar-IQ"/>
        </w:rPr>
        <w:t>ما أكثر الحملات متابعة من قبل الجمهور والتي تعدها الشرطة المجتمعية؟</w:t>
      </w:r>
    </w:p>
    <w:p w:rsidR="00835DC8" w:rsidRPr="004F72C9" w:rsidRDefault="00835DC8" w:rsidP="00D953A3">
      <w:pPr>
        <w:pStyle w:val="ac"/>
        <w:numPr>
          <w:ilvl w:val="0"/>
          <w:numId w:val="2"/>
        </w:numPr>
        <w:ind w:left="0" w:firstLine="0"/>
        <w:jc w:val="lowKashida"/>
        <w:rPr>
          <w:rFonts w:ascii="Simplified Arabic" w:eastAsia="Calibri" w:hAnsi="Simplified Arabic" w:cs="Simplified Arabic"/>
          <w:sz w:val="28"/>
          <w:szCs w:val="28"/>
          <w:lang w:bidi="ar-IQ"/>
        </w:rPr>
      </w:pPr>
      <w:r w:rsidRPr="004F72C9">
        <w:rPr>
          <w:rFonts w:ascii="Simplified Arabic" w:eastAsia="Calibri" w:hAnsi="Simplified Arabic" w:cs="Simplified Arabic"/>
          <w:sz w:val="28"/>
          <w:szCs w:val="28"/>
          <w:rtl/>
          <w:lang w:bidi="ar-IQ"/>
        </w:rPr>
        <w:t>هل ساهمت حملات الشرطة المجتمعية في زيادة الوعي لدى الجمهور؟</w:t>
      </w:r>
    </w:p>
    <w:p w:rsidR="00835DC8" w:rsidRPr="004F72C9" w:rsidRDefault="00835DC8" w:rsidP="004F72C9">
      <w:pPr>
        <w:jc w:val="lowKashida"/>
        <w:rPr>
          <w:rFonts w:ascii="Simplified Arabic" w:eastAsia="Calibri" w:hAnsi="Simplified Arabic" w:cs="Simplified Arabic"/>
          <w:b/>
          <w:bCs/>
          <w:sz w:val="28"/>
          <w:szCs w:val="28"/>
          <w:rtl/>
          <w:lang w:bidi="ar-IQ"/>
        </w:rPr>
      </w:pPr>
      <w:r w:rsidRPr="004F72C9">
        <w:rPr>
          <w:rFonts w:ascii="Simplified Arabic" w:eastAsia="Calibri" w:hAnsi="Simplified Arabic" w:cs="Simplified Arabic"/>
          <w:b/>
          <w:bCs/>
          <w:sz w:val="28"/>
          <w:szCs w:val="28"/>
          <w:rtl/>
          <w:lang w:bidi="ar-IQ"/>
        </w:rPr>
        <w:t>ثانيا: فرضيات البحث:</w:t>
      </w:r>
    </w:p>
    <w:p w:rsidR="00835DC8" w:rsidRPr="004F72C9" w:rsidRDefault="00835DC8" w:rsidP="004F72C9">
      <w:pPr>
        <w:jc w:val="lowKashida"/>
        <w:rPr>
          <w:rFonts w:ascii="Simplified Arabic" w:eastAsia="Calibri" w:hAnsi="Simplified Arabic" w:cs="Simplified Arabic"/>
          <w:sz w:val="28"/>
          <w:szCs w:val="28"/>
          <w:lang w:bidi="ar-IQ"/>
        </w:rPr>
      </w:pPr>
      <w:r w:rsidRPr="004F72C9">
        <w:rPr>
          <w:rFonts w:ascii="Simplified Arabic" w:eastAsia="Calibri" w:hAnsi="Simplified Arabic" w:cs="Simplified Arabic"/>
          <w:sz w:val="28"/>
          <w:szCs w:val="28"/>
          <w:rtl/>
          <w:lang w:bidi="ar-IQ"/>
        </w:rPr>
        <w:t>هناك علاقة ذات دلالة واضحة بين حملات التسويق الاجتماعي التي تعدها الشرطة المجتمعية وتشكيل الوعي لدى الجمهور بالقضايا الجتمعية.</w:t>
      </w:r>
    </w:p>
    <w:bookmarkEnd w:id="4"/>
    <w:p w:rsidR="00835DC8" w:rsidRPr="004F72C9" w:rsidRDefault="00835DC8" w:rsidP="004F72C9">
      <w:pPr>
        <w:jc w:val="lowKashida"/>
        <w:rPr>
          <w:rFonts w:ascii="Simplified Arabic" w:hAnsi="Simplified Arabic" w:cs="Simplified Arabic"/>
          <w:b/>
          <w:bCs/>
          <w:sz w:val="28"/>
          <w:szCs w:val="28"/>
          <w:rtl/>
          <w:lang w:bidi="ar-IQ"/>
        </w:rPr>
      </w:pPr>
      <w:r w:rsidRPr="004F72C9">
        <w:rPr>
          <w:rFonts w:ascii="Simplified Arabic" w:hAnsi="Simplified Arabic" w:cs="Simplified Arabic"/>
          <w:b/>
          <w:bCs/>
          <w:sz w:val="28"/>
          <w:szCs w:val="28"/>
          <w:rtl/>
          <w:lang w:bidi="ar-IQ"/>
        </w:rPr>
        <w:t xml:space="preserve">ثالثا: أهمية البحث: </w:t>
      </w:r>
    </w:p>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وتتلخص أهمية البحث بالنسبة للمجتمع بانه يدرس حملات التسويق الاجتماعي المتعددة التي تبنتها الشرطة المجتمعية التابعة الى وزارة الداخلية العراقية التي تؤثر على الجمهور بشكل مباشر سواء بدفعه لتبني فكرة معينة او التخلي عن سلوك اعتاد على ممارسته لفترات طويلة او العمل على تعديله.</w:t>
      </w:r>
    </w:p>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 xml:space="preserve">أما من ناحية اهميته العلمية فيعد هذا البحث إضافة علمية جديدة للمكتبة الإعلامية ولمجال الإعلام والباحثين بشكل عام لأن المكتبة الإعلامية تفتقر بشكل كبير وقد تخلو تماما من بحوث التسويق الاجتماعي ولم يجد الباحث دراسة علمية تتناول حملات التسويق الاجتماعي التي تقوم بها المؤسسات المعنية. </w:t>
      </w:r>
    </w:p>
    <w:p w:rsidR="004F72C9" w:rsidRPr="004F72C9" w:rsidRDefault="00835DC8" w:rsidP="00445118">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اما أهمية البحث الحالي بالنسبة للباحث فهو يتناول موضوعات اجتماعية ومهمة ويمس واقع المجتمع، إضافة الى ذلك يتناول الباحث بشكل مستمر في برنامجه التلفزيوني عدد من موضوعات التسويق الاجتماعي بهدف توعية افراد الجمهور بتغير أو تعديل أفكار أو سلوكيات كانوا يؤمنون بها لفترات بعيدة لذلك يشكل هذا البحث أهمية كبيرة بالنسبة له.</w:t>
      </w:r>
    </w:p>
    <w:p w:rsidR="00835DC8" w:rsidRPr="004F72C9" w:rsidRDefault="00835DC8" w:rsidP="004F72C9">
      <w:pPr>
        <w:jc w:val="lowKashida"/>
        <w:rPr>
          <w:rFonts w:ascii="Simplified Arabic" w:hAnsi="Simplified Arabic" w:cs="Simplified Arabic"/>
          <w:b/>
          <w:bCs/>
          <w:sz w:val="28"/>
          <w:szCs w:val="28"/>
          <w:rtl/>
          <w:lang w:bidi="ar-IQ"/>
        </w:rPr>
      </w:pPr>
      <w:r w:rsidRPr="004F72C9">
        <w:rPr>
          <w:rFonts w:ascii="Simplified Arabic" w:hAnsi="Simplified Arabic" w:cs="Simplified Arabic"/>
          <w:b/>
          <w:bCs/>
          <w:sz w:val="28"/>
          <w:szCs w:val="28"/>
          <w:rtl/>
          <w:lang w:bidi="ar-IQ"/>
        </w:rPr>
        <w:t xml:space="preserve">رابعا: أهداف البحث: </w:t>
      </w:r>
    </w:p>
    <w:p w:rsidR="00835DC8" w:rsidRPr="004F72C9" w:rsidRDefault="00835DC8" w:rsidP="004F72C9">
      <w:pPr>
        <w:jc w:val="lowKashida"/>
        <w:rPr>
          <w:rFonts w:ascii="Simplified Arabic" w:hAnsi="Simplified Arabic" w:cs="Simplified Arabic"/>
          <w:b/>
          <w:bCs/>
          <w:sz w:val="28"/>
          <w:szCs w:val="28"/>
          <w:rtl/>
          <w:lang w:bidi="ar-IQ"/>
        </w:rPr>
      </w:pPr>
      <w:r w:rsidRPr="004F72C9">
        <w:rPr>
          <w:rFonts w:ascii="Simplified Arabic" w:hAnsi="Simplified Arabic" w:cs="Simplified Arabic"/>
          <w:b/>
          <w:bCs/>
          <w:sz w:val="28"/>
          <w:szCs w:val="28"/>
          <w:rtl/>
          <w:lang w:bidi="ar-IQ"/>
        </w:rPr>
        <w:t>يهدف البحث الى تحقيق جملة من الأهداف أهمها:</w:t>
      </w:r>
    </w:p>
    <w:p w:rsidR="00835DC8" w:rsidRPr="004F72C9" w:rsidRDefault="00835DC8" w:rsidP="00D953A3">
      <w:pPr>
        <w:pStyle w:val="ac"/>
        <w:numPr>
          <w:ilvl w:val="0"/>
          <w:numId w:val="16"/>
        </w:numPr>
        <w:spacing w:after="160"/>
        <w:ind w:left="0" w:firstLine="0"/>
        <w:jc w:val="lowKashida"/>
        <w:rPr>
          <w:rFonts w:ascii="Simplified Arabic" w:hAnsi="Simplified Arabic" w:cs="Simplified Arabic"/>
          <w:sz w:val="28"/>
          <w:szCs w:val="28"/>
          <w:rtl/>
          <w:lang w:bidi="ar-IQ"/>
        </w:rPr>
      </w:pPr>
      <w:r w:rsidRPr="004F72C9">
        <w:rPr>
          <w:rFonts w:ascii="Simplified Arabic" w:hAnsi="Simplified Arabic" w:cs="Simplified Arabic"/>
          <w:sz w:val="28"/>
          <w:szCs w:val="28"/>
          <w:rtl/>
          <w:lang w:bidi="ar-IQ"/>
        </w:rPr>
        <w:t>التعرف على علاقة حملات التسويق الاجتماعي بتشكيل الوعي لدى الجمهور.</w:t>
      </w:r>
    </w:p>
    <w:p w:rsidR="00835DC8" w:rsidRPr="004F72C9" w:rsidRDefault="00835DC8" w:rsidP="00D953A3">
      <w:pPr>
        <w:pStyle w:val="ac"/>
        <w:numPr>
          <w:ilvl w:val="0"/>
          <w:numId w:val="16"/>
        </w:numPr>
        <w:spacing w:after="160"/>
        <w:ind w:left="0" w:firstLine="0"/>
        <w:jc w:val="lowKashida"/>
        <w:rPr>
          <w:rFonts w:ascii="Simplified Arabic" w:hAnsi="Simplified Arabic" w:cs="Simplified Arabic"/>
          <w:sz w:val="28"/>
          <w:szCs w:val="28"/>
          <w:lang w:bidi="ar-IQ"/>
        </w:rPr>
      </w:pPr>
      <w:r w:rsidRPr="004F72C9">
        <w:rPr>
          <w:rFonts w:ascii="Simplified Arabic" w:hAnsi="Simplified Arabic" w:cs="Simplified Arabic"/>
          <w:sz w:val="28"/>
          <w:szCs w:val="28"/>
          <w:rtl/>
          <w:lang w:bidi="ar-IQ"/>
        </w:rPr>
        <w:t>الكشف عن الوسائل والأساليب التي استخدمتها الشرطة المجتمعية في حملة التسويق الاجتماعي التابعة لها.</w:t>
      </w:r>
    </w:p>
    <w:p w:rsidR="00835DC8" w:rsidRPr="004F72C9" w:rsidRDefault="00835DC8" w:rsidP="00D953A3">
      <w:pPr>
        <w:pStyle w:val="ac"/>
        <w:numPr>
          <w:ilvl w:val="0"/>
          <w:numId w:val="16"/>
        </w:numPr>
        <w:spacing w:after="160"/>
        <w:ind w:left="0" w:firstLine="0"/>
        <w:jc w:val="lowKashida"/>
        <w:rPr>
          <w:rFonts w:ascii="Simplified Arabic" w:hAnsi="Simplified Arabic" w:cs="Simplified Arabic"/>
          <w:sz w:val="28"/>
          <w:szCs w:val="28"/>
          <w:lang w:bidi="ar-IQ"/>
        </w:rPr>
      </w:pPr>
      <w:r w:rsidRPr="004F72C9">
        <w:rPr>
          <w:rFonts w:ascii="Simplified Arabic" w:hAnsi="Simplified Arabic" w:cs="Simplified Arabic"/>
          <w:sz w:val="28"/>
          <w:szCs w:val="28"/>
          <w:rtl/>
          <w:lang w:bidi="ar-IQ"/>
        </w:rPr>
        <w:t>معرفة الجمهور المستهدف في حملات التسويق الاجتماعي التي تعدها الشرطة المجتمعية.</w:t>
      </w:r>
    </w:p>
    <w:p w:rsidR="00835DC8" w:rsidRPr="004F72C9" w:rsidRDefault="00835DC8" w:rsidP="00D953A3">
      <w:pPr>
        <w:pStyle w:val="ac"/>
        <w:numPr>
          <w:ilvl w:val="0"/>
          <w:numId w:val="16"/>
        </w:numPr>
        <w:spacing w:after="160"/>
        <w:ind w:left="0" w:firstLine="0"/>
        <w:jc w:val="lowKashida"/>
        <w:rPr>
          <w:rFonts w:ascii="Simplified Arabic" w:hAnsi="Simplified Arabic" w:cs="Simplified Arabic"/>
          <w:sz w:val="28"/>
          <w:szCs w:val="28"/>
          <w:lang w:bidi="ar-IQ"/>
        </w:rPr>
      </w:pPr>
      <w:r w:rsidRPr="004F72C9">
        <w:rPr>
          <w:rFonts w:ascii="Simplified Arabic" w:hAnsi="Simplified Arabic" w:cs="Simplified Arabic"/>
          <w:sz w:val="28"/>
          <w:szCs w:val="28"/>
          <w:rtl/>
          <w:lang w:bidi="ar-IQ"/>
        </w:rPr>
        <w:t>التعرف على الشعارات التي اعتمدتها الشرطة المجتمعية في حملاتها.</w:t>
      </w:r>
    </w:p>
    <w:p w:rsidR="00835DC8" w:rsidRPr="004F72C9" w:rsidRDefault="00835DC8" w:rsidP="00D953A3">
      <w:pPr>
        <w:pStyle w:val="ac"/>
        <w:numPr>
          <w:ilvl w:val="0"/>
          <w:numId w:val="16"/>
        </w:numPr>
        <w:spacing w:after="160"/>
        <w:ind w:left="0" w:firstLine="0"/>
        <w:jc w:val="lowKashida"/>
        <w:rPr>
          <w:rFonts w:ascii="Simplified Arabic" w:hAnsi="Simplified Arabic" w:cs="Simplified Arabic"/>
          <w:sz w:val="28"/>
          <w:szCs w:val="28"/>
          <w:rtl/>
          <w:lang w:bidi="ar-IQ"/>
        </w:rPr>
      </w:pPr>
      <w:r w:rsidRPr="004F72C9">
        <w:rPr>
          <w:rFonts w:ascii="Simplified Arabic" w:hAnsi="Simplified Arabic" w:cs="Simplified Arabic"/>
          <w:sz w:val="28"/>
          <w:szCs w:val="28"/>
          <w:rtl/>
          <w:lang w:bidi="ar-IQ"/>
        </w:rPr>
        <w:t>الكشف عن طبيعة المنشورات في حملات التسويق الاجتماعي التابعة للشرطة المجتمعية.</w:t>
      </w:r>
    </w:p>
    <w:p w:rsidR="00835DC8" w:rsidRPr="004F72C9" w:rsidRDefault="00835DC8" w:rsidP="00D953A3">
      <w:pPr>
        <w:pStyle w:val="ac"/>
        <w:numPr>
          <w:ilvl w:val="0"/>
          <w:numId w:val="16"/>
        </w:numPr>
        <w:spacing w:after="160"/>
        <w:ind w:left="0" w:firstLine="0"/>
        <w:jc w:val="lowKashida"/>
        <w:rPr>
          <w:rFonts w:ascii="Simplified Arabic" w:hAnsi="Simplified Arabic" w:cs="Simplified Arabic"/>
          <w:sz w:val="28"/>
          <w:szCs w:val="28"/>
          <w:lang w:bidi="ar-IQ"/>
        </w:rPr>
      </w:pPr>
      <w:r w:rsidRPr="004F72C9">
        <w:rPr>
          <w:rFonts w:ascii="Simplified Arabic" w:eastAsia="Calibri" w:hAnsi="Simplified Arabic" w:cs="Simplified Arabic"/>
          <w:sz w:val="28"/>
          <w:szCs w:val="28"/>
          <w:rtl/>
          <w:lang w:bidi="ar-IQ"/>
        </w:rPr>
        <w:t>الكشف عن أكثر الحملات متابعة من قبل الجمهور والتي تعدها الشرطة المجتمعية.</w:t>
      </w:r>
    </w:p>
    <w:p w:rsidR="00835DC8" w:rsidRPr="004F72C9" w:rsidRDefault="00835DC8" w:rsidP="00D953A3">
      <w:pPr>
        <w:pStyle w:val="ac"/>
        <w:numPr>
          <w:ilvl w:val="0"/>
          <w:numId w:val="16"/>
        </w:numPr>
        <w:ind w:left="0" w:firstLine="0"/>
        <w:jc w:val="lowKashida"/>
        <w:rPr>
          <w:rFonts w:ascii="Simplified Arabic" w:hAnsi="Simplified Arabic" w:cs="Simplified Arabic"/>
          <w:sz w:val="28"/>
          <w:szCs w:val="28"/>
          <w:rtl/>
          <w:lang w:bidi="ar-IQ"/>
        </w:rPr>
      </w:pPr>
      <w:r w:rsidRPr="004F72C9">
        <w:rPr>
          <w:rFonts w:ascii="Simplified Arabic" w:eastAsia="Calibri" w:hAnsi="Simplified Arabic" w:cs="Simplified Arabic"/>
          <w:sz w:val="28"/>
          <w:szCs w:val="28"/>
          <w:rtl/>
          <w:lang w:bidi="ar-IQ"/>
        </w:rPr>
        <w:t>الكشف عن مدى مساهمة حملات الشرطة المجتمعية في زيادة الوعي لدى الجمهور.</w:t>
      </w:r>
    </w:p>
    <w:p w:rsidR="00835DC8" w:rsidRPr="004F72C9" w:rsidRDefault="00835DC8" w:rsidP="004F72C9">
      <w:pPr>
        <w:jc w:val="lowKashida"/>
        <w:rPr>
          <w:rFonts w:ascii="Simplified Arabic" w:hAnsi="Simplified Arabic" w:cs="Simplified Arabic"/>
          <w:sz w:val="28"/>
          <w:szCs w:val="28"/>
          <w:rtl/>
        </w:rPr>
      </w:pPr>
      <w:r w:rsidRPr="004F72C9">
        <w:rPr>
          <w:rFonts w:ascii="Simplified Arabic" w:hAnsi="Simplified Arabic" w:cs="Simplified Arabic"/>
          <w:b/>
          <w:bCs/>
          <w:sz w:val="28"/>
          <w:szCs w:val="28"/>
          <w:rtl/>
          <w:lang w:bidi="ar-IQ"/>
        </w:rPr>
        <w:t>خامسا: منهج البحث وأداته:</w:t>
      </w:r>
    </w:p>
    <w:p w:rsidR="00835DC8" w:rsidRPr="004F72C9" w:rsidRDefault="00835DC8" w:rsidP="004F72C9">
      <w:pPr>
        <w:jc w:val="lowKashida"/>
        <w:rPr>
          <w:rFonts w:ascii="Simplified Arabic" w:hAnsi="Simplified Arabic" w:cs="Simplified Arabic"/>
          <w:b/>
          <w:bCs/>
          <w:sz w:val="28"/>
          <w:szCs w:val="28"/>
          <w:rtl/>
          <w:lang w:bidi="ar-IQ"/>
        </w:rPr>
      </w:pPr>
      <w:r w:rsidRPr="004F72C9">
        <w:rPr>
          <w:rFonts w:ascii="Simplified Arabic" w:hAnsi="Simplified Arabic" w:cs="Simplified Arabic"/>
          <w:sz w:val="28"/>
          <w:szCs w:val="28"/>
          <w:rtl/>
        </w:rPr>
        <w:t xml:space="preserve">اتجه الباحث الى استخدام المنهج المسحي في بحثه لأنه من أكثر المناهج البحثية مناسبة لموضوع البحث الحالي، ويصنف البحث على انه من البحوث الوصفية لأنه يصف الظاهرة وصفا دقيقا، </w:t>
      </w:r>
      <w:r w:rsidRPr="004F72C9">
        <w:rPr>
          <w:rFonts w:ascii="Simplified Arabic" w:eastAsia="Calibri" w:hAnsi="Simplified Arabic" w:cs="Simplified Arabic"/>
          <w:sz w:val="28"/>
          <w:szCs w:val="28"/>
          <w:rtl/>
          <w:lang w:bidi="ar-IQ"/>
        </w:rPr>
        <w:t>واستخدم الباحث أداة تحليل المضمون لتحليل الحملات التي تعدها الشرطة المجتمعية على الفيسبوك، وأيضا أداة المقياس لدراسة وعي الجمهور المتحقق عن طريق حملات الشرطة المجتمعية، فتضمنت الاستمارة (35) فقرة</w:t>
      </w:r>
      <w:r w:rsidRPr="004F72C9">
        <w:rPr>
          <w:rFonts w:ascii="Simplified Arabic" w:hAnsi="Simplified Arabic" w:cs="Simplified Arabic"/>
          <w:b/>
          <w:bCs/>
          <w:sz w:val="28"/>
          <w:szCs w:val="28"/>
          <w:rtl/>
          <w:lang w:bidi="ar-IQ"/>
        </w:rPr>
        <w:t>.</w:t>
      </w:r>
    </w:p>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hAnsi="Simplified Arabic" w:cs="Simplified Arabic"/>
          <w:b/>
          <w:bCs/>
          <w:sz w:val="28"/>
          <w:szCs w:val="28"/>
          <w:rtl/>
          <w:lang w:bidi="ar-IQ"/>
        </w:rPr>
        <w:t>سادسا: مجتمع البحث وعينته:</w:t>
      </w:r>
    </w:p>
    <w:p w:rsidR="00835DC8" w:rsidRPr="004F72C9" w:rsidRDefault="00835DC8" w:rsidP="00445118">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تضمن البحث مجتمعين، الأول منشورات صفحة الشرطة المجتمعية على الفيسبوك والتي تنشر من خلالها حملات التسويق الاجتماعي وتعرضها على الجمهور، واعتمد الباحث أسلوب الحصر الشامل لمنشورات الصفحة كافة لمدة ثلاثة أشهر، اما المجتمع الثاني فتمثل بجمهور مدينة بغداد، لدراسة الوعي المتكون لديهم عن طريق حملات التسويق الاجتماعي التابعة للشرطة المجتمعية عن طريق أداة المقياس، وتم اختيار مدينة بغداد لأنها من أكثر المجتمعات توجه إليها هذه الحملات من قبل الشرطة المجتمعية، واتجه إلى استخدام ما ذكرته رجاء وحيد دويدري في اختيار العينات، والتي ذكرت ان (حجم العينة الذي يتراوح بين 30-500 مفردة يعتبر ملائما لمعظم أنواع البحوث)</w:t>
      </w:r>
      <w:sdt>
        <w:sdtPr>
          <w:rPr>
            <w:rFonts w:ascii="Simplified Arabic" w:eastAsia="Calibri" w:hAnsi="Simplified Arabic" w:cs="Simplified Arabic"/>
            <w:sz w:val="28"/>
            <w:szCs w:val="28"/>
            <w:rtl/>
            <w:lang w:bidi="ar-IQ"/>
          </w:rPr>
          <w:id w:val="-399141144"/>
          <w:citation/>
        </w:sdtPr>
        <w:sdtEndPr/>
        <w:sdtContent>
          <w:r w:rsidRPr="004F72C9">
            <w:rPr>
              <w:rFonts w:ascii="Simplified Arabic" w:eastAsia="Calibri" w:hAnsi="Simplified Arabic" w:cs="Simplified Arabic"/>
              <w:sz w:val="28"/>
              <w:szCs w:val="28"/>
              <w:rtl/>
              <w:lang w:bidi="ar-IQ"/>
            </w:rPr>
            <w:fldChar w:fldCharType="begin"/>
          </w:r>
          <w:r w:rsidRPr="004F72C9">
            <w:rPr>
              <w:rFonts w:ascii="Simplified Arabic" w:eastAsia="Calibri" w:hAnsi="Simplified Arabic" w:cs="Simplified Arabic"/>
              <w:sz w:val="28"/>
              <w:szCs w:val="28"/>
              <w:lang w:bidi="ar-IQ"/>
            </w:rPr>
            <w:instrText>CITATION</w:instrText>
          </w:r>
          <w:r w:rsidRPr="004F72C9">
            <w:rPr>
              <w:rFonts w:ascii="Simplified Arabic" w:eastAsia="Calibri" w:hAnsi="Simplified Arabic" w:cs="Simplified Arabic"/>
              <w:sz w:val="28"/>
              <w:szCs w:val="28"/>
              <w:rtl/>
              <w:lang w:bidi="ar-IQ"/>
            </w:rPr>
            <w:instrText xml:space="preserve"> رجا001 \</w:instrText>
          </w:r>
          <w:r w:rsidRPr="004F72C9">
            <w:rPr>
              <w:rFonts w:ascii="Simplified Arabic" w:eastAsia="Calibri" w:hAnsi="Simplified Arabic" w:cs="Simplified Arabic"/>
              <w:sz w:val="28"/>
              <w:szCs w:val="28"/>
              <w:lang w:bidi="ar-IQ"/>
            </w:rPr>
            <w:instrText>p 308 \l 2049</w:instrText>
          </w:r>
          <w:r w:rsidRPr="004F72C9">
            <w:rPr>
              <w:rFonts w:ascii="Simplified Arabic" w:eastAsia="Calibri" w:hAnsi="Simplified Arabic" w:cs="Simplified Arabic"/>
              <w:sz w:val="28"/>
              <w:szCs w:val="28"/>
              <w:rtl/>
              <w:lang w:bidi="ar-IQ"/>
            </w:rPr>
            <w:instrText xml:space="preserve"> </w:instrText>
          </w:r>
          <w:r w:rsidRPr="004F72C9">
            <w:rPr>
              <w:rFonts w:ascii="Simplified Arabic" w:eastAsia="Calibri" w:hAnsi="Simplified Arabic" w:cs="Simplified Arabic"/>
              <w:sz w:val="28"/>
              <w:szCs w:val="28"/>
              <w:rtl/>
              <w:lang w:bidi="ar-IQ"/>
            </w:rPr>
            <w:fldChar w:fldCharType="separate"/>
          </w:r>
          <w:r w:rsidRPr="004F72C9">
            <w:rPr>
              <w:rFonts w:ascii="Simplified Arabic" w:eastAsia="Calibri" w:hAnsi="Simplified Arabic" w:cs="Simplified Arabic"/>
              <w:noProof/>
              <w:sz w:val="28"/>
              <w:szCs w:val="28"/>
              <w:rtl/>
              <w:lang w:bidi="ar-IQ"/>
            </w:rPr>
            <w:t xml:space="preserve"> (دويدري، 2000، صفحة 308)</w:t>
          </w:r>
          <w:r w:rsidRPr="004F72C9">
            <w:rPr>
              <w:rFonts w:ascii="Simplified Arabic" w:eastAsia="Calibri" w:hAnsi="Simplified Arabic" w:cs="Simplified Arabic"/>
              <w:sz w:val="28"/>
              <w:szCs w:val="28"/>
              <w:rtl/>
              <w:lang w:bidi="ar-IQ"/>
            </w:rPr>
            <w:fldChar w:fldCharType="end"/>
          </w:r>
        </w:sdtContent>
      </w:sdt>
      <w:r w:rsidRPr="004F72C9">
        <w:rPr>
          <w:rFonts w:ascii="Simplified Arabic" w:eastAsia="Calibri" w:hAnsi="Simplified Arabic" w:cs="Simplified Arabic"/>
          <w:sz w:val="28"/>
          <w:szCs w:val="28"/>
          <w:rtl/>
          <w:lang w:bidi="ar-IQ"/>
        </w:rPr>
        <w:t>، وبالتالي بلغت عينة البحث الخاصة بجمهور مدينة بغداد من المتابعين للشرطة المجتمعية (349) مبحوثا بعد استبعاد استمارة واحدة غير مستوفية للشروط العلمية، كما تم توزيع استمارات البحث على العينة عن طريق أسلوب العينة العرضية، وذلك لأن عدد ليس بقليل من جمهور مدينة بغداد غير متابعين لهذه الحملات، مما سهل هذا الأسلوب من الوصول الى عينة ممثلة والتي تجيب عن فقرات الدراسة.</w:t>
      </w:r>
    </w:p>
    <w:p w:rsidR="00835DC8" w:rsidRPr="004F72C9" w:rsidRDefault="00835DC8" w:rsidP="004F72C9">
      <w:pPr>
        <w:jc w:val="lowKashida"/>
        <w:rPr>
          <w:rFonts w:ascii="Simplified Arabic" w:hAnsi="Simplified Arabic" w:cs="Simplified Arabic"/>
          <w:b/>
          <w:bCs/>
          <w:sz w:val="28"/>
          <w:szCs w:val="28"/>
          <w:rtl/>
          <w:lang w:bidi="ar-IQ"/>
        </w:rPr>
      </w:pPr>
      <w:r w:rsidRPr="004F72C9">
        <w:rPr>
          <w:rFonts w:ascii="Simplified Arabic" w:hAnsi="Simplified Arabic" w:cs="Simplified Arabic"/>
          <w:b/>
          <w:bCs/>
          <w:sz w:val="28"/>
          <w:szCs w:val="28"/>
          <w:rtl/>
          <w:lang w:bidi="ar-IQ"/>
        </w:rPr>
        <w:t>سابعا: مجالات البحث:</w:t>
      </w:r>
    </w:p>
    <w:p w:rsidR="00835DC8" w:rsidRPr="004F72C9" w:rsidRDefault="00835DC8" w:rsidP="00D953A3">
      <w:pPr>
        <w:pStyle w:val="ac"/>
        <w:numPr>
          <w:ilvl w:val="0"/>
          <w:numId w:val="3"/>
        </w:numPr>
        <w:spacing w:after="160"/>
        <w:ind w:left="0" w:firstLine="0"/>
        <w:jc w:val="lowKashida"/>
        <w:rPr>
          <w:rFonts w:ascii="Simplified Arabic" w:hAnsi="Simplified Arabic" w:cs="Simplified Arabic"/>
          <w:sz w:val="28"/>
          <w:szCs w:val="28"/>
        </w:rPr>
      </w:pPr>
      <w:r w:rsidRPr="004F72C9">
        <w:rPr>
          <w:rFonts w:ascii="Simplified Arabic" w:hAnsi="Simplified Arabic" w:cs="Simplified Arabic"/>
          <w:sz w:val="28"/>
          <w:szCs w:val="28"/>
          <w:rtl/>
        </w:rPr>
        <w:t>المجال المكاني: تمثل مكان اجراء الدراسة في مدينة بغداد، على اعتبار ان مدينة بغداد مكان مناسب لإجراء الدراسة وتحقيق أهدافها، فضلا عن صفحة الفيسبوك الخاصة بالشرطة المجتمعية.</w:t>
      </w:r>
    </w:p>
    <w:p w:rsidR="00835DC8" w:rsidRPr="004F72C9" w:rsidRDefault="00835DC8" w:rsidP="00D953A3">
      <w:pPr>
        <w:pStyle w:val="ac"/>
        <w:numPr>
          <w:ilvl w:val="0"/>
          <w:numId w:val="3"/>
        </w:numPr>
        <w:spacing w:after="160"/>
        <w:ind w:left="0" w:firstLine="0"/>
        <w:jc w:val="lowKashida"/>
        <w:rPr>
          <w:rFonts w:ascii="Simplified Arabic" w:eastAsia="Calibri" w:hAnsi="Simplified Arabic" w:cs="Simplified Arabic"/>
          <w:sz w:val="28"/>
          <w:szCs w:val="28"/>
          <w:lang w:bidi="ar-IQ"/>
        </w:rPr>
      </w:pPr>
      <w:r w:rsidRPr="004F72C9">
        <w:rPr>
          <w:rFonts w:ascii="Simplified Arabic" w:eastAsia="Calibri" w:hAnsi="Simplified Arabic" w:cs="Simplified Arabic"/>
          <w:sz w:val="28"/>
          <w:szCs w:val="28"/>
          <w:rtl/>
          <w:lang w:bidi="ar-IQ"/>
        </w:rPr>
        <w:t>المجال الزماني: وهي مدة اجراء الدراسة الميدانية من (  1  /   4  /    2023  ) الى (  1 /   12  /    2023   )، وهي مدة كافية لإجراء الدراسة والخاصة بأداتي البحث التحليلية والميدانية</w:t>
      </w:r>
    </w:p>
    <w:p w:rsidR="00835DC8" w:rsidRPr="004F72C9" w:rsidRDefault="00835DC8" w:rsidP="00D953A3">
      <w:pPr>
        <w:pStyle w:val="ac"/>
        <w:numPr>
          <w:ilvl w:val="0"/>
          <w:numId w:val="3"/>
        </w:numPr>
        <w:spacing w:after="160"/>
        <w:ind w:left="0" w:firstLine="0"/>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المجالات البشرية: وتتمثل بجمهور مدينة بغداد، وذلك لأن الشرطة المجتمعية وجهت حملاتها إليهم بكثرة.</w:t>
      </w:r>
    </w:p>
    <w:p w:rsidR="00835DC8" w:rsidRPr="004F72C9" w:rsidRDefault="00835DC8" w:rsidP="004F72C9">
      <w:pPr>
        <w:jc w:val="lowKashida"/>
        <w:rPr>
          <w:rFonts w:ascii="Simplified Arabic" w:eastAsia="Calibri" w:hAnsi="Simplified Arabic" w:cs="Simplified Arabic"/>
          <w:b/>
          <w:bCs/>
          <w:sz w:val="28"/>
          <w:szCs w:val="28"/>
          <w:rtl/>
          <w:lang w:bidi="ar-IQ"/>
        </w:rPr>
      </w:pPr>
      <w:r w:rsidRPr="004F72C9">
        <w:rPr>
          <w:rFonts w:ascii="Simplified Arabic" w:eastAsia="Calibri" w:hAnsi="Simplified Arabic" w:cs="Simplified Arabic"/>
          <w:b/>
          <w:bCs/>
          <w:sz w:val="28"/>
          <w:szCs w:val="28"/>
          <w:rtl/>
          <w:lang w:bidi="ar-IQ"/>
        </w:rPr>
        <w:t>ثامنا: صدق وثبات الأداة</w:t>
      </w:r>
    </w:p>
    <w:p w:rsidR="00835DC8" w:rsidRPr="004F72C9" w:rsidRDefault="00835DC8" w:rsidP="00D953A3">
      <w:pPr>
        <w:pStyle w:val="ac"/>
        <w:numPr>
          <w:ilvl w:val="0"/>
          <w:numId w:val="15"/>
        </w:numPr>
        <w:ind w:left="0" w:firstLine="0"/>
        <w:jc w:val="lowKashida"/>
        <w:rPr>
          <w:rFonts w:ascii="Simplified Arabic" w:eastAsia="Calibri" w:hAnsi="Simplified Arabic" w:cs="Simplified Arabic"/>
          <w:b/>
          <w:bCs/>
          <w:sz w:val="28"/>
          <w:szCs w:val="28"/>
          <w:lang w:bidi="ar-IQ"/>
        </w:rPr>
      </w:pPr>
      <w:r w:rsidRPr="004F72C9">
        <w:rPr>
          <w:rFonts w:ascii="Simplified Arabic" w:eastAsia="Calibri" w:hAnsi="Simplified Arabic" w:cs="Simplified Arabic"/>
          <w:b/>
          <w:bCs/>
          <w:sz w:val="28"/>
          <w:szCs w:val="28"/>
          <w:rtl/>
          <w:lang w:bidi="ar-IQ"/>
        </w:rPr>
        <w:t xml:space="preserve">صدق وثبات أداة تحليل المضمون </w:t>
      </w:r>
      <w:r w:rsidR="004F72C9">
        <w:rPr>
          <w:rFonts w:ascii="Simplified Arabic" w:eastAsia="Calibri" w:hAnsi="Simplified Arabic" w:cs="Simplified Arabic" w:hint="cs"/>
          <w:b/>
          <w:bCs/>
          <w:sz w:val="28"/>
          <w:szCs w:val="28"/>
          <w:rtl/>
          <w:lang w:bidi="ar-IQ"/>
        </w:rPr>
        <w:t>.</w:t>
      </w:r>
    </w:p>
    <w:p w:rsidR="00835DC8" w:rsidRPr="004F72C9" w:rsidRDefault="00835DC8" w:rsidP="00445118">
      <w:pPr>
        <w:jc w:val="center"/>
        <w:rPr>
          <w:rFonts w:ascii="Simplified Arabic" w:eastAsia="Calibri" w:hAnsi="Simplified Arabic" w:cs="Simplified Arabic"/>
          <w:b/>
          <w:bCs/>
          <w:rtl/>
          <w:lang w:bidi="ar-IQ"/>
        </w:rPr>
      </w:pPr>
      <w:r w:rsidRPr="004F72C9">
        <w:rPr>
          <w:rFonts w:ascii="Simplified Arabic" w:eastAsia="Calibri" w:hAnsi="Simplified Arabic" w:cs="Simplified Arabic"/>
          <w:b/>
          <w:bCs/>
          <w:rtl/>
          <w:lang w:bidi="ar-IQ"/>
        </w:rPr>
        <w:t>جدول (1)</w:t>
      </w:r>
      <w:r w:rsidR="00445118" w:rsidRPr="004F72C9">
        <w:rPr>
          <w:rFonts w:ascii="Simplified Arabic" w:eastAsia="Calibri" w:hAnsi="Simplified Arabic" w:cs="Simplified Arabic"/>
          <w:b/>
          <w:bCs/>
          <w:rtl/>
          <w:lang w:bidi="ar-IQ"/>
        </w:rPr>
        <w:t xml:space="preserve"> </w:t>
      </w:r>
      <w:r w:rsidRPr="004F72C9">
        <w:rPr>
          <w:rFonts w:ascii="Simplified Arabic" w:eastAsia="Calibri" w:hAnsi="Simplified Arabic" w:cs="Simplified Arabic"/>
          <w:b/>
          <w:bCs/>
          <w:rtl/>
          <w:lang w:bidi="ar-IQ"/>
        </w:rPr>
        <w:t>صدق المحكمين لأداة تحليل المضمون الخاصة بعينة منشورات الشرطة المجتمعية على الفيسبوك</w:t>
      </w:r>
    </w:p>
    <w:tbl>
      <w:tblPr>
        <w:tblStyle w:val="ad"/>
        <w:bidiVisual/>
        <w:tblW w:w="0" w:type="auto"/>
        <w:jc w:val="center"/>
        <w:tblInd w:w="58" w:type="dxa"/>
        <w:tblLook w:val="04A0" w:firstRow="1" w:lastRow="0" w:firstColumn="1" w:lastColumn="0" w:noHBand="0" w:noVBand="1"/>
      </w:tblPr>
      <w:tblGrid>
        <w:gridCol w:w="372"/>
        <w:gridCol w:w="2869"/>
        <w:gridCol w:w="1393"/>
        <w:gridCol w:w="1395"/>
        <w:gridCol w:w="1276"/>
        <w:gridCol w:w="1159"/>
      </w:tblGrid>
      <w:tr w:rsidR="00835DC8" w:rsidRPr="004F72C9" w:rsidTr="004F72C9">
        <w:trPr>
          <w:jc w:val="center"/>
        </w:trPr>
        <w:tc>
          <w:tcPr>
            <w:tcW w:w="357" w:type="dxa"/>
            <w:shd w:val="clear" w:color="auto" w:fill="00B050"/>
          </w:tcPr>
          <w:p w:rsidR="00835DC8" w:rsidRPr="004F72C9" w:rsidRDefault="00835DC8" w:rsidP="004F72C9">
            <w:pPr>
              <w:jc w:val="lowKashida"/>
              <w:rPr>
                <w:rFonts w:ascii="Simplified Arabic" w:eastAsia="Calibri" w:hAnsi="Simplified Arabic" w:cs="Simplified Arabic"/>
                <w:b/>
                <w:bCs/>
                <w:rtl/>
                <w:lang w:bidi="ar-IQ"/>
              </w:rPr>
            </w:pPr>
            <w:r w:rsidRPr="004F72C9">
              <w:rPr>
                <w:rFonts w:ascii="Simplified Arabic" w:eastAsia="Calibri" w:hAnsi="Simplified Arabic" w:cs="Simplified Arabic"/>
                <w:b/>
                <w:bCs/>
                <w:rtl/>
                <w:lang w:bidi="ar-IQ"/>
              </w:rPr>
              <w:t>ت</w:t>
            </w:r>
          </w:p>
        </w:tc>
        <w:tc>
          <w:tcPr>
            <w:tcW w:w="2926" w:type="dxa"/>
            <w:shd w:val="clear" w:color="auto" w:fill="00B050"/>
          </w:tcPr>
          <w:p w:rsidR="00835DC8" w:rsidRPr="004F72C9" w:rsidRDefault="00835DC8" w:rsidP="004F72C9">
            <w:pPr>
              <w:jc w:val="center"/>
              <w:rPr>
                <w:rFonts w:ascii="Simplified Arabic" w:eastAsia="Calibri" w:hAnsi="Simplified Arabic" w:cs="Simplified Arabic"/>
                <w:b/>
                <w:bCs/>
                <w:rtl/>
                <w:lang w:bidi="ar-IQ"/>
              </w:rPr>
            </w:pPr>
            <w:r w:rsidRPr="004F72C9">
              <w:rPr>
                <w:rFonts w:ascii="Simplified Arabic" w:eastAsia="Calibri" w:hAnsi="Simplified Arabic" w:cs="Simplified Arabic"/>
                <w:b/>
                <w:bCs/>
                <w:rtl/>
                <w:lang w:bidi="ar-IQ"/>
              </w:rPr>
              <w:t>أسماء الأساتذة المحكمين</w:t>
            </w:r>
          </w:p>
        </w:tc>
        <w:tc>
          <w:tcPr>
            <w:tcW w:w="1411" w:type="dxa"/>
            <w:shd w:val="clear" w:color="auto" w:fill="00B050"/>
          </w:tcPr>
          <w:p w:rsidR="00835DC8" w:rsidRPr="004F72C9" w:rsidRDefault="00835DC8" w:rsidP="004F72C9">
            <w:pPr>
              <w:jc w:val="center"/>
              <w:rPr>
                <w:rFonts w:ascii="Simplified Arabic" w:eastAsia="Calibri" w:hAnsi="Simplified Arabic" w:cs="Simplified Arabic"/>
                <w:b/>
                <w:bCs/>
                <w:rtl/>
                <w:lang w:bidi="ar-IQ"/>
              </w:rPr>
            </w:pPr>
            <w:r w:rsidRPr="004F72C9">
              <w:rPr>
                <w:rFonts w:ascii="Simplified Arabic" w:eastAsia="Calibri" w:hAnsi="Simplified Arabic" w:cs="Simplified Arabic"/>
                <w:b/>
                <w:bCs/>
                <w:rtl/>
                <w:lang w:bidi="ar-IQ"/>
              </w:rPr>
              <w:t>عدد الفئات الموافق عليها</w:t>
            </w:r>
          </w:p>
        </w:tc>
        <w:tc>
          <w:tcPr>
            <w:tcW w:w="1415" w:type="dxa"/>
            <w:shd w:val="clear" w:color="auto" w:fill="00B050"/>
          </w:tcPr>
          <w:p w:rsidR="00835DC8" w:rsidRPr="004F72C9" w:rsidRDefault="00835DC8" w:rsidP="004F72C9">
            <w:pPr>
              <w:jc w:val="center"/>
              <w:rPr>
                <w:rFonts w:ascii="Simplified Arabic" w:eastAsia="Calibri" w:hAnsi="Simplified Arabic" w:cs="Simplified Arabic"/>
                <w:b/>
                <w:bCs/>
                <w:rtl/>
                <w:lang w:bidi="ar-IQ"/>
              </w:rPr>
            </w:pPr>
            <w:r w:rsidRPr="004F72C9">
              <w:rPr>
                <w:rFonts w:ascii="Simplified Arabic" w:eastAsia="Calibri" w:hAnsi="Simplified Arabic" w:cs="Simplified Arabic"/>
                <w:b/>
                <w:bCs/>
                <w:rtl/>
                <w:lang w:bidi="ar-IQ"/>
              </w:rPr>
              <w:t>عدد الفئات التي تم تعديلها</w:t>
            </w:r>
          </w:p>
        </w:tc>
        <w:tc>
          <w:tcPr>
            <w:tcW w:w="1294" w:type="dxa"/>
            <w:shd w:val="clear" w:color="auto" w:fill="00B050"/>
          </w:tcPr>
          <w:p w:rsidR="00835DC8" w:rsidRPr="004F72C9" w:rsidRDefault="00835DC8" w:rsidP="004F72C9">
            <w:pPr>
              <w:jc w:val="center"/>
              <w:rPr>
                <w:rFonts w:ascii="Simplified Arabic" w:eastAsia="Calibri" w:hAnsi="Simplified Arabic" w:cs="Simplified Arabic"/>
                <w:b/>
                <w:bCs/>
                <w:rtl/>
                <w:lang w:bidi="ar-IQ"/>
              </w:rPr>
            </w:pPr>
            <w:r w:rsidRPr="004F72C9">
              <w:rPr>
                <w:rFonts w:ascii="Simplified Arabic" w:eastAsia="Calibri" w:hAnsi="Simplified Arabic" w:cs="Simplified Arabic"/>
                <w:b/>
                <w:bCs/>
                <w:rtl/>
                <w:lang w:bidi="ar-IQ"/>
              </w:rPr>
              <w:t>عدد الفئات التي تم حذفها</w:t>
            </w:r>
          </w:p>
        </w:tc>
        <w:tc>
          <w:tcPr>
            <w:tcW w:w="835" w:type="dxa"/>
            <w:shd w:val="clear" w:color="auto" w:fill="00B050"/>
          </w:tcPr>
          <w:p w:rsidR="00835DC8" w:rsidRPr="004F72C9" w:rsidRDefault="00835DC8" w:rsidP="004F72C9">
            <w:pPr>
              <w:jc w:val="center"/>
              <w:rPr>
                <w:rFonts w:ascii="Simplified Arabic" w:eastAsia="Calibri" w:hAnsi="Simplified Arabic" w:cs="Simplified Arabic"/>
                <w:b/>
                <w:bCs/>
                <w:rtl/>
                <w:lang w:bidi="ar-IQ"/>
              </w:rPr>
            </w:pPr>
            <w:r w:rsidRPr="004F72C9">
              <w:rPr>
                <w:rFonts w:ascii="Simplified Arabic" w:eastAsia="Calibri" w:hAnsi="Simplified Arabic" w:cs="Simplified Arabic"/>
                <w:b/>
                <w:bCs/>
                <w:rtl/>
                <w:lang w:bidi="ar-IQ"/>
              </w:rPr>
              <w:t>الدرجة</w:t>
            </w:r>
          </w:p>
        </w:tc>
      </w:tr>
      <w:tr w:rsidR="00835DC8" w:rsidRPr="004F72C9" w:rsidTr="004F72C9">
        <w:trPr>
          <w:jc w:val="center"/>
        </w:trPr>
        <w:tc>
          <w:tcPr>
            <w:tcW w:w="357" w:type="dxa"/>
          </w:tcPr>
          <w:p w:rsidR="00835DC8" w:rsidRPr="004F72C9" w:rsidRDefault="00835DC8" w:rsidP="004F72C9">
            <w:pPr>
              <w:jc w:val="lowKashida"/>
              <w:rPr>
                <w:rFonts w:ascii="Simplified Arabic" w:eastAsia="Calibri" w:hAnsi="Simplified Arabic" w:cs="Simplified Arabic"/>
                <w:b/>
                <w:bCs/>
                <w:rtl/>
                <w:lang w:bidi="ar-IQ"/>
              </w:rPr>
            </w:pPr>
            <w:r w:rsidRPr="004F72C9">
              <w:rPr>
                <w:rFonts w:ascii="Simplified Arabic" w:eastAsia="Calibri" w:hAnsi="Simplified Arabic" w:cs="Simplified Arabic"/>
                <w:b/>
                <w:bCs/>
                <w:rtl/>
                <w:lang w:bidi="ar-IQ"/>
              </w:rPr>
              <w:t>1</w:t>
            </w:r>
          </w:p>
        </w:tc>
        <w:tc>
          <w:tcPr>
            <w:tcW w:w="2926" w:type="dxa"/>
          </w:tcPr>
          <w:p w:rsidR="00835DC8" w:rsidRPr="004F72C9" w:rsidRDefault="00835DC8" w:rsidP="004F72C9">
            <w:pPr>
              <w:jc w:val="center"/>
              <w:rPr>
                <w:rFonts w:ascii="Simplified Arabic" w:eastAsia="Calibri" w:hAnsi="Simplified Arabic" w:cs="Simplified Arabic"/>
                <w:b/>
                <w:bCs/>
                <w:rtl/>
                <w:lang w:bidi="ar-IQ"/>
              </w:rPr>
            </w:pPr>
            <w:r w:rsidRPr="004F72C9">
              <w:rPr>
                <w:rFonts w:ascii="Simplified Arabic" w:eastAsia="Calibri" w:hAnsi="Simplified Arabic" w:cs="Simplified Arabic"/>
                <w:b/>
                <w:bCs/>
                <w:rtl/>
                <w:lang w:bidi="ar-IQ"/>
              </w:rPr>
              <w:t>أ.د. علي جبار الشمري</w:t>
            </w:r>
          </w:p>
        </w:tc>
        <w:tc>
          <w:tcPr>
            <w:tcW w:w="1411" w:type="dxa"/>
          </w:tcPr>
          <w:p w:rsidR="00835DC8" w:rsidRPr="004F72C9" w:rsidRDefault="00835DC8" w:rsidP="004F72C9">
            <w:pPr>
              <w:jc w:val="center"/>
              <w:rPr>
                <w:rFonts w:ascii="Simplified Arabic" w:eastAsia="Calibri" w:hAnsi="Simplified Arabic" w:cs="Simplified Arabic"/>
                <w:rtl/>
                <w:lang w:bidi="ar-IQ"/>
              </w:rPr>
            </w:pPr>
            <w:r w:rsidRPr="004F72C9">
              <w:rPr>
                <w:rFonts w:ascii="Simplified Arabic" w:eastAsia="Calibri" w:hAnsi="Simplified Arabic" w:cs="Simplified Arabic"/>
                <w:rtl/>
                <w:lang w:bidi="ar-IQ"/>
              </w:rPr>
              <w:t>45</w:t>
            </w:r>
          </w:p>
        </w:tc>
        <w:tc>
          <w:tcPr>
            <w:tcW w:w="1415" w:type="dxa"/>
          </w:tcPr>
          <w:p w:rsidR="00835DC8" w:rsidRPr="004F72C9" w:rsidRDefault="00835DC8" w:rsidP="004F72C9">
            <w:pPr>
              <w:jc w:val="center"/>
              <w:rPr>
                <w:rFonts w:ascii="Simplified Arabic" w:eastAsia="Calibri" w:hAnsi="Simplified Arabic" w:cs="Simplified Arabic"/>
                <w:lang w:bidi="ar-IQ"/>
              </w:rPr>
            </w:pPr>
            <w:r w:rsidRPr="004F72C9">
              <w:rPr>
                <w:rFonts w:ascii="Simplified Arabic" w:eastAsia="Calibri" w:hAnsi="Simplified Arabic" w:cs="Simplified Arabic"/>
                <w:rtl/>
                <w:lang w:bidi="ar-IQ"/>
              </w:rPr>
              <w:t>15</w:t>
            </w:r>
          </w:p>
        </w:tc>
        <w:tc>
          <w:tcPr>
            <w:tcW w:w="1294" w:type="dxa"/>
          </w:tcPr>
          <w:p w:rsidR="00835DC8" w:rsidRPr="004F72C9" w:rsidRDefault="00835DC8" w:rsidP="004F72C9">
            <w:pPr>
              <w:jc w:val="center"/>
              <w:rPr>
                <w:rFonts w:ascii="Simplified Arabic" w:eastAsia="Calibri" w:hAnsi="Simplified Arabic" w:cs="Simplified Arabic"/>
                <w:rtl/>
                <w:lang w:bidi="ar-IQ"/>
              </w:rPr>
            </w:pPr>
            <w:r w:rsidRPr="004F72C9">
              <w:rPr>
                <w:rFonts w:ascii="Simplified Arabic" w:eastAsia="Calibri" w:hAnsi="Simplified Arabic" w:cs="Simplified Arabic"/>
                <w:rtl/>
                <w:lang w:bidi="ar-IQ"/>
              </w:rPr>
              <w:t>5</w:t>
            </w:r>
          </w:p>
        </w:tc>
        <w:tc>
          <w:tcPr>
            <w:tcW w:w="835" w:type="dxa"/>
          </w:tcPr>
          <w:p w:rsidR="00835DC8" w:rsidRPr="004F72C9" w:rsidRDefault="00835DC8" w:rsidP="004F72C9">
            <w:pPr>
              <w:jc w:val="center"/>
              <w:rPr>
                <w:rFonts w:ascii="Simplified Arabic" w:eastAsia="Calibri" w:hAnsi="Simplified Arabic" w:cs="Simplified Arabic"/>
                <w:rtl/>
                <w:lang w:bidi="ar-IQ"/>
              </w:rPr>
            </w:pPr>
            <w:r w:rsidRPr="004F72C9">
              <w:rPr>
                <w:rFonts w:ascii="Simplified Arabic" w:eastAsia="Calibri" w:hAnsi="Simplified Arabic" w:cs="Simplified Arabic"/>
                <w:rtl/>
                <w:lang w:bidi="ar-IQ"/>
              </w:rPr>
              <w:t>75%</w:t>
            </w:r>
          </w:p>
        </w:tc>
      </w:tr>
      <w:tr w:rsidR="00835DC8" w:rsidRPr="004F72C9" w:rsidTr="004F72C9">
        <w:trPr>
          <w:jc w:val="center"/>
        </w:trPr>
        <w:tc>
          <w:tcPr>
            <w:tcW w:w="357" w:type="dxa"/>
          </w:tcPr>
          <w:p w:rsidR="00835DC8" w:rsidRPr="004F72C9" w:rsidRDefault="00835DC8" w:rsidP="004F72C9">
            <w:pPr>
              <w:jc w:val="lowKashida"/>
              <w:rPr>
                <w:rFonts w:ascii="Simplified Arabic" w:eastAsia="Calibri" w:hAnsi="Simplified Arabic" w:cs="Simplified Arabic"/>
                <w:b/>
                <w:bCs/>
                <w:rtl/>
                <w:lang w:bidi="ar-IQ"/>
              </w:rPr>
            </w:pPr>
            <w:r w:rsidRPr="004F72C9">
              <w:rPr>
                <w:rFonts w:ascii="Simplified Arabic" w:eastAsia="Calibri" w:hAnsi="Simplified Arabic" w:cs="Simplified Arabic"/>
                <w:b/>
                <w:bCs/>
                <w:rtl/>
                <w:lang w:bidi="ar-IQ"/>
              </w:rPr>
              <w:t>2</w:t>
            </w:r>
          </w:p>
        </w:tc>
        <w:tc>
          <w:tcPr>
            <w:tcW w:w="2926" w:type="dxa"/>
          </w:tcPr>
          <w:p w:rsidR="00835DC8" w:rsidRPr="004F72C9" w:rsidRDefault="00835DC8" w:rsidP="004F72C9">
            <w:pPr>
              <w:jc w:val="center"/>
              <w:rPr>
                <w:rFonts w:ascii="Simplified Arabic" w:eastAsia="Calibri" w:hAnsi="Simplified Arabic" w:cs="Simplified Arabic"/>
                <w:b/>
                <w:bCs/>
                <w:rtl/>
                <w:lang w:bidi="ar-IQ"/>
              </w:rPr>
            </w:pPr>
            <w:r w:rsidRPr="004F72C9">
              <w:rPr>
                <w:rFonts w:ascii="Simplified Arabic" w:eastAsia="Calibri" w:hAnsi="Simplified Arabic" w:cs="Simplified Arabic"/>
                <w:b/>
                <w:bCs/>
                <w:rtl/>
                <w:lang w:bidi="ar-IQ"/>
              </w:rPr>
              <w:t>أ.م.د. هيثم عكاب</w:t>
            </w:r>
          </w:p>
        </w:tc>
        <w:tc>
          <w:tcPr>
            <w:tcW w:w="1411" w:type="dxa"/>
          </w:tcPr>
          <w:p w:rsidR="00835DC8" w:rsidRPr="004F72C9" w:rsidRDefault="00835DC8" w:rsidP="004F72C9">
            <w:pPr>
              <w:jc w:val="center"/>
              <w:rPr>
                <w:rFonts w:ascii="Simplified Arabic" w:eastAsia="Calibri" w:hAnsi="Simplified Arabic" w:cs="Simplified Arabic"/>
                <w:rtl/>
                <w:lang w:bidi="ar-IQ"/>
              </w:rPr>
            </w:pPr>
            <w:r w:rsidRPr="004F72C9">
              <w:rPr>
                <w:rFonts w:ascii="Simplified Arabic" w:eastAsia="Calibri" w:hAnsi="Simplified Arabic" w:cs="Simplified Arabic"/>
                <w:rtl/>
                <w:lang w:bidi="ar-IQ"/>
              </w:rPr>
              <w:t>50</w:t>
            </w:r>
          </w:p>
        </w:tc>
        <w:tc>
          <w:tcPr>
            <w:tcW w:w="1415" w:type="dxa"/>
          </w:tcPr>
          <w:p w:rsidR="00835DC8" w:rsidRPr="004F72C9" w:rsidRDefault="00835DC8" w:rsidP="004F72C9">
            <w:pPr>
              <w:jc w:val="center"/>
              <w:rPr>
                <w:rFonts w:ascii="Simplified Arabic" w:eastAsia="Calibri" w:hAnsi="Simplified Arabic" w:cs="Simplified Arabic"/>
                <w:rtl/>
                <w:lang w:bidi="ar-IQ"/>
              </w:rPr>
            </w:pPr>
            <w:r w:rsidRPr="004F72C9">
              <w:rPr>
                <w:rFonts w:ascii="Simplified Arabic" w:eastAsia="Calibri" w:hAnsi="Simplified Arabic" w:cs="Simplified Arabic"/>
                <w:rtl/>
                <w:lang w:bidi="ar-IQ"/>
              </w:rPr>
              <w:t>7</w:t>
            </w:r>
          </w:p>
        </w:tc>
        <w:tc>
          <w:tcPr>
            <w:tcW w:w="1294" w:type="dxa"/>
          </w:tcPr>
          <w:p w:rsidR="00835DC8" w:rsidRPr="004F72C9" w:rsidRDefault="00835DC8" w:rsidP="004F72C9">
            <w:pPr>
              <w:jc w:val="center"/>
              <w:rPr>
                <w:rFonts w:ascii="Simplified Arabic" w:eastAsia="Calibri" w:hAnsi="Simplified Arabic" w:cs="Simplified Arabic"/>
                <w:rtl/>
                <w:lang w:bidi="ar-IQ"/>
              </w:rPr>
            </w:pPr>
            <w:r w:rsidRPr="004F72C9">
              <w:rPr>
                <w:rFonts w:ascii="Simplified Arabic" w:eastAsia="Calibri" w:hAnsi="Simplified Arabic" w:cs="Simplified Arabic"/>
                <w:rtl/>
                <w:lang w:bidi="ar-IQ"/>
              </w:rPr>
              <w:t>3</w:t>
            </w:r>
          </w:p>
        </w:tc>
        <w:tc>
          <w:tcPr>
            <w:tcW w:w="835" w:type="dxa"/>
          </w:tcPr>
          <w:p w:rsidR="00835DC8" w:rsidRPr="004F72C9" w:rsidRDefault="00835DC8" w:rsidP="004F72C9">
            <w:pPr>
              <w:jc w:val="center"/>
              <w:rPr>
                <w:rFonts w:ascii="Simplified Arabic" w:eastAsia="Calibri" w:hAnsi="Simplified Arabic" w:cs="Simplified Arabic"/>
                <w:rtl/>
                <w:lang w:bidi="ar-IQ"/>
              </w:rPr>
            </w:pPr>
            <w:r w:rsidRPr="004F72C9">
              <w:rPr>
                <w:rFonts w:ascii="Simplified Arabic" w:eastAsia="Calibri" w:hAnsi="Simplified Arabic" w:cs="Simplified Arabic"/>
                <w:rtl/>
                <w:lang w:bidi="ar-IQ"/>
              </w:rPr>
              <w:t>83.33%</w:t>
            </w:r>
          </w:p>
        </w:tc>
      </w:tr>
      <w:tr w:rsidR="00835DC8" w:rsidRPr="004F72C9" w:rsidTr="004F72C9">
        <w:trPr>
          <w:jc w:val="center"/>
        </w:trPr>
        <w:tc>
          <w:tcPr>
            <w:tcW w:w="357" w:type="dxa"/>
          </w:tcPr>
          <w:p w:rsidR="00835DC8" w:rsidRPr="004F72C9" w:rsidRDefault="00835DC8" w:rsidP="004F72C9">
            <w:pPr>
              <w:jc w:val="lowKashida"/>
              <w:rPr>
                <w:rFonts w:ascii="Simplified Arabic" w:eastAsia="Calibri" w:hAnsi="Simplified Arabic" w:cs="Simplified Arabic"/>
                <w:b/>
                <w:bCs/>
                <w:rtl/>
                <w:lang w:bidi="ar-IQ"/>
              </w:rPr>
            </w:pPr>
            <w:r w:rsidRPr="004F72C9">
              <w:rPr>
                <w:rFonts w:ascii="Simplified Arabic" w:eastAsia="Calibri" w:hAnsi="Simplified Arabic" w:cs="Simplified Arabic"/>
                <w:b/>
                <w:bCs/>
                <w:rtl/>
                <w:lang w:bidi="ar-IQ"/>
              </w:rPr>
              <w:t>3</w:t>
            </w:r>
          </w:p>
        </w:tc>
        <w:tc>
          <w:tcPr>
            <w:tcW w:w="2926" w:type="dxa"/>
          </w:tcPr>
          <w:p w:rsidR="00835DC8" w:rsidRPr="004F72C9" w:rsidRDefault="00835DC8" w:rsidP="004F72C9">
            <w:pPr>
              <w:jc w:val="center"/>
              <w:rPr>
                <w:rFonts w:ascii="Simplified Arabic" w:eastAsia="Calibri" w:hAnsi="Simplified Arabic" w:cs="Simplified Arabic"/>
                <w:b/>
                <w:bCs/>
                <w:rtl/>
                <w:lang w:bidi="ar-IQ"/>
              </w:rPr>
            </w:pPr>
            <w:r w:rsidRPr="004F72C9">
              <w:rPr>
                <w:rFonts w:ascii="Simplified Arabic" w:eastAsia="Calibri" w:hAnsi="Simplified Arabic" w:cs="Simplified Arabic"/>
                <w:b/>
                <w:bCs/>
                <w:rtl/>
                <w:lang w:bidi="ar-IQ"/>
              </w:rPr>
              <w:t>أ.م.د. جاسم طارش العقابي</w:t>
            </w:r>
          </w:p>
        </w:tc>
        <w:tc>
          <w:tcPr>
            <w:tcW w:w="1411" w:type="dxa"/>
          </w:tcPr>
          <w:p w:rsidR="00835DC8" w:rsidRPr="004F72C9" w:rsidRDefault="00835DC8" w:rsidP="004F72C9">
            <w:pPr>
              <w:jc w:val="center"/>
              <w:rPr>
                <w:rFonts w:ascii="Simplified Arabic" w:eastAsia="Calibri" w:hAnsi="Simplified Arabic" w:cs="Simplified Arabic"/>
                <w:rtl/>
                <w:lang w:bidi="ar-IQ"/>
              </w:rPr>
            </w:pPr>
            <w:r w:rsidRPr="004F72C9">
              <w:rPr>
                <w:rFonts w:ascii="Simplified Arabic" w:eastAsia="Calibri" w:hAnsi="Simplified Arabic" w:cs="Simplified Arabic"/>
                <w:rtl/>
                <w:lang w:bidi="ar-IQ"/>
              </w:rPr>
              <w:t>55</w:t>
            </w:r>
          </w:p>
        </w:tc>
        <w:tc>
          <w:tcPr>
            <w:tcW w:w="1415" w:type="dxa"/>
          </w:tcPr>
          <w:p w:rsidR="00835DC8" w:rsidRPr="004F72C9" w:rsidRDefault="00835DC8" w:rsidP="004F72C9">
            <w:pPr>
              <w:jc w:val="center"/>
              <w:rPr>
                <w:rFonts w:ascii="Simplified Arabic" w:eastAsia="Calibri" w:hAnsi="Simplified Arabic" w:cs="Simplified Arabic"/>
                <w:rtl/>
                <w:lang w:bidi="ar-IQ"/>
              </w:rPr>
            </w:pPr>
            <w:r w:rsidRPr="004F72C9">
              <w:rPr>
                <w:rFonts w:ascii="Simplified Arabic" w:eastAsia="Calibri" w:hAnsi="Simplified Arabic" w:cs="Simplified Arabic"/>
                <w:rtl/>
                <w:lang w:bidi="ar-IQ"/>
              </w:rPr>
              <w:t>5</w:t>
            </w:r>
          </w:p>
        </w:tc>
        <w:tc>
          <w:tcPr>
            <w:tcW w:w="1294" w:type="dxa"/>
          </w:tcPr>
          <w:p w:rsidR="00835DC8" w:rsidRPr="004F72C9" w:rsidRDefault="00835DC8" w:rsidP="004F72C9">
            <w:pPr>
              <w:jc w:val="center"/>
              <w:rPr>
                <w:rFonts w:ascii="Simplified Arabic" w:eastAsia="Calibri" w:hAnsi="Simplified Arabic" w:cs="Simplified Arabic"/>
                <w:rtl/>
                <w:lang w:bidi="ar-IQ"/>
              </w:rPr>
            </w:pPr>
            <w:r w:rsidRPr="004F72C9">
              <w:rPr>
                <w:rFonts w:ascii="Simplified Arabic" w:eastAsia="Calibri" w:hAnsi="Simplified Arabic" w:cs="Simplified Arabic"/>
                <w:rtl/>
                <w:lang w:bidi="ar-IQ"/>
              </w:rPr>
              <w:t>-</w:t>
            </w:r>
          </w:p>
        </w:tc>
        <w:tc>
          <w:tcPr>
            <w:tcW w:w="835" w:type="dxa"/>
          </w:tcPr>
          <w:p w:rsidR="00835DC8" w:rsidRPr="004F72C9" w:rsidRDefault="00835DC8" w:rsidP="004F72C9">
            <w:pPr>
              <w:jc w:val="center"/>
              <w:rPr>
                <w:rFonts w:ascii="Simplified Arabic" w:eastAsia="Calibri" w:hAnsi="Simplified Arabic" w:cs="Simplified Arabic"/>
                <w:rtl/>
                <w:lang w:bidi="ar-IQ"/>
              </w:rPr>
            </w:pPr>
            <w:r w:rsidRPr="004F72C9">
              <w:rPr>
                <w:rFonts w:ascii="Simplified Arabic" w:eastAsia="Calibri" w:hAnsi="Simplified Arabic" w:cs="Simplified Arabic"/>
                <w:rtl/>
                <w:lang w:bidi="ar-IQ"/>
              </w:rPr>
              <w:t>91.66%</w:t>
            </w:r>
          </w:p>
        </w:tc>
      </w:tr>
      <w:tr w:rsidR="00835DC8" w:rsidRPr="004F72C9" w:rsidTr="004F72C9">
        <w:trPr>
          <w:jc w:val="center"/>
        </w:trPr>
        <w:tc>
          <w:tcPr>
            <w:tcW w:w="357" w:type="dxa"/>
          </w:tcPr>
          <w:p w:rsidR="00835DC8" w:rsidRPr="004F72C9" w:rsidRDefault="00835DC8" w:rsidP="004F72C9">
            <w:pPr>
              <w:jc w:val="lowKashida"/>
              <w:rPr>
                <w:rFonts w:ascii="Simplified Arabic" w:eastAsia="Calibri" w:hAnsi="Simplified Arabic" w:cs="Simplified Arabic"/>
                <w:b/>
                <w:bCs/>
                <w:rtl/>
                <w:lang w:bidi="ar-IQ"/>
              </w:rPr>
            </w:pPr>
            <w:r w:rsidRPr="004F72C9">
              <w:rPr>
                <w:rFonts w:ascii="Simplified Arabic" w:eastAsia="Calibri" w:hAnsi="Simplified Arabic" w:cs="Simplified Arabic"/>
                <w:b/>
                <w:bCs/>
                <w:rtl/>
                <w:lang w:bidi="ar-IQ"/>
              </w:rPr>
              <w:t>4</w:t>
            </w:r>
          </w:p>
        </w:tc>
        <w:tc>
          <w:tcPr>
            <w:tcW w:w="2926" w:type="dxa"/>
          </w:tcPr>
          <w:p w:rsidR="00835DC8" w:rsidRPr="004F72C9" w:rsidRDefault="00835DC8" w:rsidP="004F72C9">
            <w:pPr>
              <w:jc w:val="center"/>
              <w:rPr>
                <w:rFonts w:ascii="Simplified Arabic" w:eastAsia="Calibri" w:hAnsi="Simplified Arabic" w:cs="Simplified Arabic"/>
                <w:b/>
                <w:bCs/>
                <w:rtl/>
                <w:lang w:bidi="ar-IQ"/>
              </w:rPr>
            </w:pPr>
            <w:r w:rsidRPr="004F72C9">
              <w:rPr>
                <w:rFonts w:ascii="Simplified Arabic" w:eastAsia="Calibri" w:hAnsi="Simplified Arabic" w:cs="Simplified Arabic"/>
                <w:b/>
                <w:bCs/>
                <w:rtl/>
                <w:lang w:bidi="ar-IQ"/>
              </w:rPr>
              <w:t>أ.م.د هدى عادل</w:t>
            </w:r>
          </w:p>
        </w:tc>
        <w:tc>
          <w:tcPr>
            <w:tcW w:w="1411" w:type="dxa"/>
          </w:tcPr>
          <w:p w:rsidR="00835DC8" w:rsidRPr="004F72C9" w:rsidRDefault="00835DC8" w:rsidP="004F72C9">
            <w:pPr>
              <w:jc w:val="center"/>
              <w:rPr>
                <w:rFonts w:ascii="Simplified Arabic" w:eastAsia="Calibri" w:hAnsi="Simplified Arabic" w:cs="Simplified Arabic"/>
                <w:rtl/>
                <w:lang w:bidi="ar-IQ"/>
              </w:rPr>
            </w:pPr>
            <w:r w:rsidRPr="004F72C9">
              <w:rPr>
                <w:rFonts w:ascii="Simplified Arabic" w:eastAsia="Calibri" w:hAnsi="Simplified Arabic" w:cs="Simplified Arabic"/>
                <w:rtl/>
                <w:lang w:bidi="ar-IQ"/>
              </w:rPr>
              <w:t>50</w:t>
            </w:r>
          </w:p>
        </w:tc>
        <w:tc>
          <w:tcPr>
            <w:tcW w:w="1415" w:type="dxa"/>
          </w:tcPr>
          <w:p w:rsidR="00835DC8" w:rsidRPr="004F72C9" w:rsidRDefault="00835DC8" w:rsidP="004F72C9">
            <w:pPr>
              <w:jc w:val="center"/>
              <w:rPr>
                <w:rFonts w:ascii="Simplified Arabic" w:eastAsia="Calibri" w:hAnsi="Simplified Arabic" w:cs="Simplified Arabic"/>
                <w:rtl/>
                <w:lang w:bidi="ar-IQ"/>
              </w:rPr>
            </w:pPr>
            <w:r w:rsidRPr="004F72C9">
              <w:rPr>
                <w:rFonts w:ascii="Simplified Arabic" w:eastAsia="Calibri" w:hAnsi="Simplified Arabic" w:cs="Simplified Arabic"/>
                <w:rtl/>
                <w:lang w:bidi="ar-IQ"/>
              </w:rPr>
              <w:t>3</w:t>
            </w:r>
          </w:p>
        </w:tc>
        <w:tc>
          <w:tcPr>
            <w:tcW w:w="1294" w:type="dxa"/>
          </w:tcPr>
          <w:p w:rsidR="00835DC8" w:rsidRPr="004F72C9" w:rsidRDefault="00835DC8" w:rsidP="004F72C9">
            <w:pPr>
              <w:jc w:val="center"/>
              <w:rPr>
                <w:rFonts w:ascii="Simplified Arabic" w:eastAsia="Calibri" w:hAnsi="Simplified Arabic" w:cs="Simplified Arabic"/>
                <w:rtl/>
                <w:lang w:bidi="ar-IQ"/>
              </w:rPr>
            </w:pPr>
            <w:r w:rsidRPr="004F72C9">
              <w:rPr>
                <w:rFonts w:ascii="Simplified Arabic" w:eastAsia="Calibri" w:hAnsi="Simplified Arabic" w:cs="Simplified Arabic"/>
                <w:rtl/>
                <w:lang w:bidi="ar-IQ"/>
              </w:rPr>
              <w:t>7</w:t>
            </w:r>
          </w:p>
        </w:tc>
        <w:tc>
          <w:tcPr>
            <w:tcW w:w="835" w:type="dxa"/>
          </w:tcPr>
          <w:p w:rsidR="00835DC8" w:rsidRPr="004F72C9" w:rsidRDefault="00835DC8" w:rsidP="004F72C9">
            <w:pPr>
              <w:jc w:val="center"/>
              <w:rPr>
                <w:rFonts w:ascii="Simplified Arabic" w:eastAsia="Calibri" w:hAnsi="Simplified Arabic" w:cs="Simplified Arabic"/>
                <w:rtl/>
                <w:lang w:bidi="ar-IQ"/>
              </w:rPr>
            </w:pPr>
            <w:r w:rsidRPr="004F72C9">
              <w:rPr>
                <w:rFonts w:ascii="Simplified Arabic" w:eastAsia="Calibri" w:hAnsi="Simplified Arabic" w:cs="Simplified Arabic"/>
                <w:rtl/>
                <w:lang w:bidi="ar-IQ"/>
              </w:rPr>
              <w:t>83.33%</w:t>
            </w:r>
          </w:p>
        </w:tc>
      </w:tr>
      <w:tr w:rsidR="00835DC8" w:rsidRPr="004F72C9" w:rsidTr="004F72C9">
        <w:trPr>
          <w:jc w:val="center"/>
        </w:trPr>
        <w:tc>
          <w:tcPr>
            <w:tcW w:w="357" w:type="dxa"/>
          </w:tcPr>
          <w:p w:rsidR="00835DC8" w:rsidRPr="004F72C9" w:rsidRDefault="00835DC8" w:rsidP="004F72C9">
            <w:pPr>
              <w:jc w:val="lowKashida"/>
              <w:rPr>
                <w:rFonts w:ascii="Simplified Arabic" w:eastAsia="Calibri" w:hAnsi="Simplified Arabic" w:cs="Simplified Arabic"/>
                <w:b/>
                <w:bCs/>
                <w:rtl/>
                <w:lang w:bidi="ar-IQ"/>
              </w:rPr>
            </w:pPr>
            <w:r w:rsidRPr="004F72C9">
              <w:rPr>
                <w:rFonts w:ascii="Simplified Arabic" w:eastAsia="Calibri" w:hAnsi="Simplified Arabic" w:cs="Simplified Arabic"/>
                <w:b/>
                <w:bCs/>
                <w:rtl/>
                <w:lang w:bidi="ar-IQ"/>
              </w:rPr>
              <w:t>5</w:t>
            </w:r>
          </w:p>
        </w:tc>
        <w:tc>
          <w:tcPr>
            <w:tcW w:w="2926" w:type="dxa"/>
          </w:tcPr>
          <w:p w:rsidR="00835DC8" w:rsidRPr="004F72C9" w:rsidRDefault="00835DC8" w:rsidP="004F72C9">
            <w:pPr>
              <w:jc w:val="center"/>
              <w:rPr>
                <w:rFonts w:ascii="Simplified Arabic" w:eastAsia="Calibri" w:hAnsi="Simplified Arabic" w:cs="Simplified Arabic"/>
                <w:b/>
                <w:bCs/>
                <w:rtl/>
                <w:lang w:bidi="ar-IQ"/>
              </w:rPr>
            </w:pPr>
            <w:r w:rsidRPr="004F72C9">
              <w:rPr>
                <w:rFonts w:ascii="Simplified Arabic" w:eastAsia="Calibri" w:hAnsi="Simplified Arabic" w:cs="Simplified Arabic"/>
                <w:b/>
                <w:bCs/>
                <w:rtl/>
                <w:lang w:bidi="ar-IQ"/>
              </w:rPr>
              <w:t>أ.م.د. زينة عبد الخالق</w:t>
            </w:r>
          </w:p>
        </w:tc>
        <w:tc>
          <w:tcPr>
            <w:tcW w:w="1411" w:type="dxa"/>
          </w:tcPr>
          <w:p w:rsidR="00835DC8" w:rsidRPr="004F72C9" w:rsidRDefault="00835DC8" w:rsidP="004F72C9">
            <w:pPr>
              <w:jc w:val="center"/>
              <w:rPr>
                <w:rFonts w:ascii="Simplified Arabic" w:eastAsia="Calibri" w:hAnsi="Simplified Arabic" w:cs="Simplified Arabic"/>
                <w:rtl/>
                <w:lang w:bidi="ar-IQ"/>
              </w:rPr>
            </w:pPr>
            <w:r w:rsidRPr="004F72C9">
              <w:rPr>
                <w:rFonts w:ascii="Simplified Arabic" w:eastAsia="Calibri" w:hAnsi="Simplified Arabic" w:cs="Simplified Arabic"/>
                <w:rtl/>
                <w:lang w:bidi="ar-IQ"/>
              </w:rPr>
              <w:t>49</w:t>
            </w:r>
          </w:p>
        </w:tc>
        <w:tc>
          <w:tcPr>
            <w:tcW w:w="1415" w:type="dxa"/>
          </w:tcPr>
          <w:p w:rsidR="00835DC8" w:rsidRPr="004F72C9" w:rsidRDefault="00835DC8" w:rsidP="004F72C9">
            <w:pPr>
              <w:jc w:val="center"/>
              <w:rPr>
                <w:rFonts w:ascii="Simplified Arabic" w:eastAsia="Calibri" w:hAnsi="Simplified Arabic" w:cs="Simplified Arabic"/>
                <w:rtl/>
                <w:lang w:bidi="ar-IQ"/>
              </w:rPr>
            </w:pPr>
            <w:r w:rsidRPr="004F72C9">
              <w:rPr>
                <w:rFonts w:ascii="Simplified Arabic" w:eastAsia="Calibri" w:hAnsi="Simplified Arabic" w:cs="Simplified Arabic"/>
                <w:rtl/>
                <w:lang w:bidi="ar-IQ"/>
              </w:rPr>
              <w:t>10</w:t>
            </w:r>
          </w:p>
        </w:tc>
        <w:tc>
          <w:tcPr>
            <w:tcW w:w="1294" w:type="dxa"/>
          </w:tcPr>
          <w:p w:rsidR="00835DC8" w:rsidRPr="004F72C9" w:rsidRDefault="00835DC8" w:rsidP="004F72C9">
            <w:pPr>
              <w:jc w:val="center"/>
              <w:rPr>
                <w:rFonts w:ascii="Simplified Arabic" w:eastAsia="Calibri" w:hAnsi="Simplified Arabic" w:cs="Simplified Arabic"/>
                <w:rtl/>
                <w:lang w:bidi="ar-IQ"/>
              </w:rPr>
            </w:pPr>
            <w:r w:rsidRPr="004F72C9">
              <w:rPr>
                <w:rFonts w:ascii="Simplified Arabic" w:eastAsia="Calibri" w:hAnsi="Simplified Arabic" w:cs="Simplified Arabic"/>
                <w:rtl/>
                <w:lang w:bidi="ar-IQ"/>
              </w:rPr>
              <w:t>1</w:t>
            </w:r>
          </w:p>
        </w:tc>
        <w:tc>
          <w:tcPr>
            <w:tcW w:w="835" w:type="dxa"/>
          </w:tcPr>
          <w:p w:rsidR="00835DC8" w:rsidRPr="004F72C9" w:rsidRDefault="00835DC8" w:rsidP="004F72C9">
            <w:pPr>
              <w:jc w:val="center"/>
              <w:rPr>
                <w:rFonts w:ascii="Simplified Arabic" w:eastAsia="Calibri" w:hAnsi="Simplified Arabic" w:cs="Simplified Arabic"/>
                <w:rtl/>
                <w:lang w:bidi="ar-IQ"/>
              </w:rPr>
            </w:pPr>
            <w:r w:rsidRPr="004F72C9">
              <w:rPr>
                <w:rFonts w:ascii="Simplified Arabic" w:eastAsia="Calibri" w:hAnsi="Simplified Arabic" w:cs="Simplified Arabic"/>
                <w:rtl/>
                <w:lang w:bidi="ar-IQ"/>
              </w:rPr>
              <w:t>81.66%</w:t>
            </w:r>
          </w:p>
        </w:tc>
      </w:tr>
      <w:tr w:rsidR="00835DC8" w:rsidRPr="004F72C9" w:rsidTr="004F72C9">
        <w:trPr>
          <w:jc w:val="center"/>
        </w:trPr>
        <w:tc>
          <w:tcPr>
            <w:tcW w:w="357" w:type="dxa"/>
          </w:tcPr>
          <w:p w:rsidR="00835DC8" w:rsidRPr="004F72C9" w:rsidRDefault="00835DC8" w:rsidP="004F72C9">
            <w:pPr>
              <w:jc w:val="lowKashida"/>
              <w:rPr>
                <w:rFonts w:ascii="Simplified Arabic" w:eastAsia="Calibri" w:hAnsi="Simplified Arabic" w:cs="Simplified Arabic"/>
                <w:b/>
                <w:bCs/>
                <w:rtl/>
                <w:lang w:bidi="ar-IQ"/>
              </w:rPr>
            </w:pPr>
          </w:p>
        </w:tc>
        <w:tc>
          <w:tcPr>
            <w:tcW w:w="2926" w:type="dxa"/>
          </w:tcPr>
          <w:p w:rsidR="00835DC8" w:rsidRPr="004F72C9" w:rsidRDefault="00835DC8" w:rsidP="004F72C9">
            <w:pPr>
              <w:jc w:val="center"/>
              <w:rPr>
                <w:rFonts w:ascii="Simplified Arabic" w:eastAsia="Calibri" w:hAnsi="Simplified Arabic" w:cs="Simplified Arabic"/>
                <w:b/>
                <w:bCs/>
                <w:rtl/>
                <w:lang w:bidi="ar-IQ"/>
              </w:rPr>
            </w:pPr>
            <w:r w:rsidRPr="004F72C9">
              <w:rPr>
                <w:rFonts w:ascii="Simplified Arabic" w:eastAsia="Calibri" w:hAnsi="Simplified Arabic" w:cs="Simplified Arabic"/>
                <w:b/>
                <w:bCs/>
                <w:rtl/>
                <w:lang w:bidi="ar-IQ"/>
              </w:rPr>
              <w:t>المجموع</w:t>
            </w:r>
          </w:p>
        </w:tc>
        <w:tc>
          <w:tcPr>
            <w:tcW w:w="1411" w:type="dxa"/>
          </w:tcPr>
          <w:p w:rsidR="00835DC8" w:rsidRPr="004F72C9" w:rsidRDefault="00835DC8" w:rsidP="004F72C9">
            <w:pPr>
              <w:jc w:val="center"/>
              <w:rPr>
                <w:rFonts w:ascii="Simplified Arabic" w:eastAsia="Calibri" w:hAnsi="Simplified Arabic" w:cs="Simplified Arabic"/>
                <w:b/>
                <w:bCs/>
                <w:rtl/>
                <w:lang w:bidi="ar-IQ"/>
              </w:rPr>
            </w:pPr>
          </w:p>
        </w:tc>
        <w:tc>
          <w:tcPr>
            <w:tcW w:w="1415" w:type="dxa"/>
          </w:tcPr>
          <w:p w:rsidR="00835DC8" w:rsidRPr="004F72C9" w:rsidRDefault="00835DC8" w:rsidP="004F72C9">
            <w:pPr>
              <w:jc w:val="center"/>
              <w:rPr>
                <w:rFonts w:ascii="Simplified Arabic" w:eastAsia="Calibri" w:hAnsi="Simplified Arabic" w:cs="Simplified Arabic"/>
                <w:b/>
                <w:bCs/>
                <w:rtl/>
                <w:lang w:bidi="ar-IQ"/>
              </w:rPr>
            </w:pPr>
          </w:p>
        </w:tc>
        <w:tc>
          <w:tcPr>
            <w:tcW w:w="1294" w:type="dxa"/>
          </w:tcPr>
          <w:p w:rsidR="00835DC8" w:rsidRPr="004F72C9" w:rsidRDefault="00835DC8" w:rsidP="004F72C9">
            <w:pPr>
              <w:jc w:val="center"/>
              <w:rPr>
                <w:rFonts w:ascii="Simplified Arabic" w:eastAsia="Calibri" w:hAnsi="Simplified Arabic" w:cs="Simplified Arabic"/>
                <w:b/>
                <w:bCs/>
                <w:rtl/>
                <w:lang w:bidi="ar-IQ"/>
              </w:rPr>
            </w:pPr>
          </w:p>
        </w:tc>
        <w:tc>
          <w:tcPr>
            <w:tcW w:w="835" w:type="dxa"/>
          </w:tcPr>
          <w:p w:rsidR="00835DC8" w:rsidRPr="004F72C9" w:rsidRDefault="00835DC8" w:rsidP="004F72C9">
            <w:pPr>
              <w:jc w:val="center"/>
              <w:rPr>
                <w:rFonts w:ascii="Simplified Arabic" w:eastAsia="Calibri" w:hAnsi="Simplified Arabic" w:cs="Simplified Arabic"/>
                <w:b/>
                <w:bCs/>
                <w:rtl/>
                <w:lang w:bidi="ar-IQ"/>
              </w:rPr>
            </w:pPr>
            <w:r w:rsidRPr="004F72C9">
              <w:rPr>
                <w:rFonts w:ascii="Simplified Arabic" w:eastAsia="Calibri" w:hAnsi="Simplified Arabic" w:cs="Simplified Arabic"/>
                <w:b/>
                <w:bCs/>
                <w:rtl/>
                <w:lang w:bidi="ar-IQ"/>
              </w:rPr>
              <w:t>414.98%</w:t>
            </w:r>
          </w:p>
        </w:tc>
      </w:tr>
    </w:tbl>
    <w:p w:rsidR="00835DC8" w:rsidRPr="004F72C9" w:rsidRDefault="00835DC8" w:rsidP="004F72C9">
      <w:pPr>
        <w:jc w:val="lowKashida"/>
        <w:rPr>
          <w:rFonts w:ascii="Simplified Arabic" w:eastAsia="Calibri" w:hAnsi="Simplified Arabic" w:cs="Simplified Arabic"/>
          <w:b/>
          <w:bCs/>
          <w:sz w:val="28"/>
          <w:szCs w:val="28"/>
          <w:rtl/>
          <w:lang w:bidi="ar-IQ"/>
        </w:rPr>
      </w:pPr>
      <w:r w:rsidRPr="004F72C9">
        <w:rPr>
          <w:rFonts w:ascii="Simplified Arabic" w:eastAsia="Calibri" w:hAnsi="Simplified Arabic" w:cs="Simplified Arabic"/>
          <w:b/>
          <w:bCs/>
          <w:sz w:val="28"/>
          <w:szCs w:val="28"/>
          <w:rtl/>
          <w:lang w:bidi="ar-IQ"/>
        </w:rPr>
        <w:t xml:space="preserve">       </w:t>
      </w:r>
    </w:p>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b/>
          <w:bCs/>
          <w:sz w:val="28"/>
          <w:szCs w:val="28"/>
          <w:rtl/>
          <w:lang w:bidi="ar-IQ"/>
        </w:rPr>
        <w:t xml:space="preserve"> </w:t>
      </w:r>
      <w:r w:rsidRPr="004F72C9">
        <w:rPr>
          <w:rFonts w:ascii="Simplified Arabic" w:eastAsia="Calibri" w:hAnsi="Simplified Arabic" w:cs="Simplified Arabic"/>
          <w:sz w:val="28"/>
          <w:szCs w:val="28"/>
          <w:rtl/>
          <w:lang w:bidi="ar-IQ"/>
        </w:rPr>
        <w:t>إذ بلغ عدد الدرجات الكلية (414.98%) وتم تقسيمها على (5)، وبلغت درجة الصدق (82.99%) وهي درجة مقبولة لصدق أداة البحث.</w:t>
      </w:r>
    </w:p>
    <w:p w:rsidR="00835DC8" w:rsidRPr="004F72C9" w:rsidRDefault="00835DC8" w:rsidP="004F72C9">
      <w:pPr>
        <w:jc w:val="lowKashida"/>
        <w:rPr>
          <w:rFonts w:ascii="Simplified Arabic" w:eastAsia="Calibri" w:hAnsi="Simplified Arabic" w:cs="Simplified Arabic"/>
          <w:b/>
          <w:bCs/>
          <w:sz w:val="28"/>
          <w:szCs w:val="28"/>
          <w:rtl/>
          <w:lang w:bidi="ar-IQ"/>
        </w:rPr>
      </w:pPr>
      <w:r w:rsidRPr="004F72C9">
        <w:rPr>
          <w:rFonts w:ascii="Simplified Arabic" w:eastAsia="Calibri" w:hAnsi="Simplified Arabic" w:cs="Simplified Arabic"/>
          <w:sz w:val="28"/>
          <w:szCs w:val="28"/>
          <w:rtl/>
          <w:lang w:bidi="ar-IQ"/>
        </w:rPr>
        <w:t>تم تعديل الاستمارة بصورتها النهائية وبالإتفاق مع السيدة المشرفة، وقام الباحث بإعداد الاستمارة بصورتها النهائية.</w:t>
      </w:r>
    </w:p>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اما ثبات الأداة فعمد الباحث الى اختيار أسلوب إعادة التحليل، وقام بأداة تحليل المضمون مرة ثانية وتوصل الى النتائج نفسها، مما يعني ثبات نتائج الأداة.</w:t>
      </w:r>
    </w:p>
    <w:p w:rsidR="00835DC8" w:rsidRPr="004F72C9" w:rsidRDefault="00835DC8" w:rsidP="00D953A3">
      <w:pPr>
        <w:pStyle w:val="ac"/>
        <w:numPr>
          <w:ilvl w:val="0"/>
          <w:numId w:val="15"/>
        </w:numPr>
        <w:ind w:left="0" w:firstLine="0"/>
        <w:jc w:val="lowKashida"/>
        <w:rPr>
          <w:rFonts w:ascii="Simplified Arabic" w:eastAsia="Calibri" w:hAnsi="Simplified Arabic" w:cs="Simplified Arabic"/>
          <w:b/>
          <w:bCs/>
          <w:sz w:val="28"/>
          <w:szCs w:val="28"/>
          <w:lang w:bidi="ar-IQ"/>
        </w:rPr>
      </w:pPr>
      <w:r w:rsidRPr="004F72C9">
        <w:rPr>
          <w:rFonts w:ascii="Simplified Arabic" w:eastAsia="Calibri" w:hAnsi="Simplified Arabic" w:cs="Simplified Arabic"/>
          <w:b/>
          <w:bCs/>
          <w:sz w:val="28"/>
          <w:szCs w:val="28"/>
          <w:rtl/>
          <w:lang w:bidi="ar-IQ"/>
        </w:rPr>
        <w:t>صدق وثبات المقياس</w:t>
      </w:r>
    </w:p>
    <w:p w:rsidR="00835DC8" w:rsidRPr="004F72C9" w:rsidRDefault="00835DC8" w:rsidP="004F72C9">
      <w:pPr>
        <w:jc w:val="lowKashida"/>
        <w:rPr>
          <w:rFonts w:ascii="Simplified Arabic" w:eastAsiaTheme="minorEastAsia" w:hAnsi="Simplified Arabic" w:cs="Simplified Arabic"/>
          <w:sz w:val="28"/>
          <w:szCs w:val="28"/>
          <w:rtl/>
          <w:lang w:bidi="ar-IQ"/>
        </w:rPr>
      </w:pPr>
      <w:r w:rsidRPr="004F72C9">
        <w:rPr>
          <w:rFonts w:ascii="Simplified Arabic" w:eastAsiaTheme="minorEastAsia" w:hAnsi="Simplified Arabic" w:cs="Simplified Arabic"/>
          <w:b/>
          <w:bCs/>
          <w:sz w:val="28"/>
          <w:szCs w:val="28"/>
          <w:rtl/>
          <w:lang w:bidi="ar-IQ"/>
        </w:rPr>
        <w:t xml:space="preserve">تم استخدام علاقة درجة الفقرة بالدرجة الكلية لمقياس الوعي (صدق الفقرة </w:t>
      </w:r>
      <w:r w:rsidRPr="004F72C9">
        <w:rPr>
          <w:rFonts w:ascii="Simplified Arabic" w:eastAsiaTheme="minorEastAsia" w:hAnsi="Simplified Arabic" w:cs="Simplified Arabic"/>
          <w:b/>
          <w:bCs/>
          <w:sz w:val="28"/>
          <w:szCs w:val="28"/>
          <w:lang w:bidi="ar-IQ"/>
        </w:rPr>
        <w:t>Item Validity</w:t>
      </w:r>
      <w:r w:rsidRPr="004F72C9">
        <w:rPr>
          <w:rFonts w:ascii="Simplified Arabic" w:eastAsiaTheme="minorEastAsia" w:hAnsi="Simplified Arabic" w:cs="Simplified Arabic"/>
          <w:sz w:val="28"/>
          <w:szCs w:val="28"/>
          <w:rtl/>
          <w:lang w:bidi="ar-IQ"/>
        </w:rPr>
        <w:t>):</w:t>
      </w:r>
    </w:p>
    <w:p w:rsidR="00835DC8" w:rsidRPr="004F72C9" w:rsidRDefault="00835DC8" w:rsidP="004F72C9">
      <w:pPr>
        <w:jc w:val="lowKashida"/>
        <w:rPr>
          <w:rFonts w:ascii="Simplified Arabic" w:eastAsiaTheme="minorEastAsia" w:hAnsi="Simplified Arabic" w:cs="Simplified Arabic"/>
          <w:sz w:val="28"/>
          <w:szCs w:val="28"/>
          <w:rtl/>
          <w:lang w:bidi="ar-IQ"/>
        </w:rPr>
      </w:pPr>
      <w:r w:rsidRPr="004F72C9">
        <w:rPr>
          <w:rFonts w:ascii="Simplified Arabic" w:eastAsiaTheme="minorEastAsia" w:hAnsi="Simplified Arabic" w:cs="Simplified Arabic"/>
          <w:sz w:val="28"/>
          <w:szCs w:val="28"/>
          <w:rtl/>
          <w:lang w:bidi="ar-IQ"/>
        </w:rPr>
        <w:t xml:space="preserve">الغرض من استخدام معامل ارتباط بيرسون </w:t>
      </w:r>
      <w:r w:rsidRPr="004F72C9">
        <w:rPr>
          <w:rFonts w:ascii="Simplified Arabic" w:eastAsiaTheme="minorEastAsia" w:hAnsi="Simplified Arabic" w:cs="Simplified Arabic"/>
          <w:sz w:val="28"/>
          <w:szCs w:val="28"/>
          <w:lang w:bidi="ar-IQ"/>
        </w:rPr>
        <w:t>Person Correlation</w:t>
      </w:r>
      <w:r w:rsidRPr="004F72C9">
        <w:rPr>
          <w:rFonts w:ascii="Simplified Arabic" w:eastAsiaTheme="minorEastAsia" w:hAnsi="Simplified Arabic" w:cs="Simplified Arabic"/>
          <w:sz w:val="28"/>
          <w:szCs w:val="28"/>
          <w:rtl/>
          <w:lang w:bidi="ar-IQ"/>
        </w:rPr>
        <w:t xml:space="preserve"> لاستخراج العلاقة الارتباطية بين درجة كل فقرة من فقرات المقياس والدرجة الكلية له وتفترض هذه الطريقة ان الدرجة الكلية للفرد تعدّ محكاً لصدق الاختبار، لذا تحذف الفقرة عندما يكون معامل ارتباطها بالدرجة الكلية واطئا.</w:t>
      </w:r>
      <w:sdt>
        <w:sdtPr>
          <w:rPr>
            <w:rFonts w:ascii="Simplified Arabic" w:eastAsiaTheme="minorEastAsia" w:hAnsi="Simplified Arabic" w:cs="Simplified Arabic"/>
            <w:sz w:val="28"/>
            <w:szCs w:val="28"/>
            <w:rtl/>
            <w:lang w:bidi="ar-IQ"/>
          </w:rPr>
          <w:id w:val="1523507970"/>
          <w:citation/>
        </w:sdtPr>
        <w:sdtEndPr/>
        <w:sdtContent>
          <w:r w:rsidRPr="004F72C9">
            <w:rPr>
              <w:rFonts w:ascii="Simplified Arabic" w:eastAsiaTheme="minorEastAsia" w:hAnsi="Simplified Arabic" w:cs="Simplified Arabic"/>
              <w:sz w:val="28"/>
              <w:szCs w:val="28"/>
              <w:rtl/>
              <w:lang w:bidi="ar-IQ"/>
            </w:rPr>
            <w:fldChar w:fldCharType="begin"/>
          </w:r>
          <w:r w:rsidRPr="004F72C9">
            <w:rPr>
              <w:rFonts w:ascii="Simplified Arabic" w:eastAsiaTheme="minorEastAsia" w:hAnsi="Simplified Arabic" w:cs="Simplified Arabic"/>
              <w:sz w:val="28"/>
              <w:szCs w:val="28"/>
              <w:lang w:bidi="ar-IQ"/>
            </w:rPr>
            <w:instrText xml:space="preserve">CITATION </w:instrText>
          </w:r>
          <w:r w:rsidRPr="004F72C9">
            <w:rPr>
              <w:rFonts w:ascii="Simplified Arabic" w:eastAsiaTheme="minorEastAsia" w:hAnsi="Simplified Arabic" w:cs="Simplified Arabic"/>
              <w:sz w:val="28"/>
              <w:szCs w:val="28"/>
              <w:rtl/>
              <w:lang w:bidi="ar-IQ"/>
            </w:rPr>
            <w:instrText>الز811</w:instrText>
          </w:r>
          <w:r w:rsidRPr="004F72C9">
            <w:rPr>
              <w:rFonts w:ascii="Simplified Arabic" w:eastAsiaTheme="minorEastAsia" w:hAnsi="Simplified Arabic" w:cs="Simplified Arabic"/>
              <w:sz w:val="28"/>
              <w:szCs w:val="28"/>
              <w:lang w:bidi="ar-IQ"/>
            </w:rPr>
            <w:instrText xml:space="preserve"> \p 43 \l 2049 </w:instrText>
          </w:r>
          <w:r w:rsidRPr="004F72C9">
            <w:rPr>
              <w:rFonts w:ascii="Simplified Arabic" w:eastAsiaTheme="minorEastAsia" w:hAnsi="Simplified Arabic" w:cs="Simplified Arabic"/>
              <w:sz w:val="28"/>
              <w:szCs w:val="28"/>
              <w:rtl/>
              <w:lang w:bidi="ar-IQ"/>
            </w:rPr>
            <w:fldChar w:fldCharType="separate"/>
          </w:r>
          <w:r w:rsidRPr="004F72C9">
            <w:rPr>
              <w:rFonts w:ascii="Simplified Arabic" w:eastAsiaTheme="minorEastAsia" w:hAnsi="Simplified Arabic" w:cs="Simplified Arabic"/>
              <w:noProof/>
              <w:sz w:val="28"/>
              <w:szCs w:val="28"/>
              <w:rtl/>
              <w:lang w:bidi="ar-IQ"/>
            </w:rPr>
            <w:t xml:space="preserve"> (الزوبعي و واخرون، 1981، صفحة 43)</w:t>
          </w:r>
          <w:r w:rsidRPr="004F72C9">
            <w:rPr>
              <w:rFonts w:ascii="Simplified Arabic" w:eastAsiaTheme="minorEastAsia" w:hAnsi="Simplified Arabic" w:cs="Simplified Arabic"/>
              <w:sz w:val="28"/>
              <w:szCs w:val="28"/>
              <w:rtl/>
              <w:lang w:bidi="ar-IQ"/>
            </w:rPr>
            <w:fldChar w:fldCharType="end"/>
          </w:r>
        </w:sdtContent>
      </w:sdt>
    </w:p>
    <w:p w:rsidR="00835DC8" w:rsidRPr="004F72C9" w:rsidRDefault="00835DC8" w:rsidP="004F72C9">
      <w:pPr>
        <w:jc w:val="lowKashida"/>
        <w:rPr>
          <w:rFonts w:ascii="Simplified Arabic" w:eastAsiaTheme="minorEastAsia" w:hAnsi="Simplified Arabic" w:cs="Simplified Arabic"/>
          <w:b/>
          <w:bCs/>
          <w:sz w:val="28"/>
          <w:szCs w:val="28"/>
          <w:rtl/>
          <w:lang w:bidi="ar-IQ"/>
        </w:rPr>
      </w:pPr>
      <w:r w:rsidRPr="004F72C9">
        <w:rPr>
          <w:rFonts w:ascii="Simplified Arabic" w:eastAsiaTheme="minorEastAsia" w:hAnsi="Simplified Arabic" w:cs="Simplified Arabic"/>
          <w:sz w:val="28"/>
          <w:szCs w:val="28"/>
          <w:rtl/>
          <w:lang w:bidi="ar-IQ"/>
        </w:rPr>
        <w:t xml:space="preserve">ولتحقيق ذلك استعمل الباحث معامل ارتباط بيرسون </w:t>
      </w:r>
      <w:r w:rsidRPr="004F72C9">
        <w:rPr>
          <w:rFonts w:ascii="Simplified Arabic" w:eastAsiaTheme="minorEastAsia" w:hAnsi="Simplified Arabic" w:cs="Simplified Arabic"/>
          <w:sz w:val="28"/>
          <w:szCs w:val="28"/>
          <w:lang w:bidi="ar-IQ"/>
        </w:rPr>
        <w:t>Pearson</w:t>
      </w:r>
      <w:r w:rsidRPr="004F72C9">
        <w:rPr>
          <w:rFonts w:ascii="Simplified Arabic" w:eastAsiaTheme="minorEastAsia" w:hAnsi="Simplified Arabic" w:cs="Simplified Arabic"/>
          <w:sz w:val="28"/>
          <w:szCs w:val="28"/>
          <w:rtl/>
          <w:lang w:bidi="ar-IQ"/>
        </w:rPr>
        <w:t xml:space="preserve"> لاستخراج العلاقة الارتباطية بين درجة كل فقرة من فقرات مقياس وعي الجمهور بحملات الشرطة المجتمعية والدرجة الكلية ل (349) استمارة وهي تمثل عينة الذين يتابعون حملات الشرطة المجتمعية، وقد تبين أن جمع القيم في الجدول أدناه ارتباطها بالدرجة الكلية دال احصائيا كونها أعلى من قيمة الارتباط الجدولية البالغة (0.10) عند مستوى (0.05) ودرجة حرية (347) والجدول (</w:t>
      </w:r>
      <w:r w:rsidR="004F72C9">
        <w:rPr>
          <w:rFonts w:ascii="Simplified Arabic" w:eastAsiaTheme="minorEastAsia" w:hAnsi="Simplified Arabic" w:cs="Simplified Arabic" w:hint="cs"/>
          <w:sz w:val="28"/>
          <w:szCs w:val="28"/>
          <w:rtl/>
          <w:lang w:bidi="ar-IQ"/>
        </w:rPr>
        <w:t>2</w:t>
      </w:r>
      <w:r w:rsidRPr="004F72C9">
        <w:rPr>
          <w:rFonts w:ascii="Simplified Arabic" w:eastAsiaTheme="minorEastAsia" w:hAnsi="Simplified Arabic" w:cs="Simplified Arabic"/>
          <w:sz w:val="28"/>
          <w:szCs w:val="28"/>
          <w:rtl/>
          <w:lang w:bidi="ar-IQ"/>
        </w:rPr>
        <w:t>) يوضح ذلك.</w:t>
      </w:r>
    </w:p>
    <w:p w:rsidR="00835DC8" w:rsidRPr="004F72C9" w:rsidRDefault="00835DC8" w:rsidP="004F72C9">
      <w:pPr>
        <w:jc w:val="center"/>
        <w:rPr>
          <w:rFonts w:ascii="Simplified Arabic" w:eastAsiaTheme="minorEastAsia" w:hAnsi="Simplified Arabic" w:cs="Simplified Arabic"/>
          <w:b/>
          <w:bCs/>
          <w:rtl/>
          <w:lang w:bidi="ar-IQ"/>
        </w:rPr>
      </w:pPr>
      <w:r w:rsidRPr="004F72C9">
        <w:rPr>
          <w:rFonts w:ascii="Simplified Arabic" w:eastAsiaTheme="minorEastAsia" w:hAnsi="Simplified Arabic" w:cs="Simplified Arabic"/>
          <w:b/>
          <w:bCs/>
          <w:rtl/>
          <w:lang w:bidi="ar-IQ"/>
        </w:rPr>
        <w:t>جدول (2)</w:t>
      </w:r>
      <w:r w:rsidR="004F72C9" w:rsidRPr="004F72C9">
        <w:rPr>
          <w:rFonts w:ascii="Simplified Arabic" w:eastAsiaTheme="minorEastAsia" w:hAnsi="Simplified Arabic" w:cs="Simplified Arabic"/>
          <w:b/>
          <w:bCs/>
          <w:rtl/>
          <w:lang w:bidi="ar-IQ"/>
        </w:rPr>
        <w:t xml:space="preserve"> </w:t>
      </w:r>
      <w:r w:rsidRPr="004F72C9">
        <w:rPr>
          <w:rFonts w:ascii="Simplified Arabic" w:eastAsiaTheme="minorEastAsia" w:hAnsi="Simplified Arabic" w:cs="Simplified Arabic"/>
          <w:b/>
          <w:bCs/>
          <w:rtl/>
          <w:lang w:bidi="ar-IQ"/>
        </w:rPr>
        <w:t xml:space="preserve">صدق فقرات مقياس </w:t>
      </w:r>
      <w:r w:rsidRPr="004F72C9">
        <w:rPr>
          <w:rFonts w:ascii="Simplified Arabic" w:eastAsiaTheme="minorEastAsia" w:hAnsi="Simplified Arabic" w:cs="Simplified Arabic"/>
          <w:b/>
          <w:bCs/>
          <w:color w:val="000000"/>
          <w:rtl/>
          <w:lang w:bidi="ar-IQ"/>
        </w:rPr>
        <w:t xml:space="preserve">وعي الجمهور بحملات الشرطة المجتمعية </w:t>
      </w:r>
      <w:r w:rsidRPr="004F72C9">
        <w:rPr>
          <w:rFonts w:ascii="Simplified Arabic" w:eastAsiaTheme="minorEastAsia" w:hAnsi="Simplified Arabic" w:cs="Simplified Arabic"/>
          <w:b/>
          <w:bCs/>
          <w:rtl/>
          <w:lang w:bidi="ar-IQ"/>
        </w:rPr>
        <w:t>باستعمال أسلوب علاقة درجة الفقرة بالدرجة الكلية</w:t>
      </w:r>
    </w:p>
    <w:tbl>
      <w:tblPr>
        <w:bidiVisual/>
        <w:tblW w:w="6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850"/>
        <w:gridCol w:w="718"/>
        <w:gridCol w:w="706"/>
        <w:gridCol w:w="850"/>
        <w:gridCol w:w="722"/>
        <w:gridCol w:w="713"/>
        <w:gridCol w:w="850"/>
        <w:gridCol w:w="727"/>
      </w:tblGrid>
      <w:tr w:rsidR="00835DC8" w:rsidRPr="00445118" w:rsidTr="00835DC8">
        <w:trPr>
          <w:jc w:val="center"/>
        </w:trPr>
        <w:tc>
          <w:tcPr>
            <w:tcW w:w="707" w:type="dxa"/>
            <w:shd w:val="clear" w:color="auto" w:fill="00B050"/>
          </w:tcPr>
          <w:p w:rsidR="00835DC8" w:rsidRPr="00445118" w:rsidRDefault="00835DC8" w:rsidP="004F72C9">
            <w:pPr>
              <w:jc w:val="lowKashida"/>
              <w:rPr>
                <w:rFonts w:ascii="Simplified Arabic" w:eastAsiaTheme="minorEastAsia" w:hAnsi="Simplified Arabic" w:cs="Simplified Arabic"/>
                <w:b/>
                <w:bCs/>
                <w:rtl/>
                <w:lang w:bidi="ar-IQ"/>
              </w:rPr>
            </w:pPr>
            <w:r w:rsidRPr="00445118">
              <w:rPr>
                <w:rFonts w:ascii="Simplified Arabic" w:eastAsiaTheme="minorEastAsia" w:hAnsi="Simplified Arabic" w:cs="Simplified Arabic"/>
                <w:b/>
                <w:bCs/>
                <w:rtl/>
                <w:lang w:bidi="ar-IQ"/>
              </w:rPr>
              <w:t>الفقرة</w:t>
            </w:r>
          </w:p>
        </w:tc>
        <w:tc>
          <w:tcPr>
            <w:tcW w:w="850" w:type="dxa"/>
            <w:shd w:val="clear" w:color="auto" w:fill="00B050"/>
          </w:tcPr>
          <w:p w:rsidR="00835DC8" w:rsidRPr="00445118" w:rsidRDefault="00835DC8" w:rsidP="004F72C9">
            <w:pPr>
              <w:jc w:val="lowKashida"/>
              <w:rPr>
                <w:rFonts w:ascii="Simplified Arabic" w:eastAsiaTheme="minorEastAsia" w:hAnsi="Simplified Arabic" w:cs="Simplified Arabic"/>
                <w:b/>
                <w:bCs/>
                <w:rtl/>
                <w:lang w:bidi="ar-IQ"/>
              </w:rPr>
            </w:pPr>
            <w:r w:rsidRPr="00445118">
              <w:rPr>
                <w:rFonts w:ascii="Simplified Arabic" w:eastAsiaTheme="minorEastAsia" w:hAnsi="Simplified Arabic" w:cs="Simplified Arabic"/>
                <w:b/>
                <w:bCs/>
                <w:rtl/>
                <w:lang w:bidi="ar-IQ"/>
              </w:rPr>
              <w:t>معامل</w:t>
            </w:r>
          </w:p>
          <w:p w:rsidR="00835DC8" w:rsidRPr="00445118" w:rsidRDefault="00835DC8" w:rsidP="004F72C9">
            <w:pPr>
              <w:jc w:val="lowKashida"/>
              <w:rPr>
                <w:rFonts w:ascii="Simplified Arabic" w:eastAsiaTheme="minorEastAsia" w:hAnsi="Simplified Arabic" w:cs="Simplified Arabic"/>
                <w:b/>
                <w:bCs/>
                <w:rtl/>
                <w:lang w:bidi="ar-IQ"/>
              </w:rPr>
            </w:pPr>
            <w:r w:rsidRPr="00445118">
              <w:rPr>
                <w:rFonts w:ascii="Simplified Arabic" w:eastAsiaTheme="minorEastAsia" w:hAnsi="Simplified Arabic" w:cs="Simplified Arabic"/>
                <w:b/>
                <w:bCs/>
                <w:rtl/>
                <w:lang w:bidi="ar-IQ"/>
              </w:rPr>
              <w:t>الارتباط</w:t>
            </w:r>
          </w:p>
        </w:tc>
        <w:tc>
          <w:tcPr>
            <w:tcW w:w="718" w:type="dxa"/>
            <w:shd w:val="clear" w:color="auto" w:fill="00B050"/>
          </w:tcPr>
          <w:p w:rsidR="00835DC8" w:rsidRPr="00445118" w:rsidRDefault="00835DC8" w:rsidP="004F72C9">
            <w:pPr>
              <w:jc w:val="lowKashida"/>
              <w:rPr>
                <w:rFonts w:ascii="Simplified Arabic" w:eastAsiaTheme="minorEastAsia" w:hAnsi="Simplified Arabic" w:cs="Simplified Arabic"/>
                <w:b/>
                <w:bCs/>
                <w:rtl/>
                <w:lang w:bidi="ar-IQ"/>
              </w:rPr>
            </w:pPr>
            <w:r w:rsidRPr="00445118">
              <w:rPr>
                <w:rFonts w:ascii="Simplified Arabic" w:eastAsiaTheme="minorEastAsia" w:hAnsi="Simplified Arabic" w:cs="Simplified Arabic"/>
                <w:b/>
                <w:bCs/>
                <w:rtl/>
                <w:lang w:bidi="ar-IQ"/>
              </w:rPr>
              <w:t>الدلالة</w:t>
            </w:r>
          </w:p>
        </w:tc>
        <w:tc>
          <w:tcPr>
            <w:tcW w:w="706" w:type="dxa"/>
            <w:shd w:val="clear" w:color="auto" w:fill="00B050"/>
          </w:tcPr>
          <w:p w:rsidR="00835DC8" w:rsidRPr="00445118" w:rsidRDefault="00835DC8" w:rsidP="004F72C9">
            <w:pPr>
              <w:jc w:val="lowKashida"/>
              <w:rPr>
                <w:rFonts w:ascii="Simplified Arabic" w:eastAsiaTheme="minorEastAsia" w:hAnsi="Simplified Arabic" w:cs="Simplified Arabic"/>
                <w:b/>
                <w:bCs/>
                <w:rtl/>
                <w:lang w:bidi="ar-IQ"/>
              </w:rPr>
            </w:pPr>
            <w:r w:rsidRPr="00445118">
              <w:rPr>
                <w:rFonts w:ascii="Simplified Arabic" w:eastAsiaTheme="minorEastAsia" w:hAnsi="Simplified Arabic" w:cs="Simplified Arabic"/>
                <w:b/>
                <w:bCs/>
                <w:rtl/>
                <w:lang w:bidi="ar-IQ"/>
              </w:rPr>
              <w:t>الفقرة</w:t>
            </w:r>
          </w:p>
        </w:tc>
        <w:tc>
          <w:tcPr>
            <w:tcW w:w="850" w:type="dxa"/>
            <w:shd w:val="clear" w:color="auto" w:fill="00B050"/>
          </w:tcPr>
          <w:p w:rsidR="00835DC8" w:rsidRPr="00445118" w:rsidRDefault="00835DC8" w:rsidP="004F72C9">
            <w:pPr>
              <w:jc w:val="lowKashida"/>
              <w:rPr>
                <w:rFonts w:ascii="Simplified Arabic" w:eastAsiaTheme="minorEastAsia" w:hAnsi="Simplified Arabic" w:cs="Simplified Arabic"/>
                <w:b/>
                <w:bCs/>
                <w:rtl/>
                <w:lang w:bidi="ar-IQ"/>
              </w:rPr>
            </w:pPr>
            <w:r w:rsidRPr="00445118">
              <w:rPr>
                <w:rFonts w:ascii="Simplified Arabic" w:eastAsiaTheme="minorEastAsia" w:hAnsi="Simplified Arabic" w:cs="Simplified Arabic"/>
                <w:b/>
                <w:bCs/>
                <w:rtl/>
                <w:lang w:bidi="ar-IQ"/>
              </w:rPr>
              <w:t>معامل</w:t>
            </w:r>
          </w:p>
          <w:p w:rsidR="00835DC8" w:rsidRPr="00445118" w:rsidRDefault="00835DC8" w:rsidP="004F72C9">
            <w:pPr>
              <w:jc w:val="lowKashida"/>
              <w:rPr>
                <w:rFonts w:ascii="Simplified Arabic" w:eastAsiaTheme="minorEastAsia" w:hAnsi="Simplified Arabic" w:cs="Simplified Arabic"/>
                <w:b/>
                <w:bCs/>
                <w:rtl/>
                <w:lang w:bidi="ar-IQ"/>
              </w:rPr>
            </w:pPr>
            <w:r w:rsidRPr="00445118">
              <w:rPr>
                <w:rFonts w:ascii="Simplified Arabic" w:eastAsiaTheme="minorEastAsia" w:hAnsi="Simplified Arabic" w:cs="Simplified Arabic"/>
                <w:b/>
                <w:bCs/>
                <w:rtl/>
                <w:lang w:bidi="ar-IQ"/>
              </w:rPr>
              <w:t>الارتباط</w:t>
            </w:r>
          </w:p>
        </w:tc>
        <w:tc>
          <w:tcPr>
            <w:tcW w:w="722" w:type="dxa"/>
            <w:shd w:val="clear" w:color="auto" w:fill="00B050"/>
          </w:tcPr>
          <w:p w:rsidR="00835DC8" w:rsidRPr="00445118" w:rsidRDefault="00835DC8" w:rsidP="004F72C9">
            <w:pPr>
              <w:jc w:val="lowKashida"/>
              <w:rPr>
                <w:rFonts w:ascii="Simplified Arabic" w:eastAsiaTheme="minorEastAsia" w:hAnsi="Simplified Arabic" w:cs="Simplified Arabic"/>
                <w:b/>
                <w:bCs/>
                <w:rtl/>
                <w:lang w:bidi="ar-IQ"/>
              </w:rPr>
            </w:pPr>
            <w:r w:rsidRPr="00445118">
              <w:rPr>
                <w:rFonts w:ascii="Simplified Arabic" w:eastAsiaTheme="minorEastAsia" w:hAnsi="Simplified Arabic" w:cs="Simplified Arabic"/>
                <w:b/>
                <w:bCs/>
                <w:rtl/>
                <w:lang w:bidi="ar-IQ"/>
              </w:rPr>
              <w:t>الدلالة</w:t>
            </w:r>
          </w:p>
        </w:tc>
        <w:tc>
          <w:tcPr>
            <w:tcW w:w="713" w:type="dxa"/>
            <w:shd w:val="clear" w:color="auto" w:fill="00B050"/>
          </w:tcPr>
          <w:p w:rsidR="00835DC8" w:rsidRPr="00445118" w:rsidRDefault="00835DC8" w:rsidP="004F72C9">
            <w:pPr>
              <w:jc w:val="lowKashida"/>
              <w:rPr>
                <w:rFonts w:ascii="Simplified Arabic" w:eastAsiaTheme="minorEastAsia" w:hAnsi="Simplified Arabic" w:cs="Simplified Arabic"/>
                <w:b/>
                <w:bCs/>
                <w:rtl/>
                <w:lang w:bidi="ar-IQ"/>
              </w:rPr>
            </w:pPr>
            <w:r w:rsidRPr="00445118">
              <w:rPr>
                <w:rFonts w:ascii="Simplified Arabic" w:eastAsiaTheme="minorEastAsia" w:hAnsi="Simplified Arabic" w:cs="Simplified Arabic"/>
                <w:b/>
                <w:bCs/>
                <w:rtl/>
                <w:lang w:bidi="ar-IQ"/>
              </w:rPr>
              <w:t>الفقرة</w:t>
            </w:r>
          </w:p>
        </w:tc>
        <w:tc>
          <w:tcPr>
            <w:tcW w:w="850" w:type="dxa"/>
            <w:shd w:val="clear" w:color="auto" w:fill="00B050"/>
          </w:tcPr>
          <w:p w:rsidR="00835DC8" w:rsidRPr="00445118" w:rsidRDefault="00835DC8" w:rsidP="004F72C9">
            <w:pPr>
              <w:jc w:val="lowKashida"/>
              <w:rPr>
                <w:rFonts w:ascii="Simplified Arabic" w:eastAsiaTheme="minorEastAsia" w:hAnsi="Simplified Arabic" w:cs="Simplified Arabic"/>
                <w:b/>
                <w:bCs/>
                <w:rtl/>
                <w:lang w:bidi="ar-IQ"/>
              </w:rPr>
            </w:pPr>
            <w:r w:rsidRPr="00445118">
              <w:rPr>
                <w:rFonts w:ascii="Simplified Arabic" w:eastAsiaTheme="minorEastAsia" w:hAnsi="Simplified Arabic" w:cs="Simplified Arabic"/>
                <w:b/>
                <w:bCs/>
                <w:rtl/>
                <w:lang w:bidi="ar-IQ"/>
              </w:rPr>
              <w:t>معامل</w:t>
            </w:r>
          </w:p>
          <w:p w:rsidR="00835DC8" w:rsidRPr="00445118" w:rsidRDefault="00835DC8" w:rsidP="004F72C9">
            <w:pPr>
              <w:jc w:val="lowKashida"/>
              <w:rPr>
                <w:rFonts w:ascii="Simplified Arabic" w:eastAsiaTheme="minorEastAsia" w:hAnsi="Simplified Arabic" w:cs="Simplified Arabic"/>
                <w:b/>
                <w:bCs/>
                <w:rtl/>
                <w:lang w:bidi="ar-IQ"/>
              </w:rPr>
            </w:pPr>
            <w:r w:rsidRPr="00445118">
              <w:rPr>
                <w:rFonts w:ascii="Simplified Arabic" w:eastAsiaTheme="minorEastAsia" w:hAnsi="Simplified Arabic" w:cs="Simplified Arabic"/>
                <w:b/>
                <w:bCs/>
                <w:rtl/>
                <w:lang w:bidi="ar-IQ"/>
              </w:rPr>
              <w:t>الارتباط</w:t>
            </w:r>
          </w:p>
        </w:tc>
        <w:tc>
          <w:tcPr>
            <w:tcW w:w="727" w:type="dxa"/>
            <w:shd w:val="clear" w:color="auto" w:fill="00B050"/>
          </w:tcPr>
          <w:p w:rsidR="00835DC8" w:rsidRPr="00445118" w:rsidRDefault="00835DC8" w:rsidP="004F72C9">
            <w:pPr>
              <w:jc w:val="lowKashida"/>
              <w:rPr>
                <w:rFonts w:ascii="Simplified Arabic" w:eastAsiaTheme="minorEastAsia" w:hAnsi="Simplified Arabic" w:cs="Simplified Arabic"/>
                <w:b/>
                <w:bCs/>
                <w:rtl/>
                <w:lang w:bidi="ar-IQ"/>
              </w:rPr>
            </w:pPr>
            <w:r w:rsidRPr="00445118">
              <w:rPr>
                <w:rFonts w:ascii="Simplified Arabic" w:eastAsiaTheme="minorEastAsia" w:hAnsi="Simplified Arabic" w:cs="Simplified Arabic"/>
                <w:b/>
                <w:bCs/>
                <w:rtl/>
                <w:lang w:bidi="ar-IQ"/>
              </w:rPr>
              <w:t>الدلالة</w:t>
            </w:r>
          </w:p>
        </w:tc>
      </w:tr>
      <w:tr w:rsidR="00835DC8" w:rsidRPr="00445118" w:rsidTr="00835DC8">
        <w:trPr>
          <w:jc w:val="center"/>
        </w:trPr>
        <w:tc>
          <w:tcPr>
            <w:tcW w:w="707" w:type="dxa"/>
            <w:vAlign w:val="center"/>
          </w:tcPr>
          <w:p w:rsidR="00835DC8" w:rsidRPr="00445118" w:rsidRDefault="00835DC8" w:rsidP="004F72C9">
            <w:pPr>
              <w:jc w:val="lowKashida"/>
              <w:rPr>
                <w:rFonts w:ascii="Simplified Arabic" w:eastAsiaTheme="minorEastAsia" w:hAnsi="Simplified Arabic" w:cs="Simplified Arabic"/>
                <w:b/>
                <w:bCs/>
                <w:lang w:bidi="ar-IQ"/>
              </w:rPr>
            </w:pPr>
            <w:r w:rsidRPr="00445118">
              <w:rPr>
                <w:rFonts w:ascii="Simplified Arabic" w:eastAsiaTheme="minorEastAsia" w:hAnsi="Simplified Arabic" w:cs="Simplified Arabic"/>
                <w:b/>
                <w:bCs/>
                <w:lang w:bidi="ar-IQ"/>
              </w:rPr>
              <w:t>1</w:t>
            </w:r>
          </w:p>
        </w:tc>
        <w:tc>
          <w:tcPr>
            <w:tcW w:w="850" w:type="dxa"/>
            <w:vAlign w:val="center"/>
          </w:tcPr>
          <w:p w:rsidR="00835DC8" w:rsidRPr="00445118" w:rsidRDefault="00835DC8" w:rsidP="004F72C9">
            <w:pPr>
              <w:widowControl w:val="0"/>
              <w:autoSpaceDE w:val="0"/>
              <w:autoSpaceDN w:val="0"/>
              <w:bidi w:val="0"/>
              <w:adjustRightInd w:val="0"/>
              <w:jc w:val="lowKashida"/>
              <w:rPr>
                <w:rFonts w:ascii="Simplified Arabic" w:eastAsiaTheme="minorEastAsia" w:hAnsi="Simplified Arabic" w:cs="Simplified Arabic"/>
                <w:color w:val="000000"/>
              </w:rPr>
            </w:pPr>
            <w:r w:rsidRPr="00445118">
              <w:rPr>
                <w:rFonts w:ascii="Simplified Arabic" w:eastAsiaTheme="minorEastAsia" w:hAnsi="Simplified Arabic" w:cs="Simplified Arabic"/>
                <w:color w:val="000000"/>
              </w:rPr>
              <w:t>0.51</w:t>
            </w:r>
          </w:p>
        </w:tc>
        <w:tc>
          <w:tcPr>
            <w:tcW w:w="718" w:type="dxa"/>
            <w:vAlign w:val="center"/>
          </w:tcPr>
          <w:p w:rsidR="00835DC8" w:rsidRPr="00445118" w:rsidRDefault="00835DC8" w:rsidP="004F72C9">
            <w:pPr>
              <w:widowControl w:val="0"/>
              <w:autoSpaceDE w:val="0"/>
              <w:autoSpaceDN w:val="0"/>
              <w:bidi w:val="0"/>
              <w:adjustRightInd w:val="0"/>
              <w:jc w:val="lowKashida"/>
              <w:rPr>
                <w:rFonts w:ascii="Simplified Arabic" w:eastAsiaTheme="minorEastAsia" w:hAnsi="Simplified Arabic" w:cs="Simplified Arabic"/>
                <w:color w:val="000000"/>
              </w:rPr>
            </w:pPr>
            <w:r w:rsidRPr="00445118">
              <w:rPr>
                <w:rFonts w:ascii="Simplified Arabic" w:eastAsiaTheme="minorEastAsia" w:hAnsi="Simplified Arabic" w:cs="Simplified Arabic"/>
                <w:rtl/>
                <w:lang w:bidi="ar-IQ"/>
              </w:rPr>
              <w:t>دالة</w:t>
            </w:r>
          </w:p>
        </w:tc>
        <w:tc>
          <w:tcPr>
            <w:tcW w:w="706" w:type="dxa"/>
            <w:vAlign w:val="center"/>
          </w:tcPr>
          <w:p w:rsidR="00835DC8" w:rsidRPr="00445118" w:rsidRDefault="00835DC8" w:rsidP="004F72C9">
            <w:pPr>
              <w:jc w:val="lowKashida"/>
              <w:rPr>
                <w:rFonts w:ascii="Simplified Arabic" w:eastAsiaTheme="minorEastAsia" w:hAnsi="Simplified Arabic" w:cs="Simplified Arabic"/>
                <w:b/>
                <w:bCs/>
                <w:lang w:bidi="ar-IQ"/>
              </w:rPr>
            </w:pPr>
            <w:r w:rsidRPr="00445118">
              <w:rPr>
                <w:rFonts w:ascii="Simplified Arabic" w:eastAsiaTheme="minorEastAsia" w:hAnsi="Simplified Arabic" w:cs="Simplified Arabic"/>
                <w:b/>
                <w:bCs/>
                <w:rtl/>
                <w:lang w:bidi="ar-IQ"/>
              </w:rPr>
              <w:t>5</w:t>
            </w:r>
          </w:p>
        </w:tc>
        <w:tc>
          <w:tcPr>
            <w:tcW w:w="850" w:type="dxa"/>
            <w:vAlign w:val="center"/>
          </w:tcPr>
          <w:p w:rsidR="00835DC8" w:rsidRPr="00445118" w:rsidRDefault="00835DC8" w:rsidP="004F72C9">
            <w:pPr>
              <w:widowControl w:val="0"/>
              <w:autoSpaceDE w:val="0"/>
              <w:autoSpaceDN w:val="0"/>
              <w:bidi w:val="0"/>
              <w:adjustRightInd w:val="0"/>
              <w:jc w:val="lowKashida"/>
              <w:rPr>
                <w:rFonts w:ascii="Simplified Arabic" w:eastAsiaTheme="minorEastAsia" w:hAnsi="Simplified Arabic" w:cs="Simplified Arabic"/>
                <w:color w:val="000000"/>
              </w:rPr>
            </w:pPr>
            <w:r w:rsidRPr="00445118">
              <w:rPr>
                <w:rFonts w:ascii="Simplified Arabic" w:eastAsiaTheme="minorEastAsia" w:hAnsi="Simplified Arabic" w:cs="Simplified Arabic"/>
                <w:color w:val="000000"/>
              </w:rPr>
              <w:t>0.63</w:t>
            </w:r>
          </w:p>
        </w:tc>
        <w:tc>
          <w:tcPr>
            <w:tcW w:w="722" w:type="dxa"/>
            <w:vAlign w:val="center"/>
          </w:tcPr>
          <w:p w:rsidR="00835DC8" w:rsidRPr="00445118" w:rsidRDefault="00835DC8" w:rsidP="004F72C9">
            <w:pPr>
              <w:widowControl w:val="0"/>
              <w:autoSpaceDE w:val="0"/>
              <w:autoSpaceDN w:val="0"/>
              <w:bidi w:val="0"/>
              <w:adjustRightInd w:val="0"/>
              <w:jc w:val="lowKashida"/>
              <w:rPr>
                <w:rFonts w:ascii="Simplified Arabic" w:eastAsiaTheme="minorEastAsia" w:hAnsi="Simplified Arabic" w:cs="Simplified Arabic"/>
                <w:color w:val="000000"/>
              </w:rPr>
            </w:pPr>
            <w:r w:rsidRPr="00445118">
              <w:rPr>
                <w:rFonts w:ascii="Simplified Arabic" w:eastAsiaTheme="minorEastAsia" w:hAnsi="Simplified Arabic" w:cs="Simplified Arabic"/>
                <w:rtl/>
                <w:lang w:bidi="ar-IQ"/>
              </w:rPr>
              <w:t>دالة</w:t>
            </w:r>
          </w:p>
        </w:tc>
        <w:tc>
          <w:tcPr>
            <w:tcW w:w="713" w:type="dxa"/>
            <w:vAlign w:val="center"/>
          </w:tcPr>
          <w:p w:rsidR="00835DC8" w:rsidRPr="00445118" w:rsidRDefault="00835DC8" w:rsidP="004F72C9">
            <w:pPr>
              <w:jc w:val="lowKashida"/>
              <w:rPr>
                <w:rFonts w:ascii="Simplified Arabic" w:eastAsiaTheme="minorEastAsia" w:hAnsi="Simplified Arabic" w:cs="Simplified Arabic"/>
                <w:b/>
                <w:bCs/>
                <w:lang w:bidi="ar-IQ"/>
              </w:rPr>
            </w:pPr>
            <w:r w:rsidRPr="00445118">
              <w:rPr>
                <w:rFonts w:ascii="Simplified Arabic" w:eastAsiaTheme="minorEastAsia" w:hAnsi="Simplified Arabic" w:cs="Simplified Arabic"/>
                <w:b/>
                <w:bCs/>
                <w:rtl/>
                <w:lang w:bidi="ar-IQ"/>
              </w:rPr>
              <w:t>9</w:t>
            </w:r>
          </w:p>
        </w:tc>
        <w:tc>
          <w:tcPr>
            <w:tcW w:w="850" w:type="dxa"/>
            <w:vAlign w:val="center"/>
          </w:tcPr>
          <w:p w:rsidR="00835DC8" w:rsidRPr="00445118" w:rsidRDefault="00835DC8" w:rsidP="004F72C9">
            <w:pPr>
              <w:widowControl w:val="0"/>
              <w:autoSpaceDE w:val="0"/>
              <w:autoSpaceDN w:val="0"/>
              <w:bidi w:val="0"/>
              <w:adjustRightInd w:val="0"/>
              <w:jc w:val="lowKashida"/>
              <w:rPr>
                <w:rFonts w:ascii="Simplified Arabic" w:eastAsiaTheme="minorEastAsia" w:hAnsi="Simplified Arabic" w:cs="Simplified Arabic"/>
                <w:color w:val="000000"/>
              </w:rPr>
            </w:pPr>
            <w:r w:rsidRPr="00445118">
              <w:rPr>
                <w:rFonts w:ascii="Simplified Arabic" w:eastAsiaTheme="minorEastAsia" w:hAnsi="Simplified Arabic" w:cs="Simplified Arabic"/>
                <w:color w:val="000000"/>
              </w:rPr>
              <w:t>0.41</w:t>
            </w:r>
          </w:p>
        </w:tc>
        <w:tc>
          <w:tcPr>
            <w:tcW w:w="727" w:type="dxa"/>
            <w:vAlign w:val="center"/>
          </w:tcPr>
          <w:p w:rsidR="00835DC8" w:rsidRPr="00445118" w:rsidRDefault="00835DC8" w:rsidP="004F72C9">
            <w:pPr>
              <w:widowControl w:val="0"/>
              <w:autoSpaceDE w:val="0"/>
              <w:autoSpaceDN w:val="0"/>
              <w:bidi w:val="0"/>
              <w:adjustRightInd w:val="0"/>
              <w:jc w:val="lowKashida"/>
              <w:rPr>
                <w:rFonts w:ascii="Simplified Arabic" w:eastAsiaTheme="minorEastAsia" w:hAnsi="Simplified Arabic" w:cs="Simplified Arabic"/>
                <w:color w:val="000000"/>
              </w:rPr>
            </w:pPr>
            <w:r w:rsidRPr="00445118">
              <w:rPr>
                <w:rFonts w:ascii="Simplified Arabic" w:eastAsiaTheme="minorEastAsia" w:hAnsi="Simplified Arabic" w:cs="Simplified Arabic"/>
                <w:rtl/>
                <w:lang w:bidi="ar-IQ"/>
              </w:rPr>
              <w:t>دالة</w:t>
            </w:r>
          </w:p>
        </w:tc>
      </w:tr>
      <w:tr w:rsidR="00835DC8" w:rsidRPr="00445118" w:rsidTr="00835DC8">
        <w:trPr>
          <w:jc w:val="center"/>
        </w:trPr>
        <w:tc>
          <w:tcPr>
            <w:tcW w:w="707" w:type="dxa"/>
            <w:vAlign w:val="center"/>
          </w:tcPr>
          <w:p w:rsidR="00835DC8" w:rsidRPr="00445118" w:rsidRDefault="00835DC8" w:rsidP="004F72C9">
            <w:pPr>
              <w:jc w:val="lowKashida"/>
              <w:rPr>
                <w:rFonts w:ascii="Simplified Arabic" w:eastAsiaTheme="minorEastAsia" w:hAnsi="Simplified Arabic" w:cs="Simplified Arabic"/>
                <w:b/>
                <w:bCs/>
                <w:lang w:bidi="ar-IQ"/>
              </w:rPr>
            </w:pPr>
            <w:r w:rsidRPr="00445118">
              <w:rPr>
                <w:rFonts w:ascii="Simplified Arabic" w:eastAsiaTheme="minorEastAsia" w:hAnsi="Simplified Arabic" w:cs="Simplified Arabic"/>
                <w:b/>
                <w:bCs/>
                <w:lang w:bidi="ar-IQ"/>
              </w:rPr>
              <w:t>2</w:t>
            </w:r>
          </w:p>
        </w:tc>
        <w:tc>
          <w:tcPr>
            <w:tcW w:w="850" w:type="dxa"/>
            <w:vAlign w:val="center"/>
          </w:tcPr>
          <w:p w:rsidR="00835DC8" w:rsidRPr="00445118" w:rsidRDefault="00835DC8" w:rsidP="004F72C9">
            <w:pPr>
              <w:widowControl w:val="0"/>
              <w:autoSpaceDE w:val="0"/>
              <w:autoSpaceDN w:val="0"/>
              <w:bidi w:val="0"/>
              <w:adjustRightInd w:val="0"/>
              <w:jc w:val="lowKashida"/>
              <w:rPr>
                <w:rFonts w:ascii="Simplified Arabic" w:eastAsiaTheme="minorEastAsia" w:hAnsi="Simplified Arabic" w:cs="Simplified Arabic"/>
                <w:color w:val="000000"/>
              </w:rPr>
            </w:pPr>
            <w:r w:rsidRPr="00445118">
              <w:rPr>
                <w:rFonts w:ascii="Simplified Arabic" w:eastAsiaTheme="minorEastAsia" w:hAnsi="Simplified Arabic" w:cs="Simplified Arabic"/>
                <w:color w:val="000000"/>
              </w:rPr>
              <w:t>0.82</w:t>
            </w:r>
          </w:p>
        </w:tc>
        <w:tc>
          <w:tcPr>
            <w:tcW w:w="718" w:type="dxa"/>
            <w:vAlign w:val="center"/>
          </w:tcPr>
          <w:p w:rsidR="00835DC8" w:rsidRPr="00445118" w:rsidRDefault="00835DC8" w:rsidP="004F72C9">
            <w:pPr>
              <w:widowControl w:val="0"/>
              <w:autoSpaceDE w:val="0"/>
              <w:autoSpaceDN w:val="0"/>
              <w:bidi w:val="0"/>
              <w:adjustRightInd w:val="0"/>
              <w:jc w:val="lowKashida"/>
              <w:rPr>
                <w:rFonts w:ascii="Simplified Arabic" w:eastAsiaTheme="minorEastAsia" w:hAnsi="Simplified Arabic" w:cs="Simplified Arabic"/>
                <w:color w:val="000000"/>
              </w:rPr>
            </w:pPr>
            <w:r w:rsidRPr="00445118">
              <w:rPr>
                <w:rFonts w:ascii="Simplified Arabic" w:eastAsiaTheme="minorEastAsia" w:hAnsi="Simplified Arabic" w:cs="Simplified Arabic"/>
                <w:rtl/>
                <w:lang w:bidi="ar-IQ"/>
              </w:rPr>
              <w:t>دالة</w:t>
            </w:r>
          </w:p>
        </w:tc>
        <w:tc>
          <w:tcPr>
            <w:tcW w:w="706" w:type="dxa"/>
            <w:vAlign w:val="center"/>
          </w:tcPr>
          <w:p w:rsidR="00835DC8" w:rsidRPr="00445118" w:rsidRDefault="00835DC8" w:rsidP="004F72C9">
            <w:pPr>
              <w:jc w:val="lowKashida"/>
              <w:rPr>
                <w:rFonts w:ascii="Simplified Arabic" w:eastAsiaTheme="minorEastAsia" w:hAnsi="Simplified Arabic" w:cs="Simplified Arabic"/>
                <w:b/>
                <w:bCs/>
                <w:lang w:bidi="ar-IQ"/>
              </w:rPr>
            </w:pPr>
            <w:r w:rsidRPr="00445118">
              <w:rPr>
                <w:rFonts w:ascii="Simplified Arabic" w:eastAsiaTheme="minorEastAsia" w:hAnsi="Simplified Arabic" w:cs="Simplified Arabic"/>
                <w:b/>
                <w:bCs/>
                <w:rtl/>
                <w:lang w:bidi="ar-IQ"/>
              </w:rPr>
              <w:t>6</w:t>
            </w:r>
          </w:p>
        </w:tc>
        <w:tc>
          <w:tcPr>
            <w:tcW w:w="850" w:type="dxa"/>
            <w:vAlign w:val="center"/>
          </w:tcPr>
          <w:p w:rsidR="00835DC8" w:rsidRPr="00445118" w:rsidRDefault="00835DC8" w:rsidP="004F72C9">
            <w:pPr>
              <w:widowControl w:val="0"/>
              <w:autoSpaceDE w:val="0"/>
              <w:autoSpaceDN w:val="0"/>
              <w:bidi w:val="0"/>
              <w:adjustRightInd w:val="0"/>
              <w:jc w:val="lowKashida"/>
              <w:rPr>
                <w:rFonts w:ascii="Simplified Arabic" w:eastAsiaTheme="minorEastAsia" w:hAnsi="Simplified Arabic" w:cs="Simplified Arabic"/>
                <w:color w:val="000000"/>
              </w:rPr>
            </w:pPr>
            <w:r w:rsidRPr="00445118">
              <w:rPr>
                <w:rFonts w:ascii="Simplified Arabic" w:eastAsiaTheme="minorEastAsia" w:hAnsi="Simplified Arabic" w:cs="Simplified Arabic"/>
                <w:color w:val="000000"/>
              </w:rPr>
              <w:t>0.43</w:t>
            </w:r>
          </w:p>
        </w:tc>
        <w:tc>
          <w:tcPr>
            <w:tcW w:w="722" w:type="dxa"/>
            <w:vAlign w:val="center"/>
          </w:tcPr>
          <w:p w:rsidR="00835DC8" w:rsidRPr="00445118" w:rsidRDefault="00835DC8" w:rsidP="004F72C9">
            <w:pPr>
              <w:widowControl w:val="0"/>
              <w:autoSpaceDE w:val="0"/>
              <w:autoSpaceDN w:val="0"/>
              <w:bidi w:val="0"/>
              <w:adjustRightInd w:val="0"/>
              <w:jc w:val="lowKashida"/>
              <w:rPr>
                <w:rFonts w:ascii="Simplified Arabic" w:eastAsiaTheme="minorEastAsia" w:hAnsi="Simplified Arabic" w:cs="Simplified Arabic"/>
                <w:color w:val="000000"/>
              </w:rPr>
            </w:pPr>
            <w:r w:rsidRPr="00445118">
              <w:rPr>
                <w:rFonts w:ascii="Simplified Arabic" w:eastAsiaTheme="minorEastAsia" w:hAnsi="Simplified Arabic" w:cs="Simplified Arabic"/>
                <w:rtl/>
                <w:lang w:bidi="ar-IQ"/>
              </w:rPr>
              <w:t>دالة</w:t>
            </w:r>
          </w:p>
        </w:tc>
        <w:tc>
          <w:tcPr>
            <w:tcW w:w="713" w:type="dxa"/>
            <w:vAlign w:val="center"/>
          </w:tcPr>
          <w:p w:rsidR="00835DC8" w:rsidRPr="00445118" w:rsidRDefault="00835DC8" w:rsidP="004F72C9">
            <w:pPr>
              <w:jc w:val="lowKashida"/>
              <w:rPr>
                <w:rFonts w:ascii="Simplified Arabic" w:eastAsiaTheme="minorEastAsia" w:hAnsi="Simplified Arabic" w:cs="Simplified Arabic"/>
                <w:b/>
                <w:bCs/>
                <w:lang w:bidi="ar-IQ"/>
              </w:rPr>
            </w:pPr>
            <w:r w:rsidRPr="00445118">
              <w:rPr>
                <w:rFonts w:ascii="Simplified Arabic" w:eastAsiaTheme="minorEastAsia" w:hAnsi="Simplified Arabic" w:cs="Simplified Arabic"/>
                <w:b/>
                <w:bCs/>
                <w:rtl/>
                <w:lang w:bidi="ar-IQ"/>
              </w:rPr>
              <w:t>10</w:t>
            </w:r>
          </w:p>
        </w:tc>
        <w:tc>
          <w:tcPr>
            <w:tcW w:w="850" w:type="dxa"/>
            <w:vAlign w:val="center"/>
          </w:tcPr>
          <w:p w:rsidR="00835DC8" w:rsidRPr="00445118" w:rsidRDefault="00835DC8" w:rsidP="004F72C9">
            <w:pPr>
              <w:widowControl w:val="0"/>
              <w:autoSpaceDE w:val="0"/>
              <w:autoSpaceDN w:val="0"/>
              <w:bidi w:val="0"/>
              <w:adjustRightInd w:val="0"/>
              <w:jc w:val="lowKashida"/>
              <w:rPr>
                <w:rFonts w:ascii="Simplified Arabic" w:eastAsiaTheme="minorEastAsia" w:hAnsi="Simplified Arabic" w:cs="Simplified Arabic"/>
                <w:color w:val="000000"/>
              </w:rPr>
            </w:pPr>
            <w:r w:rsidRPr="00445118">
              <w:rPr>
                <w:rFonts w:ascii="Simplified Arabic" w:eastAsiaTheme="minorEastAsia" w:hAnsi="Simplified Arabic" w:cs="Simplified Arabic"/>
                <w:color w:val="000000"/>
              </w:rPr>
              <w:t>0.22</w:t>
            </w:r>
          </w:p>
        </w:tc>
        <w:tc>
          <w:tcPr>
            <w:tcW w:w="727" w:type="dxa"/>
            <w:vAlign w:val="center"/>
          </w:tcPr>
          <w:p w:rsidR="00835DC8" w:rsidRPr="00445118" w:rsidRDefault="00835DC8" w:rsidP="004F72C9">
            <w:pPr>
              <w:widowControl w:val="0"/>
              <w:autoSpaceDE w:val="0"/>
              <w:autoSpaceDN w:val="0"/>
              <w:bidi w:val="0"/>
              <w:adjustRightInd w:val="0"/>
              <w:jc w:val="lowKashida"/>
              <w:rPr>
                <w:rFonts w:ascii="Simplified Arabic" w:eastAsiaTheme="minorEastAsia" w:hAnsi="Simplified Arabic" w:cs="Simplified Arabic"/>
                <w:color w:val="000000"/>
              </w:rPr>
            </w:pPr>
            <w:r w:rsidRPr="00445118">
              <w:rPr>
                <w:rFonts w:ascii="Simplified Arabic" w:eastAsiaTheme="minorEastAsia" w:hAnsi="Simplified Arabic" w:cs="Simplified Arabic"/>
                <w:rtl/>
                <w:lang w:bidi="ar-IQ"/>
              </w:rPr>
              <w:t>دالة</w:t>
            </w:r>
          </w:p>
        </w:tc>
      </w:tr>
      <w:tr w:rsidR="00835DC8" w:rsidRPr="00445118" w:rsidTr="00835DC8">
        <w:trPr>
          <w:jc w:val="center"/>
        </w:trPr>
        <w:tc>
          <w:tcPr>
            <w:tcW w:w="707" w:type="dxa"/>
            <w:vAlign w:val="center"/>
          </w:tcPr>
          <w:p w:rsidR="00835DC8" w:rsidRPr="00445118" w:rsidRDefault="00835DC8" w:rsidP="004F72C9">
            <w:pPr>
              <w:jc w:val="lowKashida"/>
              <w:rPr>
                <w:rFonts w:ascii="Simplified Arabic" w:eastAsiaTheme="minorEastAsia" w:hAnsi="Simplified Arabic" w:cs="Simplified Arabic"/>
                <w:b/>
                <w:bCs/>
                <w:rtl/>
                <w:lang w:bidi="ar-IQ"/>
              </w:rPr>
            </w:pPr>
            <w:r w:rsidRPr="00445118">
              <w:rPr>
                <w:rFonts w:ascii="Simplified Arabic" w:eastAsiaTheme="minorEastAsia" w:hAnsi="Simplified Arabic" w:cs="Simplified Arabic"/>
                <w:b/>
                <w:bCs/>
                <w:lang w:bidi="ar-IQ"/>
              </w:rPr>
              <w:t>3</w:t>
            </w:r>
          </w:p>
        </w:tc>
        <w:tc>
          <w:tcPr>
            <w:tcW w:w="850" w:type="dxa"/>
            <w:vAlign w:val="center"/>
          </w:tcPr>
          <w:p w:rsidR="00835DC8" w:rsidRPr="00445118" w:rsidRDefault="00835DC8" w:rsidP="004F72C9">
            <w:pPr>
              <w:widowControl w:val="0"/>
              <w:autoSpaceDE w:val="0"/>
              <w:autoSpaceDN w:val="0"/>
              <w:bidi w:val="0"/>
              <w:adjustRightInd w:val="0"/>
              <w:jc w:val="lowKashida"/>
              <w:rPr>
                <w:rFonts w:ascii="Simplified Arabic" w:eastAsiaTheme="minorEastAsia" w:hAnsi="Simplified Arabic" w:cs="Simplified Arabic"/>
                <w:color w:val="000000"/>
              </w:rPr>
            </w:pPr>
            <w:r w:rsidRPr="00445118">
              <w:rPr>
                <w:rFonts w:ascii="Simplified Arabic" w:eastAsiaTheme="minorEastAsia" w:hAnsi="Simplified Arabic" w:cs="Simplified Arabic"/>
                <w:color w:val="000000"/>
              </w:rPr>
              <w:t>0.26</w:t>
            </w:r>
          </w:p>
        </w:tc>
        <w:tc>
          <w:tcPr>
            <w:tcW w:w="718" w:type="dxa"/>
            <w:vAlign w:val="center"/>
          </w:tcPr>
          <w:p w:rsidR="00835DC8" w:rsidRPr="00445118" w:rsidRDefault="00835DC8" w:rsidP="004F72C9">
            <w:pPr>
              <w:widowControl w:val="0"/>
              <w:autoSpaceDE w:val="0"/>
              <w:autoSpaceDN w:val="0"/>
              <w:bidi w:val="0"/>
              <w:adjustRightInd w:val="0"/>
              <w:jc w:val="lowKashida"/>
              <w:rPr>
                <w:rFonts w:ascii="Simplified Arabic" w:eastAsiaTheme="minorEastAsia" w:hAnsi="Simplified Arabic" w:cs="Simplified Arabic"/>
                <w:color w:val="000000"/>
              </w:rPr>
            </w:pPr>
            <w:r w:rsidRPr="00445118">
              <w:rPr>
                <w:rFonts w:ascii="Simplified Arabic" w:eastAsiaTheme="minorEastAsia" w:hAnsi="Simplified Arabic" w:cs="Simplified Arabic"/>
                <w:rtl/>
                <w:lang w:bidi="ar-IQ"/>
              </w:rPr>
              <w:t>دالة</w:t>
            </w:r>
          </w:p>
        </w:tc>
        <w:tc>
          <w:tcPr>
            <w:tcW w:w="706" w:type="dxa"/>
            <w:vAlign w:val="center"/>
          </w:tcPr>
          <w:p w:rsidR="00835DC8" w:rsidRPr="00445118" w:rsidRDefault="00835DC8" w:rsidP="004F72C9">
            <w:pPr>
              <w:jc w:val="lowKashida"/>
              <w:rPr>
                <w:rFonts w:ascii="Simplified Arabic" w:eastAsiaTheme="minorEastAsia" w:hAnsi="Simplified Arabic" w:cs="Simplified Arabic"/>
                <w:b/>
                <w:bCs/>
                <w:rtl/>
                <w:lang w:bidi="ar-IQ"/>
              </w:rPr>
            </w:pPr>
            <w:r w:rsidRPr="00445118">
              <w:rPr>
                <w:rFonts w:ascii="Simplified Arabic" w:eastAsiaTheme="minorEastAsia" w:hAnsi="Simplified Arabic" w:cs="Simplified Arabic"/>
                <w:b/>
                <w:bCs/>
                <w:rtl/>
                <w:lang w:bidi="ar-IQ"/>
              </w:rPr>
              <w:t>7</w:t>
            </w:r>
          </w:p>
        </w:tc>
        <w:tc>
          <w:tcPr>
            <w:tcW w:w="850" w:type="dxa"/>
            <w:vAlign w:val="center"/>
          </w:tcPr>
          <w:p w:rsidR="00835DC8" w:rsidRPr="00445118" w:rsidRDefault="00835DC8" w:rsidP="004F72C9">
            <w:pPr>
              <w:widowControl w:val="0"/>
              <w:autoSpaceDE w:val="0"/>
              <w:autoSpaceDN w:val="0"/>
              <w:bidi w:val="0"/>
              <w:adjustRightInd w:val="0"/>
              <w:jc w:val="lowKashida"/>
              <w:rPr>
                <w:rFonts w:ascii="Simplified Arabic" w:eastAsiaTheme="minorEastAsia" w:hAnsi="Simplified Arabic" w:cs="Simplified Arabic"/>
                <w:color w:val="000000"/>
              </w:rPr>
            </w:pPr>
            <w:r w:rsidRPr="00445118">
              <w:rPr>
                <w:rFonts w:ascii="Simplified Arabic" w:eastAsiaTheme="minorEastAsia" w:hAnsi="Simplified Arabic" w:cs="Simplified Arabic"/>
                <w:color w:val="000000"/>
              </w:rPr>
              <w:t>0.71</w:t>
            </w:r>
          </w:p>
        </w:tc>
        <w:tc>
          <w:tcPr>
            <w:tcW w:w="722" w:type="dxa"/>
            <w:vAlign w:val="center"/>
          </w:tcPr>
          <w:p w:rsidR="00835DC8" w:rsidRPr="00445118" w:rsidRDefault="00835DC8" w:rsidP="004F72C9">
            <w:pPr>
              <w:widowControl w:val="0"/>
              <w:autoSpaceDE w:val="0"/>
              <w:autoSpaceDN w:val="0"/>
              <w:bidi w:val="0"/>
              <w:adjustRightInd w:val="0"/>
              <w:jc w:val="lowKashida"/>
              <w:rPr>
                <w:rFonts w:ascii="Simplified Arabic" w:eastAsiaTheme="minorEastAsia" w:hAnsi="Simplified Arabic" w:cs="Simplified Arabic"/>
                <w:color w:val="000000"/>
              </w:rPr>
            </w:pPr>
            <w:r w:rsidRPr="00445118">
              <w:rPr>
                <w:rFonts w:ascii="Simplified Arabic" w:eastAsiaTheme="minorEastAsia" w:hAnsi="Simplified Arabic" w:cs="Simplified Arabic"/>
                <w:rtl/>
                <w:lang w:bidi="ar-IQ"/>
              </w:rPr>
              <w:t>دالة</w:t>
            </w:r>
          </w:p>
        </w:tc>
        <w:tc>
          <w:tcPr>
            <w:tcW w:w="713" w:type="dxa"/>
            <w:vAlign w:val="center"/>
          </w:tcPr>
          <w:p w:rsidR="00835DC8" w:rsidRPr="00445118" w:rsidRDefault="00835DC8" w:rsidP="004F72C9">
            <w:pPr>
              <w:jc w:val="lowKashida"/>
              <w:rPr>
                <w:rFonts w:ascii="Simplified Arabic" w:eastAsiaTheme="minorEastAsia" w:hAnsi="Simplified Arabic" w:cs="Simplified Arabic"/>
                <w:b/>
                <w:bCs/>
                <w:rtl/>
                <w:lang w:bidi="ar-IQ"/>
              </w:rPr>
            </w:pPr>
            <w:r w:rsidRPr="00445118">
              <w:rPr>
                <w:rFonts w:ascii="Simplified Arabic" w:eastAsiaTheme="minorEastAsia" w:hAnsi="Simplified Arabic" w:cs="Simplified Arabic"/>
                <w:b/>
                <w:bCs/>
                <w:rtl/>
                <w:lang w:bidi="ar-IQ"/>
              </w:rPr>
              <w:t>11</w:t>
            </w:r>
          </w:p>
        </w:tc>
        <w:tc>
          <w:tcPr>
            <w:tcW w:w="850" w:type="dxa"/>
            <w:vAlign w:val="center"/>
          </w:tcPr>
          <w:p w:rsidR="00835DC8" w:rsidRPr="00445118" w:rsidRDefault="00835DC8" w:rsidP="004F72C9">
            <w:pPr>
              <w:widowControl w:val="0"/>
              <w:autoSpaceDE w:val="0"/>
              <w:autoSpaceDN w:val="0"/>
              <w:bidi w:val="0"/>
              <w:adjustRightInd w:val="0"/>
              <w:jc w:val="lowKashida"/>
              <w:rPr>
                <w:rFonts w:ascii="Simplified Arabic" w:eastAsiaTheme="minorEastAsia" w:hAnsi="Simplified Arabic" w:cs="Simplified Arabic"/>
                <w:color w:val="000000"/>
              </w:rPr>
            </w:pPr>
            <w:r w:rsidRPr="00445118">
              <w:rPr>
                <w:rFonts w:ascii="Simplified Arabic" w:eastAsiaTheme="minorEastAsia" w:hAnsi="Simplified Arabic" w:cs="Simplified Arabic"/>
                <w:color w:val="000000"/>
              </w:rPr>
              <w:t>0.89</w:t>
            </w:r>
          </w:p>
        </w:tc>
        <w:tc>
          <w:tcPr>
            <w:tcW w:w="727" w:type="dxa"/>
            <w:vAlign w:val="center"/>
          </w:tcPr>
          <w:p w:rsidR="00835DC8" w:rsidRPr="00445118" w:rsidRDefault="00835DC8" w:rsidP="004F72C9">
            <w:pPr>
              <w:widowControl w:val="0"/>
              <w:autoSpaceDE w:val="0"/>
              <w:autoSpaceDN w:val="0"/>
              <w:bidi w:val="0"/>
              <w:adjustRightInd w:val="0"/>
              <w:jc w:val="lowKashida"/>
              <w:rPr>
                <w:rFonts w:ascii="Simplified Arabic" w:eastAsiaTheme="minorEastAsia" w:hAnsi="Simplified Arabic" w:cs="Simplified Arabic"/>
                <w:color w:val="000000"/>
              </w:rPr>
            </w:pPr>
            <w:r w:rsidRPr="00445118">
              <w:rPr>
                <w:rFonts w:ascii="Simplified Arabic" w:eastAsiaTheme="minorEastAsia" w:hAnsi="Simplified Arabic" w:cs="Simplified Arabic"/>
                <w:rtl/>
                <w:lang w:bidi="ar-IQ"/>
              </w:rPr>
              <w:t>دالة</w:t>
            </w:r>
          </w:p>
        </w:tc>
      </w:tr>
      <w:tr w:rsidR="00835DC8" w:rsidRPr="00445118" w:rsidTr="00835DC8">
        <w:trPr>
          <w:jc w:val="center"/>
        </w:trPr>
        <w:tc>
          <w:tcPr>
            <w:tcW w:w="707" w:type="dxa"/>
            <w:vAlign w:val="center"/>
          </w:tcPr>
          <w:p w:rsidR="00835DC8" w:rsidRPr="00445118" w:rsidRDefault="00835DC8" w:rsidP="004F72C9">
            <w:pPr>
              <w:jc w:val="lowKashida"/>
              <w:rPr>
                <w:rFonts w:ascii="Simplified Arabic" w:eastAsiaTheme="minorEastAsia" w:hAnsi="Simplified Arabic" w:cs="Simplified Arabic"/>
                <w:b/>
                <w:bCs/>
                <w:lang w:bidi="ar-IQ"/>
              </w:rPr>
            </w:pPr>
            <w:r w:rsidRPr="00445118">
              <w:rPr>
                <w:rFonts w:ascii="Simplified Arabic" w:eastAsiaTheme="minorEastAsia" w:hAnsi="Simplified Arabic" w:cs="Simplified Arabic"/>
                <w:b/>
                <w:bCs/>
                <w:lang w:bidi="ar-IQ"/>
              </w:rPr>
              <w:t>4</w:t>
            </w:r>
          </w:p>
        </w:tc>
        <w:tc>
          <w:tcPr>
            <w:tcW w:w="850" w:type="dxa"/>
            <w:vAlign w:val="center"/>
          </w:tcPr>
          <w:p w:rsidR="00835DC8" w:rsidRPr="00445118" w:rsidRDefault="00835DC8" w:rsidP="004F72C9">
            <w:pPr>
              <w:widowControl w:val="0"/>
              <w:autoSpaceDE w:val="0"/>
              <w:autoSpaceDN w:val="0"/>
              <w:bidi w:val="0"/>
              <w:adjustRightInd w:val="0"/>
              <w:jc w:val="lowKashida"/>
              <w:rPr>
                <w:rFonts w:ascii="Simplified Arabic" w:eastAsiaTheme="minorEastAsia" w:hAnsi="Simplified Arabic" w:cs="Simplified Arabic"/>
                <w:color w:val="000000"/>
              </w:rPr>
            </w:pPr>
            <w:r w:rsidRPr="00445118">
              <w:rPr>
                <w:rFonts w:ascii="Simplified Arabic" w:eastAsiaTheme="minorEastAsia" w:hAnsi="Simplified Arabic" w:cs="Simplified Arabic"/>
                <w:color w:val="000000"/>
              </w:rPr>
              <w:t>0.69</w:t>
            </w:r>
          </w:p>
        </w:tc>
        <w:tc>
          <w:tcPr>
            <w:tcW w:w="718" w:type="dxa"/>
            <w:vAlign w:val="center"/>
          </w:tcPr>
          <w:p w:rsidR="00835DC8" w:rsidRPr="00445118" w:rsidRDefault="00835DC8" w:rsidP="004F72C9">
            <w:pPr>
              <w:widowControl w:val="0"/>
              <w:autoSpaceDE w:val="0"/>
              <w:autoSpaceDN w:val="0"/>
              <w:bidi w:val="0"/>
              <w:adjustRightInd w:val="0"/>
              <w:jc w:val="lowKashida"/>
              <w:rPr>
                <w:rFonts w:ascii="Simplified Arabic" w:eastAsiaTheme="minorEastAsia" w:hAnsi="Simplified Arabic" w:cs="Simplified Arabic"/>
                <w:color w:val="000000"/>
              </w:rPr>
            </w:pPr>
            <w:r w:rsidRPr="00445118">
              <w:rPr>
                <w:rFonts w:ascii="Simplified Arabic" w:eastAsiaTheme="minorEastAsia" w:hAnsi="Simplified Arabic" w:cs="Simplified Arabic"/>
                <w:rtl/>
                <w:lang w:bidi="ar-IQ"/>
              </w:rPr>
              <w:t>دالة</w:t>
            </w:r>
          </w:p>
        </w:tc>
        <w:tc>
          <w:tcPr>
            <w:tcW w:w="706" w:type="dxa"/>
            <w:vAlign w:val="center"/>
          </w:tcPr>
          <w:p w:rsidR="00835DC8" w:rsidRPr="00445118" w:rsidRDefault="00835DC8" w:rsidP="004F72C9">
            <w:pPr>
              <w:jc w:val="lowKashida"/>
              <w:rPr>
                <w:rFonts w:ascii="Simplified Arabic" w:eastAsiaTheme="minorEastAsia" w:hAnsi="Simplified Arabic" w:cs="Simplified Arabic"/>
                <w:b/>
                <w:bCs/>
                <w:lang w:bidi="ar-IQ"/>
              </w:rPr>
            </w:pPr>
            <w:r w:rsidRPr="00445118">
              <w:rPr>
                <w:rFonts w:ascii="Simplified Arabic" w:eastAsiaTheme="minorEastAsia" w:hAnsi="Simplified Arabic" w:cs="Simplified Arabic"/>
                <w:b/>
                <w:bCs/>
                <w:rtl/>
                <w:lang w:bidi="ar-IQ"/>
              </w:rPr>
              <w:t>8</w:t>
            </w:r>
          </w:p>
        </w:tc>
        <w:tc>
          <w:tcPr>
            <w:tcW w:w="850" w:type="dxa"/>
            <w:vAlign w:val="center"/>
          </w:tcPr>
          <w:p w:rsidR="00835DC8" w:rsidRPr="00445118" w:rsidRDefault="00835DC8" w:rsidP="004F72C9">
            <w:pPr>
              <w:widowControl w:val="0"/>
              <w:autoSpaceDE w:val="0"/>
              <w:autoSpaceDN w:val="0"/>
              <w:bidi w:val="0"/>
              <w:adjustRightInd w:val="0"/>
              <w:jc w:val="lowKashida"/>
              <w:rPr>
                <w:rFonts w:ascii="Simplified Arabic" w:eastAsiaTheme="minorEastAsia" w:hAnsi="Simplified Arabic" w:cs="Simplified Arabic"/>
                <w:color w:val="000000"/>
              </w:rPr>
            </w:pPr>
            <w:r w:rsidRPr="00445118">
              <w:rPr>
                <w:rFonts w:ascii="Simplified Arabic" w:eastAsiaTheme="minorEastAsia" w:hAnsi="Simplified Arabic" w:cs="Simplified Arabic"/>
                <w:color w:val="000000"/>
              </w:rPr>
              <w:t>0.54</w:t>
            </w:r>
          </w:p>
        </w:tc>
        <w:tc>
          <w:tcPr>
            <w:tcW w:w="722" w:type="dxa"/>
            <w:vAlign w:val="center"/>
          </w:tcPr>
          <w:p w:rsidR="00835DC8" w:rsidRPr="00445118" w:rsidRDefault="00835DC8" w:rsidP="004F72C9">
            <w:pPr>
              <w:widowControl w:val="0"/>
              <w:autoSpaceDE w:val="0"/>
              <w:autoSpaceDN w:val="0"/>
              <w:bidi w:val="0"/>
              <w:adjustRightInd w:val="0"/>
              <w:jc w:val="lowKashida"/>
              <w:rPr>
                <w:rFonts w:ascii="Simplified Arabic" w:eastAsiaTheme="minorEastAsia" w:hAnsi="Simplified Arabic" w:cs="Simplified Arabic"/>
                <w:color w:val="000000"/>
              </w:rPr>
            </w:pPr>
            <w:r w:rsidRPr="00445118">
              <w:rPr>
                <w:rFonts w:ascii="Simplified Arabic" w:eastAsiaTheme="minorEastAsia" w:hAnsi="Simplified Arabic" w:cs="Simplified Arabic"/>
                <w:rtl/>
                <w:lang w:bidi="ar-IQ"/>
              </w:rPr>
              <w:t>دالة</w:t>
            </w:r>
          </w:p>
        </w:tc>
        <w:tc>
          <w:tcPr>
            <w:tcW w:w="713" w:type="dxa"/>
            <w:vAlign w:val="center"/>
          </w:tcPr>
          <w:p w:rsidR="00835DC8" w:rsidRPr="00445118" w:rsidRDefault="00835DC8" w:rsidP="004F72C9">
            <w:pPr>
              <w:jc w:val="lowKashida"/>
              <w:rPr>
                <w:rFonts w:ascii="Simplified Arabic" w:eastAsiaTheme="minorEastAsia" w:hAnsi="Simplified Arabic" w:cs="Simplified Arabic"/>
                <w:b/>
                <w:bCs/>
                <w:lang w:bidi="ar-IQ"/>
              </w:rPr>
            </w:pPr>
            <w:r w:rsidRPr="00445118">
              <w:rPr>
                <w:rFonts w:ascii="Simplified Arabic" w:eastAsiaTheme="minorEastAsia" w:hAnsi="Simplified Arabic" w:cs="Simplified Arabic"/>
                <w:b/>
                <w:bCs/>
                <w:rtl/>
                <w:lang w:bidi="ar-IQ"/>
              </w:rPr>
              <w:t>12</w:t>
            </w:r>
          </w:p>
        </w:tc>
        <w:tc>
          <w:tcPr>
            <w:tcW w:w="850" w:type="dxa"/>
            <w:vAlign w:val="center"/>
          </w:tcPr>
          <w:p w:rsidR="00835DC8" w:rsidRPr="00445118" w:rsidRDefault="00835DC8" w:rsidP="004F72C9">
            <w:pPr>
              <w:widowControl w:val="0"/>
              <w:autoSpaceDE w:val="0"/>
              <w:autoSpaceDN w:val="0"/>
              <w:bidi w:val="0"/>
              <w:adjustRightInd w:val="0"/>
              <w:jc w:val="lowKashida"/>
              <w:rPr>
                <w:rFonts w:ascii="Simplified Arabic" w:eastAsiaTheme="minorEastAsia" w:hAnsi="Simplified Arabic" w:cs="Simplified Arabic"/>
                <w:color w:val="000000"/>
              </w:rPr>
            </w:pPr>
            <w:r w:rsidRPr="00445118">
              <w:rPr>
                <w:rFonts w:ascii="Simplified Arabic" w:eastAsiaTheme="minorEastAsia" w:hAnsi="Simplified Arabic" w:cs="Simplified Arabic"/>
                <w:color w:val="000000"/>
              </w:rPr>
              <w:t>0.27</w:t>
            </w:r>
          </w:p>
        </w:tc>
        <w:tc>
          <w:tcPr>
            <w:tcW w:w="727" w:type="dxa"/>
            <w:vAlign w:val="center"/>
          </w:tcPr>
          <w:p w:rsidR="00835DC8" w:rsidRPr="00445118" w:rsidRDefault="00835DC8" w:rsidP="004F72C9">
            <w:pPr>
              <w:widowControl w:val="0"/>
              <w:autoSpaceDE w:val="0"/>
              <w:autoSpaceDN w:val="0"/>
              <w:bidi w:val="0"/>
              <w:adjustRightInd w:val="0"/>
              <w:jc w:val="lowKashida"/>
              <w:rPr>
                <w:rFonts w:ascii="Simplified Arabic" w:eastAsiaTheme="minorEastAsia" w:hAnsi="Simplified Arabic" w:cs="Simplified Arabic"/>
                <w:color w:val="000000"/>
              </w:rPr>
            </w:pPr>
            <w:r w:rsidRPr="00445118">
              <w:rPr>
                <w:rFonts w:ascii="Simplified Arabic" w:eastAsiaTheme="minorEastAsia" w:hAnsi="Simplified Arabic" w:cs="Simplified Arabic"/>
                <w:rtl/>
                <w:lang w:bidi="ar-IQ"/>
              </w:rPr>
              <w:t>دالة</w:t>
            </w:r>
          </w:p>
        </w:tc>
      </w:tr>
    </w:tbl>
    <w:p w:rsidR="00835DC8" w:rsidRPr="00445118" w:rsidRDefault="00835DC8" w:rsidP="004F72C9">
      <w:pPr>
        <w:jc w:val="lowKashida"/>
        <w:rPr>
          <w:rFonts w:ascii="Simplified Arabic" w:eastAsiaTheme="minorEastAsia" w:hAnsi="Simplified Arabic" w:cs="Simplified Arabic"/>
          <w:b/>
          <w:bCs/>
          <w:sz w:val="6"/>
          <w:szCs w:val="6"/>
          <w:rtl/>
          <w:lang w:bidi="ar-IQ"/>
        </w:rPr>
      </w:pPr>
    </w:p>
    <w:p w:rsidR="00835DC8" w:rsidRPr="004F72C9" w:rsidRDefault="00835DC8" w:rsidP="004F72C9">
      <w:pPr>
        <w:jc w:val="lowKashida"/>
        <w:rPr>
          <w:rFonts w:ascii="Simplified Arabic" w:eastAsiaTheme="minorEastAsia" w:hAnsi="Simplified Arabic" w:cs="Simplified Arabic"/>
          <w:sz w:val="28"/>
          <w:szCs w:val="28"/>
          <w:rtl/>
          <w:lang w:bidi="ar-IQ"/>
        </w:rPr>
      </w:pPr>
      <w:r w:rsidRPr="004F72C9">
        <w:rPr>
          <w:rFonts w:ascii="Simplified Arabic" w:eastAsiaTheme="minorEastAsia" w:hAnsi="Simplified Arabic" w:cs="Simplified Arabic"/>
          <w:b/>
          <w:bCs/>
          <w:sz w:val="28"/>
          <w:szCs w:val="28"/>
          <w:rtl/>
          <w:lang w:bidi="ar-IQ"/>
        </w:rPr>
        <w:t xml:space="preserve">اما ثبات المقياس </w:t>
      </w:r>
      <w:r w:rsidRPr="004F72C9">
        <w:rPr>
          <w:rFonts w:ascii="Simplified Arabic" w:eastAsiaTheme="minorEastAsia" w:hAnsi="Simplified Arabic" w:cs="Simplified Arabic"/>
          <w:sz w:val="28"/>
          <w:szCs w:val="28"/>
          <w:rtl/>
          <w:lang w:bidi="ar-IQ"/>
        </w:rPr>
        <w:t>فيقصد بمفهوم ثبات درجات الاختبارات مدى خلوها من الأخطاء غير المنتظمة</w:t>
      </w:r>
      <w:r w:rsidRPr="004F72C9">
        <w:rPr>
          <w:rFonts w:ascii="Simplified Arabic" w:eastAsiaTheme="minorEastAsia" w:hAnsi="Simplified Arabic" w:cs="Simplified Arabic"/>
          <w:sz w:val="28"/>
          <w:szCs w:val="28"/>
          <w:vertAlign w:val="superscript"/>
          <w:rtl/>
          <w:lang w:bidi="ar-IQ"/>
        </w:rPr>
        <w:footnoteReference w:id="1"/>
      </w:r>
      <w:r w:rsidRPr="004F72C9">
        <w:rPr>
          <w:rFonts w:ascii="Simplified Arabic" w:eastAsiaTheme="minorEastAsia" w:hAnsi="Simplified Arabic" w:cs="Simplified Arabic"/>
          <w:sz w:val="28"/>
          <w:szCs w:val="28"/>
          <w:rtl/>
          <w:lang w:bidi="ar-IQ"/>
        </w:rPr>
        <w:t xml:space="preserve">  التي تشوب القياس، فدرجات الاختبار تكون ثابتة أذا كان الاختبار يقيس سمة معينة قياسا ًمتسقا ًفي الظروف المتباينة التي قد تؤدي إلى أخطاء القياس، فالثبات بهذا المعنى يعني الاتساق أو الدقة في القياس.</w:t>
      </w:r>
      <w:sdt>
        <w:sdtPr>
          <w:rPr>
            <w:rFonts w:ascii="Simplified Arabic" w:eastAsiaTheme="minorEastAsia" w:hAnsi="Simplified Arabic" w:cs="Simplified Arabic"/>
            <w:sz w:val="28"/>
            <w:szCs w:val="28"/>
            <w:rtl/>
            <w:lang w:bidi="ar-IQ"/>
          </w:rPr>
          <w:id w:val="311845338"/>
          <w:citation/>
        </w:sdtPr>
        <w:sdtEndPr/>
        <w:sdtContent>
          <w:r w:rsidRPr="004F72C9">
            <w:rPr>
              <w:rFonts w:ascii="Simplified Arabic" w:eastAsiaTheme="minorEastAsia" w:hAnsi="Simplified Arabic" w:cs="Simplified Arabic"/>
              <w:sz w:val="28"/>
              <w:szCs w:val="28"/>
              <w:rtl/>
              <w:lang w:bidi="ar-IQ"/>
            </w:rPr>
            <w:fldChar w:fldCharType="begin"/>
          </w:r>
          <w:r w:rsidRPr="004F72C9">
            <w:rPr>
              <w:rFonts w:ascii="Simplified Arabic" w:eastAsiaTheme="minorEastAsia" w:hAnsi="Simplified Arabic" w:cs="Simplified Arabic"/>
              <w:sz w:val="28"/>
              <w:szCs w:val="28"/>
              <w:lang w:bidi="ar-IQ"/>
            </w:rPr>
            <w:instrText>CITATION</w:instrText>
          </w:r>
          <w:r w:rsidRPr="004F72C9">
            <w:rPr>
              <w:rFonts w:ascii="Simplified Arabic" w:eastAsiaTheme="minorEastAsia" w:hAnsi="Simplified Arabic" w:cs="Simplified Arabic"/>
              <w:sz w:val="28"/>
              <w:szCs w:val="28"/>
              <w:rtl/>
              <w:lang w:bidi="ar-IQ"/>
            </w:rPr>
            <w:instrText xml:space="preserve"> صلا001 \</w:instrText>
          </w:r>
          <w:r w:rsidRPr="004F72C9">
            <w:rPr>
              <w:rFonts w:ascii="Simplified Arabic" w:eastAsiaTheme="minorEastAsia" w:hAnsi="Simplified Arabic" w:cs="Simplified Arabic"/>
              <w:sz w:val="28"/>
              <w:szCs w:val="28"/>
              <w:lang w:bidi="ar-IQ"/>
            </w:rPr>
            <w:instrText>p 131 \l 2049</w:instrText>
          </w:r>
          <w:r w:rsidRPr="004F72C9">
            <w:rPr>
              <w:rFonts w:ascii="Simplified Arabic" w:eastAsiaTheme="minorEastAsia" w:hAnsi="Simplified Arabic" w:cs="Simplified Arabic"/>
              <w:sz w:val="28"/>
              <w:szCs w:val="28"/>
              <w:rtl/>
              <w:lang w:bidi="ar-IQ"/>
            </w:rPr>
            <w:instrText xml:space="preserve"> </w:instrText>
          </w:r>
          <w:r w:rsidRPr="004F72C9">
            <w:rPr>
              <w:rFonts w:ascii="Simplified Arabic" w:eastAsiaTheme="minorEastAsia" w:hAnsi="Simplified Arabic" w:cs="Simplified Arabic"/>
              <w:sz w:val="28"/>
              <w:szCs w:val="28"/>
              <w:rtl/>
              <w:lang w:bidi="ar-IQ"/>
            </w:rPr>
            <w:fldChar w:fldCharType="separate"/>
          </w:r>
          <w:r w:rsidRPr="004F72C9">
            <w:rPr>
              <w:rFonts w:ascii="Simplified Arabic" w:eastAsiaTheme="minorEastAsia" w:hAnsi="Simplified Arabic" w:cs="Simplified Arabic"/>
              <w:noProof/>
              <w:sz w:val="28"/>
              <w:szCs w:val="28"/>
              <w:rtl/>
              <w:lang w:bidi="ar-IQ"/>
            </w:rPr>
            <w:t xml:space="preserve"> (علام، 2000، صفحة 131)</w:t>
          </w:r>
          <w:r w:rsidRPr="004F72C9">
            <w:rPr>
              <w:rFonts w:ascii="Simplified Arabic" w:eastAsiaTheme="minorEastAsia" w:hAnsi="Simplified Arabic" w:cs="Simplified Arabic"/>
              <w:sz w:val="28"/>
              <w:szCs w:val="28"/>
              <w:rtl/>
              <w:lang w:bidi="ar-IQ"/>
            </w:rPr>
            <w:fldChar w:fldCharType="end"/>
          </w:r>
        </w:sdtContent>
      </w:sdt>
    </w:p>
    <w:p w:rsidR="00835DC8" w:rsidRPr="004F72C9" w:rsidRDefault="00835DC8" w:rsidP="004F72C9">
      <w:pPr>
        <w:jc w:val="lowKashida"/>
        <w:rPr>
          <w:rFonts w:ascii="Simplified Arabic" w:eastAsiaTheme="minorEastAsia" w:hAnsi="Simplified Arabic" w:cs="Simplified Arabic"/>
          <w:sz w:val="28"/>
          <w:szCs w:val="28"/>
          <w:rtl/>
          <w:lang w:bidi="ar-IQ"/>
        </w:rPr>
      </w:pPr>
      <w:r w:rsidRPr="004F72C9">
        <w:rPr>
          <w:rFonts w:ascii="Simplified Arabic" w:eastAsiaTheme="minorEastAsia" w:hAnsi="Simplified Arabic" w:cs="Simplified Arabic"/>
          <w:sz w:val="28"/>
          <w:szCs w:val="28"/>
          <w:rtl/>
          <w:lang w:bidi="ar-IQ"/>
        </w:rPr>
        <w:t>واستعمل الباحث طريقة الفا كرونباخ للاتساق الداخلي كوسيلة في التحقق من ثبات مقياس وعي الجمهور بحملات الشرطة المجتمعية، وقد بلغ معامل ثبات المقياس (0.72).</w:t>
      </w:r>
    </w:p>
    <w:p w:rsidR="00835DC8" w:rsidRPr="004F72C9" w:rsidRDefault="00835DC8" w:rsidP="004F72C9">
      <w:pPr>
        <w:jc w:val="lowKashida"/>
        <w:rPr>
          <w:rFonts w:ascii="Simplified Arabic" w:eastAsia="Calibri" w:hAnsi="Simplified Arabic" w:cs="Simplified Arabic"/>
          <w:b/>
          <w:bCs/>
          <w:sz w:val="28"/>
          <w:szCs w:val="28"/>
          <w:rtl/>
          <w:lang w:bidi="ar-IQ"/>
        </w:rPr>
      </w:pPr>
      <w:r w:rsidRPr="004F72C9">
        <w:rPr>
          <w:rFonts w:ascii="Simplified Arabic" w:eastAsia="Calibri" w:hAnsi="Simplified Arabic" w:cs="Simplified Arabic"/>
          <w:b/>
          <w:bCs/>
          <w:sz w:val="28"/>
          <w:szCs w:val="28"/>
          <w:rtl/>
          <w:lang w:bidi="ar-IQ"/>
        </w:rPr>
        <w:t>تاسعا: مصطلحات البحث ومفاهيمه</w:t>
      </w:r>
    </w:p>
    <w:p w:rsidR="00835DC8" w:rsidRPr="004F72C9" w:rsidRDefault="00835DC8" w:rsidP="00D953A3">
      <w:pPr>
        <w:pStyle w:val="ac"/>
        <w:numPr>
          <w:ilvl w:val="0"/>
          <w:numId w:val="4"/>
        </w:numPr>
        <w:spacing w:after="160"/>
        <w:ind w:left="0" w:firstLine="0"/>
        <w:jc w:val="lowKashida"/>
        <w:rPr>
          <w:rFonts w:ascii="Simplified Arabic" w:hAnsi="Simplified Arabic" w:cs="Simplified Arabic"/>
          <w:sz w:val="28"/>
          <w:szCs w:val="28"/>
          <w:rtl/>
        </w:rPr>
      </w:pPr>
      <w:r w:rsidRPr="004F72C9">
        <w:rPr>
          <w:rFonts w:ascii="Simplified Arabic" w:hAnsi="Simplified Arabic" w:cs="Simplified Arabic"/>
          <w:b/>
          <w:bCs/>
          <w:sz w:val="28"/>
          <w:szCs w:val="28"/>
          <w:rtl/>
        </w:rPr>
        <w:t>التسويق الاجتماعي</w:t>
      </w:r>
      <w:r w:rsidRPr="004F72C9">
        <w:rPr>
          <w:rFonts w:ascii="Simplified Arabic" w:hAnsi="Simplified Arabic" w:cs="Simplified Arabic"/>
          <w:sz w:val="28"/>
          <w:szCs w:val="28"/>
          <w:rtl/>
        </w:rPr>
        <w:t>: يعرّف على أنه " استخدام مبادئ واليات التسويق الاجتماعي للترويج لمعتقد او فكرة او سلوك اجتماعي وتتضمن تصميم وتطبيق وضبط برامج تهدف الى زيادة قبول فكرة او معتقد اجتماعي من فئة او أكثر من الجمهور"</w:t>
      </w:r>
      <w:sdt>
        <w:sdtPr>
          <w:rPr>
            <w:rFonts w:ascii="Simplified Arabic" w:hAnsi="Simplified Arabic" w:cs="Simplified Arabic"/>
            <w:sz w:val="28"/>
            <w:szCs w:val="28"/>
            <w:rtl/>
          </w:rPr>
          <w:id w:val="335194413"/>
          <w:citation/>
        </w:sdtPr>
        <w:sdtEndPr/>
        <w:sdtContent>
          <w:r w:rsidRPr="004F72C9">
            <w:rPr>
              <w:rFonts w:ascii="Simplified Arabic" w:hAnsi="Simplified Arabic" w:cs="Simplified Arabic"/>
              <w:sz w:val="28"/>
              <w:szCs w:val="28"/>
              <w:rtl/>
            </w:rPr>
            <w:fldChar w:fldCharType="begin"/>
          </w:r>
          <w:r w:rsidRPr="004F72C9">
            <w:rPr>
              <w:rFonts w:ascii="Simplified Arabic" w:hAnsi="Simplified Arabic" w:cs="Simplified Arabic"/>
              <w:sz w:val="28"/>
              <w:szCs w:val="28"/>
            </w:rPr>
            <w:instrText xml:space="preserve">CITATION kol71 \p 12 \l 1033 </w:instrText>
          </w:r>
          <w:r w:rsidRPr="004F72C9">
            <w:rPr>
              <w:rFonts w:ascii="Simplified Arabic" w:hAnsi="Simplified Arabic" w:cs="Simplified Arabic"/>
              <w:sz w:val="28"/>
              <w:szCs w:val="28"/>
              <w:rtl/>
            </w:rPr>
            <w:fldChar w:fldCharType="separate"/>
          </w:r>
          <w:r w:rsidRPr="004F72C9">
            <w:rPr>
              <w:rFonts w:ascii="Simplified Arabic" w:hAnsi="Simplified Arabic" w:cs="Simplified Arabic"/>
              <w:noProof/>
              <w:sz w:val="28"/>
              <w:szCs w:val="28"/>
              <w:rtl/>
            </w:rPr>
            <w:t xml:space="preserve"> </w:t>
          </w:r>
          <w:r w:rsidRPr="004F72C9">
            <w:rPr>
              <w:rFonts w:ascii="Simplified Arabic" w:hAnsi="Simplified Arabic" w:cs="Simplified Arabic"/>
              <w:noProof/>
              <w:sz w:val="28"/>
              <w:szCs w:val="28"/>
            </w:rPr>
            <w:t>(kolter, 1971, p. 12)</w:t>
          </w:r>
          <w:r w:rsidRPr="004F72C9">
            <w:rPr>
              <w:rFonts w:ascii="Simplified Arabic" w:hAnsi="Simplified Arabic" w:cs="Simplified Arabic"/>
              <w:sz w:val="28"/>
              <w:szCs w:val="28"/>
              <w:rtl/>
            </w:rPr>
            <w:fldChar w:fldCharType="end"/>
          </w:r>
        </w:sdtContent>
      </w:sdt>
    </w:p>
    <w:p w:rsidR="00835DC8" w:rsidRPr="004F72C9" w:rsidRDefault="00835DC8" w:rsidP="00D953A3">
      <w:pPr>
        <w:pStyle w:val="ac"/>
        <w:numPr>
          <w:ilvl w:val="0"/>
          <w:numId w:val="4"/>
        </w:numPr>
        <w:spacing w:after="160"/>
        <w:ind w:left="0" w:firstLine="0"/>
        <w:jc w:val="lowKashida"/>
        <w:rPr>
          <w:rFonts w:ascii="Simplified Arabic" w:eastAsia="Calibri" w:hAnsi="Simplified Arabic" w:cs="Simplified Arabic"/>
          <w:sz w:val="28"/>
          <w:szCs w:val="28"/>
          <w:lang w:bidi="ar-IQ"/>
        </w:rPr>
      </w:pPr>
      <w:r w:rsidRPr="004F72C9">
        <w:rPr>
          <w:rFonts w:ascii="Simplified Arabic" w:eastAsia="Calibri" w:hAnsi="Simplified Arabic" w:cs="Simplified Arabic"/>
          <w:b/>
          <w:bCs/>
          <w:sz w:val="28"/>
          <w:szCs w:val="28"/>
          <w:rtl/>
          <w:lang w:bidi="ar-IQ"/>
        </w:rPr>
        <w:t>حملات التسويق الاجتماعي</w:t>
      </w:r>
      <w:r w:rsidRPr="004F72C9">
        <w:rPr>
          <w:rFonts w:ascii="Simplified Arabic" w:eastAsia="Calibri" w:hAnsi="Simplified Arabic" w:cs="Simplified Arabic"/>
          <w:sz w:val="28"/>
          <w:szCs w:val="28"/>
          <w:rtl/>
          <w:lang w:bidi="ar-IQ"/>
        </w:rPr>
        <w:t>: وهي " عبارة عن جهد منظم يهدف الى اقناع مجموعة مستهدفة بقبول او تعديل او الابتعاد عن الأفكار والسلوك او الاتجاهات، وتقوم بهذا الجهد جماعة من الجماعات الموجودة في المجتمع او الجهة التي ترغب في احداث التغيير، وغالبا ما تهدف هذه الجهة او الجماعة الى تغيير سلوك الجمهور المستهدف، ولا يحدث هذا التغيير في سلوك الافراد بشكل مفاجئ، وانما يحدث عبر مراحل".</w:t>
      </w:r>
      <w:sdt>
        <w:sdtPr>
          <w:rPr>
            <w:rFonts w:ascii="Simplified Arabic" w:eastAsia="Calibri" w:hAnsi="Simplified Arabic" w:cs="Simplified Arabic"/>
            <w:sz w:val="28"/>
            <w:szCs w:val="28"/>
            <w:rtl/>
            <w:lang w:bidi="ar-IQ"/>
          </w:rPr>
          <w:id w:val="-268474456"/>
          <w:citation/>
        </w:sdtPr>
        <w:sdtEndPr/>
        <w:sdtContent>
          <w:r w:rsidRPr="004F72C9">
            <w:rPr>
              <w:rFonts w:ascii="Simplified Arabic" w:eastAsia="Calibri" w:hAnsi="Simplified Arabic" w:cs="Simplified Arabic"/>
              <w:sz w:val="28"/>
              <w:szCs w:val="28"/>
              <w:rtl/>
              <w:lang w:bidi="ar-IQ"/>
            </w:rPr>
            <w:fldChar w:fldCharType="begin"/>
          </w:r>
          <w:r w:rsidRPr="004F72C9">
            <w:rPr>
              <w:rFonts w:ascii="Simplified Arabic" w:eastAsia="Calibri" w:hAnsi="Simplified Arabic" w:cs="Simplified Arabic"/>
              <w:sz w:val="28"/>
              <w:szCs w:val="28"/>
              <w:lang w:bidi="ar-IQ"/>
            </w:rPr>
            <w:instrText>CITATION</w:instrText>
          </w:r>
          <w:r w:rsidRPr="004F72C9">
            <w:rPr>
              <w:rFonts w:ascii="Simplified Arabic" w:eastAsia="Calibri" w:hAnsi="Simplified Arabic" w:cs="Simplified Arabic"/>
              <w:sz w:val="28"/>
              <w:szCs w:val="28"/>
              <w:rtl/>
              <w:lang w:bidi="ar-IQ"/>
            </w:rPr>
            <w:instrText xml:space="preserve"> الح041 \</w:instrText>
          </w:r>
          <w:r w:rsidRPr="004F72C9">
            <w:rPr>
              <w:rFonts w:ascii="Simplified Arabic" w:eastAsia="Calibri" w:hAnsi="Simplified Arabic" w:cs="Simplified Arabic"/>
              <w:sz w:val="28"/>
              <w:szCs w:val="28"/>
              <w:lang w:bidi="ar-IQ"/>
            </w:rPr>
            <w:instrText>p 32-33 \l 2049</w:instrText>
          </w:r>
          <w:r w:rsidRPr="004F72C9">
            <w:rPr>
              <w:rFonts w:ascii="Simplified Arabic" w:eastAsia="Calibri" w:hAnsi="Simplified Arabic" w:cs="Simplified Arabic"/>
              <w:sz w:val="28"/>
              <w:szCs w:val="28"/>
              <w:rtl/>
              <w:lang w:bidi="ar-IQ"/>
            </w:rPr>
            <w:instrText xml:space="preserve"> </w:instrText>
          </w:r>
          <w:r w:rsidRPr="004F72C9">
            <w:rPr>
              <w:rFonts w:ascii="Simplified Arabic" w:eastAsia="Calibri" w:hAnsi="Simplified Arabic" w:cs="Simplified Arabic"/>
              <w:sz w:val="28"/>
              <w:szCs w:val="28"/>
              <w:rtl/>
              <w:lang w:bidi="ar-IQ"/>
            </w:rPr>
            <w:fldChar w:fldCharType="separate"/>
          </w:r>
          <w:r w:rsidRPr="004F72C9">
            <w:rPr>
              <w:rFonts w:ascii="Simplified Arabic" w:eastAsia="Calibri" w:hAnsi="Simplified Arabic" w:cs="Simplified Arabic"/>
              <w:noProof/>
              <w:sz w:val="28"/>
              <w:szCs w:val="28"/>
              <w:rtl/>
              <w:lang w:bidi="ar-IQ"/>
            </w:rPr>
            <w:t xml:space="preserve"> (الحديدي و علي، 2004، الصفحات 32-33)</w:t>
          </w:r>
          <w:r w:rsidRPr="004F72C9">
            <w:rPr>
              <w:rFonts w:ascii="Simplified Arabic" w:eastAsia="Calibri" w:hAnsi="Simplified Arabic" w:cs="Simplified Arabic"/>
              <w:sz w:val="28"/>
              <w:szCs w:val="28"/>
              <w:rtl/>
              <w:lang w:bidi="ar-IQ"/>
            </w:rPr>
            <w:fldChar w:fldCharType="end"/>
          </w:r>
        </w:sdtContent>
      </w:sdt>
    </w:p>
    <w:p w:rsidR="00835DC8" w:rsidRPr="004F72C9" w:rsidRDefault="00835DC8" w:rsidP="00D953A3">
      <w:pPr>
        <w:pStyle w:val="ac"/>
        <w:numPr>
          <w:ilvl w:val="0"/>
          <w:numId w:val="4"/>
        </w:numPr>
        <w:spacing w:after="160"/>
        <w:ind w:left="0" w:firstLine="0"/>
        <w:jc w:val="lowKashida"/>
        <w:rPr>
          <w:rFonts w:ascii="Simplified Arabic" w:eastAsia="Calibri" w:hAnsi="Simplified Arabic" w:cs="Simplified Arabic"/>
          <w:sz w:val="28"/>
          <w:szCs w:val="28"/>
          <w:lang w:bidi="ar-IQ"/>
        </w:rPr>
      </w:pPr>
      <w:r w:rsidRPr="004F72C9">
        <w:rPr>
          <w:rFonts w:ascii="Simplified Arabic" w:eastAsia="Calibri" w:hAnsi="Simplified Arabic" w:cs="Simplified Arabic"/>
          <w:b/>
          <w:bCs/>
          <w:sz w:val="28"/>
          <w:szCs w:val="28"/>
          <w:rtl/>
          <w:lang w:bidi="ar-IQ"/>
        </w:rPr>
        <w:t>الوعي:</w:t>
      </w:r>
      <w:r w:rsidRPr="004F72C9">
        <w:rPr>
          <w:rFonts w:ascii="Simplified Arabic" w:eastAsia="Calibri" w:hAnsi="Simplified Arabic" w:cs="Simplified Arabic"/>
          <w:sz w:val="28"/>
          <w:szCs w:val="28"/>
          <w:rtl/>
          <w:lang w:bidi="ar-IQ"/>
        </w:rPr>
        <w:t xml:space="preserve"> وهو" الحالة العقليّة التي يتم من خلالها إدراك الواقع والحقائق التي تجري من حولنا، وذلك عن طريق اتّصال الإنسان مع المحيط الذي يعيش فيه، واحتكاكه به ممّا سيسهم في خلق حالة من الوعي لديه بكلّ الأمور التي تجري وتحدث من حوله، ممّا يجعله أكثر قدرة على إجراء المقاربات والمقارنات من منظوره هو وبالتالي سيصبح أكثر قدرةً على اتّخاذ القرارات التي تخص المجالات والقضايا المختلفة التي تطرأ له"</w:t>
      </w:r>
      <w:sdt>
        <w:sdtPr>
          <w:rPr>
            <w:rFonts w:ascii="Simplified Arabic" w:eastAsia="Calibri" w:hAnsi="Simplified Arabic" w:cs="Simplified Arabic"/>
            <w:sz w:val="28"/>
            <w:szCs w:val="28"/>
            <w:rtl/>
            <w:lang w:bidi="ar-IQ"/>
          </w:rPr>
          <w:id w:val="-1800373491"/>
          <w:citation/>
        </w:sdtPr>
        <w:sdtEndPr/>
        <w:sdtContent>
          <w:r w:rsidRPr="004F72C9">
            <w:rPr>
              <w:rFonts w:ascii="Simplified Arabic" w:eastAsia="Calibri" w:hAnsi="Simplified Arabic" w:cs="Simplified Arabic"/>
              <w:sz w:val="28"/>
              <w:szCs w:val="28"/>
              <w:rtl/>
              <w:lang w:bidi="ar-IQ"/>
            </w:rPr>
            <w:fldChar w:fldCharType="begin"/>
          </w:r>
          <w:r w:rsidRPr="004F72C9">
            <w:rPr>
              <w:rFonts w:ascii="Simplified Arabic" w:eastAsia="Calibri" w:hAnsi="Simplified Arabic" w:cs="Simplified Arabic"/>
              <w:sz w:val="28"/>
              <w:szCs w:val="28"/>
              <w:lang w:bidi="ar-IQ"/>
            </w:rPr>
            <w:instrText>CITATION</w:instrText>
          </w:r>
          <w:r w:rsidRPr="004F72C9">
            <w:rPr>
              <w:rFonts w:ascii="Simplified Arabic" w:eastAsia="Calibri" w:hAnsi="Simplified Arabic" w:cs="Simplified Arabic"/>
              <w:sz w:val="28"/>
              <w:szCs w:val="28"/>
              <w:rtl/>
              <w:lang w:bidi="ar-IQ"/>
            </w:rPr>
            <w:instrText xml:space="preserve"> محم18 \</w:instrText>
          </w:r>
          <w:r w:rsidRPr="004F72C9">
            <w:rPr>
              <w:rFonts w:ascii="Simplified Arabic" w:eastAsia="Calibri" w:hAnsi="Simplified Arabic" w:cs="Simplified Arabic"/>
              <w:sz w:val="28"/>
              <w:szCs w:val="28"/>
              <w:lang w:bidi="ar-IQ"/>
            </w:rPr>
            <w:instrText>p 1 \l 2049</w:instrText>
          </w:r>
          <w:r w:rsidRPr="004F72C9">
            <w:rPr>
              <w:rFonts w:ascii="Simplified Arabic" w:eastAsia="Calibri" w:hAnsi="Simplified Arabic" w:cs="Simplified Arabic"/>
              <w:sz w:val="28"/>
              <w:szCs w:val="28"/>
              <w:rtl/>
              <w:lang w:bidi="ar-IQ"/>
            </w:rPr>
            <w:instrText xml:space="preserve"> </w:instrText>
          </w:r>
          <w:r w:rsidRPr="004F72C9">
            <w:rPr>
              <w:rFonts w:ascii="Simplified Arabic" w:eastAsia="Calibri" w:hAnsi="Simplified Arabic" w:cs="Simplified Arabic"/>
              <w:sz w:val="28"/>
              <w:szCs w:val="28"/>
              <w:rtl/>
              <w:lang w:bidi="ar-IQ"/>
            </w:rPr>
            <w:fldChar w:fldCharType="separate"/>
          </w:r>
          <w:r w:rsidRPr="004F72C9">
            <w:rPr>
              <w:rFonts w:ascii="Simplified Arabic" w:eastAsia="Calibri" w:hAnsi="Simplified Arabic" w:cs="Simplified Arabic"/>
              <w:noProof/>
              <w:sz w:val="28"/>
              <w:szCs w:val="28"/>
              <w:rtl/>
              <w:lang w:bidi="ar-IQ"/>
            </w:rPr>
            <w:t xml:space="preserve"> (مروان، 2018، صفحة 1)</w:t>
          </w:r>
          <w:r w:rsidRPr="004F72C9">
            <w:rPr>
              <w:rFonts w:ascii="Simplified Arabic" w:eastAsia="Calibri" w:hAnsi="Simplified Arabic" w:cs="Simplified Arabic"/>
              <w:sz w:val="28"/>
              <w:szCs w:val="28"/>
              <w:rtl/>
              <w:lang w:bidi="ar-IQ"/>
            </w:rPr>
            <w:fldChar w:fldCharType="end"/>
          </w:r>
        </w:sdtContent>
      </w:sdt>
    </w:p>
    <w:p w:rsidR="00835DC8" w:rsidRDefault="00835DC8" w:rsidP="00D953A3">
      <w:pPr>
        <w:pStyle w:val="ac"/>
        <w:numPr>
          <w:ilvl w:val="0"/>
          <w:numId w:val="4"/>
        </w:numPr>
        <w:spacing w:after="160"/>
        <w:ind w:left="0" w:firstLine="0"/>
        <w:jc w:val="lowKashida"/>
        <w:rPr>
          <w:rFonts w:ascii="Simplified Arabic" w:eastAsia="Calibri" w:hAnsi="Simplified Arabic" w:cs="Simplified Arabic"/>
          <w:sz w:val="28"/>
          <w:szCs w:val="28"/>
          <w:lang w:bidi="ar-IQ"/>
        </w:rPr>
      </w:pPr>
      <w:r w:rsidRPr="004F72C9">
        <w:rPr>
          <w:rFonts w:ascii="Simplified Arabic" w:eastAsia="Calibri" w:hAnsi="Simplified Arabic" w:cs="Simplified Arabic"/>
          <w:b/>
          <w:bCs/>
          <w:sz w:val="28"/>
          <w:szCs w:val="28"/>
          <w:rtl/>
          <w:lang w:bidi="ar-IQ"/>
        </w:rPr>
        <w:t>الشرطة المجتمعية</w:t>
      </w:r>
      <w:r w:rsidRPr="004F72C9">
        <w:rPr>
          <w:rFonts w:ascii="Simplified Arabic" w:eastAsia="Calibri" w:hAnsi="Simplified Arabic" w:cs="Simplified Arabic"/>
          <w:sz w:val="28"/>
          <w:szCs w:val="28"/>
          <w:rtl/>
          <w:lang w:bidi="ar-IQ"/>
        </w:rPr>
        <w:t>: "هو تنظيم شرطوي اجتماعي يرتكز على تعاون المواطن مع رجال الشرطة، للمحافظة على الأمن المناطقي، ومواجهة أسباب الجريمة وتداعياتها، وتحفيز المواطن على مواجهتها، والابلاغ عنها قبل وبعد وقوعها، فضلا عن انها فلسفة واستراتيجية تنظيمية تعزز الشراكة الإيجابية بين المجتمعات المحلية والشرطة"</w:t>
      </w:r>
      <w:sdt>
        <w:sdtPr>
          <w:rPr>
            <w:rFonts w:ascii="Simplified Arabic" w:eastAsia="Calibri" w:hAnsi="Simplified Arabic" w:cs="Simplified Arabic"/>
            <w:sz w:val="28"/>
            <w:szCs w:val="28"/>
            <w:rtl/>
            <w:lang w:bidi="ar-IQ"/>
          </w:rPr>
          <w:id w:val="192193368"/>
          <w:citation/>
        </w:sdtPr>
        <w:sdtEndPr/>
        <w:sdtContent>
          <w:r w:rsidRPr="004F72C9">
            <w:rPr>
              <w:rFonts w:ascii="Simplified Arabic" w:eastAsia="Calibri" w:hAnsi="Simplified Arabic" w:cs="Simplified Arabic"/>
              <w:sz w:val="28"/>
              <w:szCs w:val="28"/>
              <w:rtl/>
              <w:lang w:bidi="ar-IQ"/>
            </w:rPr>
            <w:fldChar w:fldCharType="begin"/>
          </w:r>
          <w:r w:rsidRPr="004F72C9">
            <w:rPr>
              <w:rFonts w:ascii="Simplified Arabic" w:eastAsia="Calibri" w:hAnsi="Simplified Arabic" w:cs="Simplified Arabic"/>
              <w:sz w:val="28"/>
              <w:szCs w:val="28"/>
              <w:lang w:bidi="ar-IQ"/>
            </w:rPr>
            <w:instrText>CITATION</w:instrText>
          </w:r>
          <w:r w:rsidRPr="004F72C9">
            <w:rPr>
              <w:rFonts w:ascii="Simplified Arabic" w:eastAsia="Calibri" w:hAnsi="Simplified Arabic" w:cs="Simplified Arabic"/>
              <w:sz w:val="28"/>
              <w:szCs w:val="28"/>
              <w:rtl/>
              <w:lang w:bidi="ar-IQ"/>
            </w:rPr>
            <w:instrText xml:space="preserve"> الم16 \</w:instrText>
          </w:r>
          <w:r w:rsidRPr="004F72C9">
            <w:rPr>
              <w:rFonts w:ascii="Simplified Arabic" w:eastAsia="Calibri" w:hAnsi="Simplified Arabic" w:cs="Simplified Arabic"/>
              <w:sz w:val="28"/>
              <w:szCs w:val="28"/>
              <w:lang w:bidi="ar-IQ"/>
            </w:rPr>
            <w:instrText>p &amp;#1576;&amp;#1604;&amp;#1575; \l 2049</w:instrText>
          </w:r>
          <w:r w:rsidRPr="004F72C9">
            <w:rPr>
              <w:rFonts w:ascii="Simplified Arabic" w:eastAsia="Calibri" w:hAnsi="Simplified Arabic" w:cs="Simplified Arabic"/>
              <w:sz w:val="28"/>
              <w:szCs w:val="28"/>
              <w:rtl/>
              <w:lang w:bidi="ar-IQ"/>
            </w:rPr>
            <w:instrText xml:space="preserve"> </w:instrText>
          </w:r>
          <w:r w:rsidRPr="004F72C9">
            <w:rPr>
              <w:rFonts w:ascii="Simplified Arabic" w:eastAsia="Calibri" w:hAnsi="Simplified Arabic" w:cs="Simplified Arabic"/>
              <w:sz w:val="28"/>
              <w:szCs w:val="28"/>
              <w:rtl/>
              <w:lang w:bidi="ar-IQ"/>
            </w:rPr>
            <w:fldChar w:fldCharType="separate"/>
          </w:r>
          <w:r w:rsidRPr="004F72C9">
            <w:rPr>
              <w:rFonts w:ascii="Simplified Arabic" w:eastAsia="Calibri" w:hAnsi="Simplified Arabic" w:cs="Simplified Arabic"/>
              <w:noProof/>
              <w:sz w:val="28"/>
              <w:szCs w:val="28"/>
              <w:rtl/>
              <w:lang w:bidi="ar-IQ"/>
            </w:rPr>
            <w:t xml:space="preserve"> (الموقع الرسمي لوزارة الداخلية، 2016، صفحة بلا)</w:t>
          </w:r>
          <w:r w:rsidRPr="004F72C9">
            <w:rPr>
              <w:rFonts w:ascii="Simplified Arabic" w:eastAsia="Calibri" w:hAnsi="Simplified Arabic" w:cs="Simplified Arabic"/>
              <w:sz w:val="28"/>
              <w:szCs w:val="28"/>
              <w:rtl/>
              <w:lang w:bidi="ar-IQ"/>
            </w:rPr>
            <w:fldChar w:fldCharType="end"/>
          </w:r>
        </w:sdtContent>
      </w:sdt>
      <w:r w:rsidRPr="004F72C9">
        <w:rPr>
          <w:rFonts w:ascii="Simplified Arabic" w:eastAsia="Calibri" w:hAnsi="Simplified Arabic" w:cs="Simplified Arabic"/>
          <w:sz w:val="28"/>
          <w:szCs w:val="28"/>
          <w:rtl/>
          <w:lang w:bidi="ar-IQ"/>
        </w:rPr>
        <w:t>.</w:t>
      </w:r>
    </w:p>
    <w:p w:rsidR="00835DC8" w:rsidRPr="004F72C9" w:rsidRDefault="00835DC8" w:rsidP="004F72C9">
      <w:pPr>
        <w:jc w:val="lowKashida"/>
        <w:rPr>
          <w:rFonts w:ascii="Simplified Arabic" w:eastAsia="Calibri" w:hAnsi="Simplified Arabic" w:cs="Simplified Arabic"/>
          <w:b/>
          <w:bCs/>
          <w:sz w:val="28"/>
          <w:szCs w:val="28"/>
          <w:rtl/>
          <w:lang w:bidi="ar-IQ"/>
        </w:rPr>
      </w:pPr>
      <w:r w:rsidRPr="004F72C9">
        <w:rPr>
          <w:rFonts w:ascii="Simplified Arabic" w:eastAsia="Calibri" w:hAnsi="Simplified Arabic" w:cs="Simplified Arabic"/>
          <w:b/>
          <w:bCs/>
          <w:sz w:val="28"/>
          <w:szCs w:val="28"/>
          <w:rtl/>
          <w:lang w:bidi="ar-IQ"/>
        </w:rPr>
        <w:t>عاشرا: دراسات السابقة</w:t>
      </w:r>
    </w:p>
    <w:p w:rsidR="00835DC8" w:rsidRPr="004F72C9" w:rsidRDefault="00835DC8" w:rsidP="00D953A3">
      <w:pPr>
        <w:pStyle w:val="ac"/>
        <w:numPr>
          <w:ilvl w:val="0"/>
          <w:numId w:val="5"/>
        </w:numPr>
        <w:spacing w:after="160"/>
        <w:ind w:left="0" w:firstLine="0"/>
        <w:jc w:val="lowKashida"/>
        <w:rPr>
          <w:rFonts w:ascii="Simplified Arabic" w:eastAsia="Calibri" w:hAnsi="Simplified Arabic" w:cs="Simplified Arabic"/>
          <w:b/>
          <w:bCs/>
          <w:sz w:val="28"/>
          <w:szCs w:val="28"/>
          <w:lang w:bidi="ar-IQ"/>
        </w:rPr>
      </w:pPr>
      <w:r w:rsidRPr="004F72C9">
        <w:rPr>
          <w:rFonts w:ascii="Simplified Arabic" w:eastAsia="Calibri" w:hAnsi="Simplified Arabic" w:cs="Simplified Arabic"/>
          <w:b/>
          <w:bCs/>
          <w:sz w:val="28"/>
          <w:szCs w:val="28"/>
          <w:rtl/>
          <w:lang w:bidi="ar-IQ"/>
        </w:rPr>
        <w:t>(اسامة بدري محمد صالح، أساليب واتجاهات نشر الوعي ضد الجريمة في الصحافة العراقية،1990)</w:t>
      </w:r>
    </w:p>
    <w:p w:rsidR="00835DC8" w:rsidRPr="004F72C9" w:rsidRDefault="00835DC8" w:rsidP="004F72C9">
      <w:pPr>
        <w:pStyle w:val="ac"/>
        <w:ind w:left="0"/>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تتمثل مشكلة الدراسة بأن الصحافة العراقية هي أحدى وسائل الاعلام في العراق التي لم تولِ موضوع الجريمة اهتماما بارزا ولم تنشر إلا القليل نسبة الى ما يتم نشره في الصحف العربية، وحاول الباحث في دراسته تحديد اهم الأساليب المستخدمة في نشر المعلومات والأخبار المختلفة عن الجريمة واتجاهاتها في التوعية التي تناولتها الصحافة العراقية، وتعد الدراسة من الدراسات المسحية واستخدم الباحث أداة تحليل المضمون لتحليل الرسائل الاتصالية في الصحف، اما اهم النتائج التي توصل اليها البحث فتتمثل في ان الصحف اتخذت في عملها ثلاثة اتجاهات، الاتجاه الأول يهدف الى نشر وقائع الجرائم دون قيود او تحفظ، اما الاتجاه الثاني فيهدف الى التحفظ وعدم نشر الجرائم في المجتمع، اما الاتجاه الثالث فيجمع بين الاتجاهين السابقين، وأيضا أن الصحف العراقية بصورة عامة كانت معتدلة في تناولها لأخبار الجريمة ومعالجتها ولم تتوسع فيها بالصورة المطلوبة.</w:t>
      </w:r>
    </w:p>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تتفق الدراسة السابقة مع الدراسة الحالية في أنهما يتناولان متغير الوعي وأيضا استخدامهما للمنهج المسحي، وتختلف الدراسة السابقة عن الدراسة الحالية في انها درست أساليب نشر الوعي ضد الجريمة في الصحف العراقية، اما الدراسة الحالية فتناولت حملات التسويق الاجتماعي ودورها في تعزيز الوعي لدى الجمهور العراقي حول القضايا الاجتماعية وليس الجريمة فقط، وأيضا تختلف الدراسة الحالية في استخدامها لأداة المقياس لقياس مستوى الوعي لدى الجمهور العراقي حول القضايا الاجتماعية المختلفة، والدراسة السابقة استخدمت أداة تحليل المضمون، وهذا يؤدي الى اختلاف النتائج بين الدراستين.</w:t>
      </w:r>
    </w:p>
    <w:p w:rsidR="00835DC8" w:rsidRPr="004F72C9" w:rsidRDefault="00835DC8" w:rsidP="00D953A3">
      <w:pPr>
        <w:pStyle w:val="ac"/>
        <w:numPr>
          <w:ilvl w:val="0"/>
          <w:numId w:val="5"/>
        </w:numPr>
        <w:spacing w:after="160"/>
        <w:ind w:left="0" w:firstLine="0"/>
        <w:jc w:val="lowKashida"/>
        <w:rPr>
          <w:rFonts w:ascii="Simplified Arabic" w:eastAsia="Calibri" w:hAnsi="Simplified Arabic" w:cs="Simplified Arabic"/>
          <w:b/>
          <w:bCs/>
          <w:sz w:val="28"/>
          <w:szCs w:val="28"/>
          <w:lang w:bidi="ar-IQ"/>
        </w:rPr>
      </w:pPr>
      <w:r w:rsidRPr="004F72C9">
        <w:rPr>
          <w:rFonts w:ascii="Simplified Arabic" w:eastAsia="Calibri" w:hAnsi="Simplified Arabic" w:cs="Simplified Arabic"/>
          <w:b/>
          <w:bCs/>
          <w:sz w:val="28"/>
          <w:szCs w:val="28"/>
          <w:rtl/>
          <w:lang w:bidi="ar-IQ"/>
        </w:rPr>
        <w:t>(محمد جليل شهاب، توظيف حملات العلاقات العامة في نشر الوعي الصحي في العراق،2012)</w:t>
      </w:r>
    </w:p>
    <w:p w:rsidR="00835DC8" w:rsidRPr="004F72C9" w:rsidRDefault="00835DC8" w:rsidP="004F72C9">
      <w:pPr>
        <w:pStyle w:val="ac"/>
        <w:ind w:left="0"/>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حدد الباحث مشكلة بحثه في ان هناك حملات يتم تطبيقها من اجل نشر الوعي الصحي بين الجمهور وزيادة الوعي لديهم بالقضايا الصحية، وركز الباحث على تقييم الجمهور العراقي وخاصة سكان مدينة بغداد للحملات الصحية التي تقوم بها اقسام العلاقات العامة في وزارة الصحة في نشر الوعي الصحي عن طريق الحملات الصحية، واستخدم الباحث المنهج المسحي لإجراء الدراسة الميدانية، واعتمد الباحث أداة الاستبيان والتي تم توزيعها على المبحوثين، وتوصل الباحث الى نتائج عدة أهمها أن الافراد يحصلون على المعلومات الصحية من التلفزيون وهذا يعني انه افضل الوسائل الاتصالية المستخدمة في حملات العلاقات العامة، وان المبحوثين يهتمون بمتابعة هذه الحملات الخاصة بنشر الوعي الصحي، وأيضا ان هذه الحملات غير مشوقة ولا تتسم بالموضوعية.</w:t>
      </w:r>
    </w:p>
    <w:p w:rsidR="00835DC8" w:rsidRPr="004F72C9" w:rsidRDefault="00835DC8" w:rsidP="004F72C9">
      <w:pPr>
        <w:jc w:val="lowKashida"/>
        <w:rPr>
          <w:rFonts w:ascii="Simplified Arabic" w:eastAsia="Calibri" w:hAnsi="Simplified Arabic" w:cs="Simplified Arabic"/>
          <w:sz w:val="28"/>
          <w:szCs w:val="28"/>
          <w:lang w:bidi="ar-IQ"/>
        </w:rPr>
      </w:pPr>
      <w:r w:rsidRPr="004F72C9">
        <w:rPr>
          <w:rFonts w:ascii="Simplified Arabic" w:eastAsia="Calibri" w:hAnsi="Simplified Arabic" w:cs="Simplified Arabic"/>
          <w:sz w:val="28"/>
          <w:szCs w:val="28"/>
          <w:rtl/>
          <w:lang w:bidi="ar-IQ"/>
        </w:rPr>
        <w:t>تقترب الدراسة السابقة من الدراسة الحالية في انها تتناول متغير الوعي فيها، واستخدام الدراستين للمنهج المسحي، تختلف الدراستان في أن الدراسة السابقة تناولت حملات العلاقات العامة ودورها في نشر الوعي الصحي ، اما الدراسة الحالية فتناولت حملات التسويق الاجتماعي وعلاقتها بتعزيز الوعي لدى الجمهور حول القضايا الاجتماعية، وأيضا استخدم الدراسة الحالية لأداة المقياس لقياس مستوى الوعي المتكون لدى الجمهور عن طريق حملات التسويق الاجتماعي، أما الدراسة السابقة فاستخدمت أداة الاستبانة، وهذا الاختلاف يؤدي الى اختلاف النتائج الخاصة بالدراستين السابقة والحالية.</w:t>
      </w:r>
    </w:p>
    <w:p w:rsidR="00835DC8" w:rsidRPr="004F72C9" w:rsidRDefault="00835DC8" w:rsidP="00D953A3">
      <w:pPr>
        <w:pStyle w:val="ac"/>
        <w:numPr>
          <w:ilvl w:val="0"/>
          <w:numId w:val="5"/>
        </w:numPr>
        <w:ind w:left="0" w:firstLine="0"/>
        <w:jc w:val="lowKashida"/>
        <w:rPr>
          <w:rFonts w:ascii="Simplified Arabic" w:eastAsia="Calibri" w:hAnsi="Simplified Arabic" w:cs="Simplified Arabic"/>
          <w:b/>
          <w:bCs/>
          <w:sz w:val="28"/>
          <w:szCs w:val="28"/>
          <w:lang w:bidi="ar-IQ"/>
        </w:rPr>
      </w:pPr>
      <w:r w:rsidRPr="004F72C9">
        <w:rPr>
          <w:rFonts w:ascii="Simplified Arabic" w:eastAsia="Calibri" w:hAnsi="Simplified Arabic" w:cs="Simplified Arabic"/>
          <w:b/>
          <w:bCs/>
          <w:sz w:val="28"/>
          <w:szCs w:val="28"/>
          <w:rtl/>
          <w:lang w:bidi="ar-IQ"/>
        </w:rPr>
        <w:t>(شهرزاد شاكر رؤوف، حملات العلاقات العامة ودورها في التوعية الصحية نحو تعاطي المخدرات لدى الشباب العراقي،2019)</w:t>
      </w:r>
    </w:p>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حددت الباحثة مشكلة بحثها في ان هناك تزايد في عدد المتعاطين للمخدرات في العراق وتمثلت المشكلة في كيفية نشر الوعي الصحي بين الشباب العراقي إزاء تعاطي المخدرات، و ما مدى استجابة الشباب العراقي لحملات العلاقات العامة التي تنظمها الوزارات المعنية، واعتمدت الباحثة في دراستها على المنهج المسحي لأنه المنهج الأنسب لهذه الدراسات، واستخدمت أداة الاستبانة لإجراء الجانب العملي للدراسة، وتوصلت الباحثة الى نتائج عدة واهمها ان (وزارة الداخلية والشباب والرياضة) يقومان بحملات للتوعية إزاء مخاطر تعاطي المخدرات لدى الشباب العراقي ولكنها بحاجة الى جهود اكثر واستخدام وسائل اتصالية متعددة لتصل الى اكثر عدد من الجمهور.</w:t>
      </w:r>
    </w:p>
    <w:p w:rsidR="00835DC8"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تتفق الدراسة السابقة مع الدراسة الحالية في أنهما يتناولان موضوع الوعي والتوعية وأيضا استخدامهما للمنهج المسحي، ولكن تختلف الدراسة السابقة عن الدراسة الحالية في أنها تدرس دور حملات العلاقات العامة في التوعية الصحية للجمهور، اما الدراسة الحالية فإنها تهدف الى دراسة حملات التسويق الاجتماعي وعلاقتها بتعزيز الوعي بالقضايا الاجتماعية لدى الجمهور العراقي، فضلا ان الدراسة الحالية استخدمت أداة المقياس، أما الدراسة السابقة فاستخدمت أداة الاستبيان، وبالتالي اختلفت النتائج الخاص بالدراستين.</w:t>
      </w:r>
    </w:p>
    <w:p w:rsidR="00835DC8" w:rsidRPr="004F72C9" w:rsidRDefault="00835DC8" w:rsidP="004F72C9">
      <w:pPr>
        <w:jc w:val="lowKashida"/>
        <w:rPr>
          <w:rFonts w:ascii="Simplified Arabic" w:hAnsi="Simplified Arabic" w:cs="Simplified Arabic"/>
          <w:b/>
          <w:bCs/>
          <w:sz w:val="28"/>
          <w:szCs w:val="28"/>
          <w:rtl/>
        </w:rPr>
      </w:pPr>
      <w:r w:rsidRPr="004F72C9">
        <w:rPr>
          <w:rFonts w:ascii="Simplified Arabic" w:eastAsia="Calibri" w:hAnsi="Simplified Arabic" w:cs="Simplified Arabic"/>
          <w:b/>
          <w:bCs/>
          <w:sz w:val="28"/>
          <w:szCs w:val="28"/>
          <w:rtl/>
          <w:lang w:bidi="ar-IQ"/>
        </w:rPr>
        <w:t>الحادي عشر</w:t>
      </w:r>
      <w:r w:rsidRPr="004F72C9">
        <w:rPr>
          <w:rFonts w:ascii="Simplified Arabic" w:hAnsi="Simplified Arabic" w:cs="Simplified Arabic"/>
          <w:b/>
          <w:bCs/>
          <w:sz w:val="28"/>
          <w:szCs w:val="28"/>
          <w:rtl/>
        </w:rPr>
        <w:t>: النظرية الموجهة للبحث</w:t>
      </w:r>
    </w:p>
    <w:p w:rsidR="00835DC8" w:rsidRPr="004F72C9" w:rsidRDefault="00835DC8" w:rsidP="004F72C9">
      <w:pPr>
        <w:contextualSpacing/>
        <w:jc w:val="lowKashida"/>
        <w:rPr>
          <w:rFonts w:ascii="Simplified Arabic" w:eastAsia="Calibri" w:hAnsi="Simplified Arabic" w:cs="Simplified Arabic"/>
          <w:b/>
          <w:bCs/>
          <w:sz w:val="28"/>
          <w:szCs w:val="28"/>
          <w:rtl/>
          <w:lang w:bidi="ar-IQ"/>
        </w:rPr>
      </w:pPr>
      <w:r w:rsidRPr="004F72C9">
        <w:rPr>
          <w:rFonts w:ascii="Simplified Arabic" w:eastAsia="Calibri" w:hAnsi="Simplified Arabic" w:cs="Simplified Arabic"/>
          <w:b/>
          <w:bCs/>
          <w:sz w:val="28"/>
          <w:szCs w:val="28"/>
          <w:rtl/>
          <w:lang w:bidi="ar-IQ"/>
        </w:rPr>
        <w:t>نظرية التسويق الاجتماعي:</w:t>
      </w:r>
    </w:p>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تبلورت في حقل الإعلام والمجتمع نظرية جديدة خلال السبعينات، وهذه النظرية سميت بنظرية التسويق الاجتماعي، تعود للعالم (باران ودافيس) (</w:t>
      </w:r>
      <w:r w:rsidRPr="004F72C9">
        <w:rPr>
          <w:rFonts w:ascii="Simplified Arabic" w:eastAsia="Calibri" w:hAnsi="Simplified Arabic" w:cs="Simplified Arabic"/>
          <w:sz w:val="28"/>
          <w:szCs w:val="28"/>
          <w:lang w:bidi="ar-IQ"/>
        </w:rPr>
        <w:t>Baran&amp;Davis</w:t>
      </w:r>
      <w:r w:rsidRPr="004F72C9">
        <w:rPr>
          <w:rFonts w:ascii="Simplified Arabic" w:eastAsia="Calibri" w:hAnsi="Simplified Arabic" w:cs="Simplified Arabic"/>
          <w:sz w:val="28"/>
          <w:szCs w:val="28"/>
          <w:rtl/>
          <w:lang w:bidi="ar-IQ"/>
        </w:rPr>
        <w:t>)</w:t>
      </w:r>
      <w:sdt>
        <w:sdtPr>
          <w:rPr>
            <w:rFonts w:ascii="Simplified Arabic" w:eastAsia="Calibri" w:hAnsi="Simplified Arabic" w:cs="Simplified Arabic"/>
            <w:sz w:val="28"/>
            <w:szCs w:val="28"/>
            <w:rtl/>
            <w:lang w:bidi="ar-IQ"/>
          </w:rPr>
          <w:id w:val="1284312338"/>
          <w:citation/>
        </w:sdtPr>
        <w:sdtEndPr/>
        <w:sdtContent>
          <w:r w:rsidRPr="004F72C9">
            <w:rPr>
              <w:rFonts w:ascii="Simplified Arabic" w:eastAsia="Calibri" w:hAnsi="Simplified Arabic" w:cs="Simplified Arabic"/>
              <w:sz w:val="28"/>
              <w:szCs w:val="28"/>
              <w:rtl/>
              <w:lang w:bidi="ar-IQ"/>
            </w:rPr>
            <w:fldChar w:fldCharType="begin"/>
          </w:r>
          <w:r w:rsidRPr="004F72C9">
            <w:rPr>
              <w:rFonts w:ascii="Simplified Arabic" w:eastAsia="Calibri" w:hAnsi="Simplified Arabic" w:cs="Simplified Arabic"/>
              <w:sz w:val="28"/>
              <w:szCs w:val="28"/>
              <w:rtl/>
              <w:lang w:bidi="ar-IQ"/>
            </w:rPr>
            <w:instrText xml:space="preserve"> </w:instrText>
          </w:r>
          <w:r w:rsidRPr="004F72C9">
            <w:rPr>
              <w:rFonts w:ascii="Simplified Arabic" w:eastAsia="Calibri" w:hAnsi="Simplified Arabic" w:cs="Simplified Arabic"/>
              <w:sz w:val="28"/>
              <w:szCs w:val="28"/>
              <w:lang w:bidi="ar-IQ"/>
            </w:rPr>
            <w:instrText xml:space="preserve">CITATION </w:instrText>
          </w:r>
          <w:r w:rsidRPr="004F72C9">
            <w:rPr>
              <w:rFonts w:ascii="Simplified Arabic" w:eastAsia="Calibri" w:hAnsi="Simplified Arabic" w:cs="Simplified Arabic"/>
              <w:sz w:val="28"/>
              <w:szCs w:val="28"/>
              <w:rtl/>
              <w:lang w:bidi="ar-IQ"/>
            </w:rPr>
            <w:instrText>محم045 \</w:instrText>
          </w:r>
          <w:r w:rsidRPr="004F72C9">
            <w:rPr>
              <w:rFonts w:ascii="Simplified Arabic" w:eastAsia="Calibri" w:hAnsi="Simplified Arabic" w:cs="Simplified Arabic"/>
              <w:sz w:val="28"/>
              <w:szCs w:val="28"/>
              <w:lang w:bidi="ar-IQ"/>
            </w:rPr>
            <w:instrText>l 2049</w:instrText>
          </w:r>
          <w:r w:rsidRPr="004F72C9">
            <w:rPr>
              <w:rFonts w:ascii="Simplified Arabic" w:eastAsia="Calibri" w:hAnsi="Simplified Arabic" w:cs="Simplified Arabic"/>
              <w:sz w:val="28"/>
              <w:szCs w:val="28"/>
              <w:rtl/>
              <w:lang w:bidi="ar-IQ"/>
            </w:rPr>
            <w:instrText xml:space="preserve"> </w:instrText>
          </w:r>
          <w:r w:rsidRPr="004F72C9">
            <w:rPr>
              <w:rFonts w:ascii="Simplified Arabic" w:eastAsia="Calibri" w:hAnsi="Simplified Arabic" w:cs="Simplified Arabic"/>
              <w:sz w:val="28"/>
              <w:szCs w:val="28"/>
              <w:rtl/>
              <w:lang w:bidi="ar-IQ"/>
            </w:rPr>
            <w:fldChar w:fldCharType="separate"/>
          </w:r>
          <w:r w:rsidRPr="004F72C9">
            <w:rPr>
              <w:rFonts w:ascii="Simplified Arabic" w:eastAsia="Calibri" w:hAnsi="Simplified Arabic" w:cs="Simplified Arabic"/>
              <w:noProof/>
              <w:sz w:val="28"/>
              <w:szCs w:val="28"/>
              <w:rtl/>
              <w:lang w:bidi="ar-IQ"/>
            </w:rPr>
            <w:t xml:space="preserve"> (الحميد، 2004)</w:t>
          </w:r>
          <w:r w:rsidRPr="004F72C9">
            <w:rPr>
              <w:rFonts w:ascii="Simplified Arabic" w:eastAsia="Calibri" w:hAnsi="Simplified Arabic" w:cs="Simplified Arabic"/>
              <w:sz w:val="28"/>
              <w:szCs w:val="28"/>
              <w:rtl/>
              <w:lang w:bidi="ar-IQ"/>
            </w:rPr>
            <w:fldChar w:fldCharType="end"/>
          </w:r>
        </w:sdtContent>
      </w:sdt>
    </w:p>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 xml:space="preserve"> تتميز بانها ليست بناء موحدا من الأفكار لكنها مجموعة من النظريات التي تتعامل مع تلك المعلومات التي تؤمن بها وتتبناها الصفوة وتسوقها على عامة الناس لتحظى بقيمة اجتماعية </w:t>
      </w:r>
    </w:p>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 xml:space="preserve">هذه النظرية تهدف الى تمكين وسائل الاعلام وزيادة فاعلية حملاتها القائمة على المعلومات عن طريق الفهم المتعمق ومعالجة الجوانب الاجتماعية فضلا عن العوامل السيكولوجية </w:t>
      </w:r>
      <w:sdt>
        <w:sdtPr>
          <w:rPr>
            <w:rFonts w:ascii="Simplified Arabic" w:eastAsia="Calibri" w:hAnsi="Simplified Arabic" w:cs="Simplified Arabic"/>
            <w:sz w:val="28"/>
            <w:szCs w:val="28"/>
            <w:rtl/>
            <w:lang w:bidi="ar-IQ"/>
          </w:rPr>
          <w:id w:val="1485041965"/>
          <w:citation/>
        </w:sdtPr>
        <w:sdtEndPr/>
        <w:sdtContent>
          <w:r w:rsidRPr="004F72C9">
            <w:rPr>
              <w:rFonts w:ascii="Simplified Arabic" w:eastAsia="Calibri" w:hAnsi="Simplified Arabic" w:cs="Simplified Arabic"/>
              <w:sz w:val="28"/>
              <w:szCs w:val="28"/>
              <w:rtl/>
              <w:lang w:bidi="ar-IQ"/>
            </w:rPr>
            <w:fldChar w:fldCharType="begin"/>
          </w:r>
          <w:r w:rsidRPr="004F72C9">
            <w:rPr>
              <w:rFonts w:ascii="Simplified Arabic" w:eastAsia="Calibri" w:hAnsi="Simplified Arabic" w:cs="Simplified Arabic"/>
              <w:sz w:val="28"/>
              <w:szCs w:val="28"/>
              <w:rtl/>
              <w:lang w:bidi="ar-IQ"/>
            </w:rPr>
            <w:instrText xml:space="preserve"> </w:instrText>
          </w:r>
          <w:r w:rsidRPr="004F72C9">
            <w:rPr>
              <w:rFonts w:ascii="Simplified Arabic" w:eastAsia="Calibri" w:hAnsi="Simplified Arabic" w:cs="Simplified Arabic"/>
              <w:sz w:val="28"/>
              <w:szCs w:val="28"/>
              <w:lang w:bidi="ar-IQ"/>
            </w:rPr>
            <w:instrText xml:space="preserve">CITATION </w:instrText>
          </w:r>
          <w:r w:rsidRPr="004F72C9">
            <w:rPr>
              <w:rFonts w:ascii="Simplified Arabic" w:eastAsia="Calibri" w:hAnsi="Simplified Arabic" w:cs="Simplified Arabic"/>
              <w:sz w:val="28"/>
              <w:szCs w:val="28"/>
              <w:rtl/>
              <w:lang w:bidi="ar-IQ"/>
            </w:rPr>
            <w:instrText>فاط03 \</w:instrText>
          </w:r>
          <w:r w:rsidRPr="004F72C9">
            <w:rPr>
              <w:rFonts w:ascii="Simplified Arabic" w:eastAsia="Calibri" w:hAnsi="Simplified Arabic" w:cs="Simplified Arabic"/>
              <w:sz w:val="28"/>
              <w:szCs w:val="28"/>
              <w:lang w:bidi="ar-IQ"/>
            </w:rPr>
            <w:instrText>l 2049</w:instrText>
          </w:r>
          <w:r w:rsidRPr="004F72C9">
            <w:rPr>
              <w:rFonts w:ascii="Simplified Arabic" w:eastAsia="Calibri" w:hAnsi="Simplified Arabic" w:cs="Simplified Arabic"/>
              <w:sz w:val="28"/>
              <w:szCs w:val="28"/>
              <w:rtl/>
              <w:lang w:bidi="ar-IQ"/>
            </w:rPr>
            <w:instrText xml:space="preserve"> </w:instrText>
          </w:r>
          <w:r w:rsidRPr="004F72C9">
            <w:rPr>
              <w:rFonts w:ascii="Simplified Arabic" w:eastAsia="Calibri" w:hAnsi="Simplified Arabic" w:cs="Simplified Arabic"/>
              <w:sz w:val="28"/>
              <w:szCs w:val="28"/>
              <w:rtl/>
              <w:lang w:bidi="ar-IQ"/>
            </w:rPr>
            <w:fldChar w:fldCharType="separate"/>
          </w:r>
          <w:r w:rsidRPr="004F72C9">
            <w:rPr>
              <w:rFonts w:ascii="Simplified Arabic" w:eastAsia="Calibri" w:hAnsi="Simplified Arabic" w:cs="Simplified Arabic"/>
              <w:noProof/>
              <w:sz w:val="28"/>
              <w:szCs w:val="28"/>
              <w:rtl/>
              <w:lang w:bidi="ar-IQ"/>
            </w:rPr>
            <w:t>(فاطمة القليني، 2003)</w:t>
          </w:r>
          <w:r w:rsidRPr="004F72C9">
            <w:rPr>
              <w:rFonts w:ascii="Simplified Arabic" w:eastAsia="Calibri" w:hAnsi="Simplified Arabic" w:cs="Simplified Arabic"/>
              <w:sz w:val="28"/>
              <w:szCs w:val="28"/>
              <w:rtl/>
              <w:lang w:bidi="ar-IQ"/>
            </w:rPr>
            <w:fldChar w:fldCharType="end"/>
          </w:r>
        </w:sdtContent>
      </w:sdt>
    </w:p>
    <w:p w:rsidR="00835DC8" w:rsidRPr="00445118" w:rsidRDefault="00835DC8" w:rsidP="004F72C9">
      <w:pPr>
        <w:jc w:val="lowKashida"/>
        <w:rPr>
          <w:rFonts w:ascii="Simplified Arabic" w:eastAsia="Calibri" w:hAnsi="Simplified Arabic" w:cs="Simplified Arabic"/>
          <w:b/>
          <w:bCs/>
          <w:sz w:val="28"/>
          <w:szCs w:val="28"/>
          <w:rtl/>
          <w:lang w:bidi="ar-IQ"/>
        </w:rPr>
      </w:pPr>
      <w:r w:rsidRPr="00445118">
        <w:rPr>
          <w:rFonts w:ascii="Simplified Arabic" w:eastAsia="Calibri" w:hAnsi="Simplified Arabic" w:cs="Simplified Arabic"/>
          <w:b/>
          <w:bCs/>
          <w:sz w:val="28"/>
          <w:szCs w:val="28"/>
          <w:rtl/>
          <w:lang w:bidi="ar-IQ"/>
        </w:rPr>
        <w:t>لهذه النظرية العديد من الطرق الرئيسة وهي:</w:t>
      </w:r>
      <w:sdt>
        <w:sdtPr>
          <w:rPr>
            <w:rFonts w:ascii="Simplified Arabic" w:eastAsia="Calibri" w:hAnsi="Simplified Arabic" w:cs="Simplified Arabic"/>
            <w:b/>
            <w:bCs/>
            <w:sz w:val="28"/>
            <w:szCs w:val="28"/>
            <w:rtl/>
            <w:lang w:bidi="ar-IQ"/>
          </w:rPr>
          <w:id w:val="277158344"/>
          <w:citation/>
        </w:sdtPr>
        <w:sdtEndPr/>
        <w:sdtContent>
          <w:r w:rsidRPr="00445118">
            <w:rPr>
              <w:rFonts w:ascii="Simplified Arabic" w:eastAsia="Calibri" w:hAnsi="Simplified Arabic" w:cs="Simplified Arabic"/>
              <w:b/>
              <w:bCs/>
              <w:sz w:val="28"/>
              <w:szCs w:val="28"/>
              <w:rtl/>
              <w:lang w:bidi="ar-IQ"/>
            </w:rPr>
            <w:fldChar w:fldCharType="begin"/>
          </w:r>
          <w:r w:rsidRPr="00445118">
            <w:rPr>
              <w:rFonts w:ascii="Simplified Arabic" w:eastAsia="Calibri" w:hAnsi="Simplified Arabic" w:cs="Simplified Arabic"/>
              <w:b/>
              <w:bCs/>
              <w:sz w:val="28"/>
              <w:szCs w:val="28"/>
              <w:lang w:bidi="ar-IQ"/>
            </w:rPr>
            <w:instrText>CITATION</w:instrText>
          </w:r>
          <w:r w:rsidRPr="00445118">
            <w:rPr>
              <w:rFonts w:ascii="Simplified Arabic" w:eastAsia="Calibri" w:hAnsi="Simplified Arabic" w:cs="Simplified Arabic"/>
              <w:b/>
              <w:bCs/>
              <w:sz w:val="28"/>
              <w:szCs w:val="28"/>
              <w:rtl/>
              <w:lang w:bidi="ar-IQ"/>
            </w:rPr>
            <w:instrText xml:space="preserve"> مرو \</w:instrText>
          </w:r>
          <w:r w:rsidRPr="00445118">
            <w:rPr>
              <w:rFonts w:ascii="Simplified Arabic" w:eastAsia="Calibri" w:hAnsi="Simplified Arabic" w:cs="Simplified Arabic"/>
              <w:b/>
              <w:bCs/>
              <w:sz w:val="28"/>
              <w:szCs w:val="28"/>
              <w:lang w:bidi="ar-IQ"/>
            </w:rPr>
            <w:instrText xml:space="preserve">p 257 \l 2049 </w:instrText>
          </w:r>
          <w:r w:rsidRPr="00445118">
            <w:rPr>
              <w:rFonts w:ascii="Simplified Arabic" w:eastAsia="Calibri" w:hAnsi="Simplified Arabic" w:cs="Simplified Arabic"/>
              <w:b/>
              <w:bCs/>
              <w:sz w:val="28"/>
              <w:szCs w:val="28"/>
              <w:rtl/>
              <w:lang w:bidi="ar-IQ"/>
            </w:rPr>
            <w:fldChar w:fldCharType="separate"/>
          </w:r>
          <w:r w:rsidRPr="00445118">
            <w:rPr>
              <w:rFonts w:ascii="Simplified Arabic" w:eastAsia="Calibri" w:hAnsi="Simplified Arabic" w:cs="Simplified Arabic"/>
              <w:b/>
              <w:bCs/>
              <w:noProof/>
              <w:sz w:val="28"/>
              <w:szCs w:val="28"/>
              <w:rtl/>
              <w:lang w:bidi="ar-IQ"/>
            </w:rPr>
            <w:t xml:space="preserve"> (شميس، صفحة 257)</w:t>
          </w:r>
          <w:r w:rsidRPr="00445118">
            <w:rPr>
              <w:rFonts w:ascii="Simplified Arabic" w:eastAsia="Calibri" w:hAnsi="Simplified Arabic" w:cs="Simplified Arabic"/>
              <w:b/>
              <w:bCs/>
              <w:sz w:val="28"/>
              <w:szCs w:val="28"/>
              <w:rtl/>
              <w:lang w:bidi="ar-IQ"/>
            </w:rPr>
            <w:fldChar w:fldCharType="end"/>
          </w:r>
        </w:sdtContent>
      </w:sdt>
    </w:p>
    <w:p w:rsidR="00835DC8" w:rsidRPr="004F72C9" w:rsidRDefault="00835DC8" w:rsidP="00D953A3">
      <w:pPr>
        <w:numPr>
          <w:ilvl w:val="0"/>
          <w:numId w:val="14"/>
        </w:numPr>
        <w:spacing w:after="160"/>
        <w:ind w:left="0" w:firstLine="0"/>
        <w:contextualSpacing/>
        <w:jc w:val="lowKashida"/>
        <w:rPr>
          <w:rFonts w:ascii="Simplified Arabic" w:eastAsia="Calibri" w:hAnsi="Simplified Arabic" w:cs="Simplified Arabic"/>
          <w:sz w:val="28"/>
          <w:szCs w:val="28"/>
          <w:lang w:bidi="ar-IQ"/>
        </w:rPr>
      </w:pPr>
      <w:r w:rsidRPr="004F72C9">
        <w:rPr>
          <w:rFonts w:ascii="Simplified Arabic" w:eastAsia="Calibri" w:hAnsi="Simplified Arabic" w:cs="Simplified Arabic"/>
          <w:sz w:val="28"/>
          <w:szCs w:val="28"/>
          <w:rtl/>
          <w:lang w:bidi="ar-IQ"/>
        </w:rPr>
        <w:t>طريقة تحفيز وعي الجمهور بموضوعات الحملة: ان الركيزة الأساسية في ترويج الأفكار هي احاطة الجمهور وجعله واع بوجود تلك الحملة وهي طريقة سهلة بعض الشيء لكنها مكلفة لأنها تتطلب جهود إعلانية مشبعة.</w:t>
      </w:r>
    </w:p>
    <w:p w:rsidR="00835DC8" w:rsidRPr="004F72C9" w:rsidRDefault="00835DC8" w:rsidP="00D953A3">
      <w:pPr>
        <w:numPr>
          <w:ilvl w:val="0"/>
          <w:numId w:val="14"/>
        </w:numPr>
        <w:spacing w:after="160"/>
        <w:ind w:left="0" w:firstLine="0"/>
        <w:contextualSpacing/>
        <w:jc w:val="lowKashida"/>
        <w:rPr>
          <w:rFonts w:ascii="Simplified Arabic" w:eastAsia="Calibri" w:hAnsi="Simplified Arabic" w:cs="Simplified Arabic"/>
          <w:sz w:val="28"/>
          <w:szCs w:val="28"/>
          <w:lang w:bidi="ar-IQ"/>
        </w:rPr>
      </w:pPr>
      <w:r w:rsidRPr="004F72C9">
        <w:rPr>
          <w:rFonts w:ascii="Simplified Arabic" w:eastAsia="Calibri" w:hAnsi="Simplified Arabic" w:cs="Simplified Arabic"/>
          <w:sz w:val="28"/>
          <w:szCs w:val="28"/>
          <w:rtl/>
          <w:lang w:bidi="ar-IQ"/>
        </w:rPr>
        <w:t>طريقة استهداف فئات معينة من الجمهور: ويكون ذلك عن طريق تحديد الفئة المستهدفة ومن ثم يتم الوصول إليهم عن طريق القنوات الأكثر تعرضا وفاعلية بالنسبة اليهم.</w:t>
      </w:r>
    </w:p>
    <w:p w:rsidR="00835DC8" w:rsidRPr="004F72C9" w:rsidRDefault="00835DC8" w:rsidP="00D953A3">
      <w:pPr>
        <w:numPr>
          <w:ilvl w:val="0"/>
          <w:numId w:val="14"/>
        </w:numPr>
        <w:spacing w:after="160"/>
        <w:ind w:left="0" w:firstLine="0"/>
        <w:contextualSpacing/>
        <w:jc w:val="lowKashida"/>
        <w:rPr>
          <w:rFonts w:ascii="Simplified Arabic" w:eastAsia="Calibri" w:hAnsi="Simplified Arabic" w:cs="Simplified Arabic"/>
          <w:sz w:val="28"/>
          <w:szCs w:val="28"/>
          <w:lang w:bidi="ar-IQ"/>
        </w:rPr>
      </w:pPr>
      <w:r w:rsidRPr="004F72C9">
        <w:rPr>
          <w:rFonts w:ascii="Simplified Arabic" w:eastAsia="Calibri" w:hAnsi="Simplified Arabic" w:cs="Simplified Arabic"/>
          <w:sz w:val="28"/>
          <w:szCs w:val="28"/>
          <w:rtl/>
          <w:lang w:bidi="ar-IQ"/>
        </w:rPr>
        <w:t>طريقة تعزيز الرسائل داخل الفئات المستهدفة وتشجيع الناس على التأثير بالآخرين: ويكون ذلك عن طريق تعدد القنوات الاتصالية بالجمهور وتتضمن هذه القنوات الزيارات مع التغيير المستمر للمندوبين وتكون هذه الاتصالات عن طريق انشاء جماعات للنقاش الطواف على المنازل وغيرها والهدف هو تعدد الوسائل الاتصالية لان الجمهور المستهدف عادة يفشلون في التفاعل مع الرسائل او يميلون الى نسيانها أما إذا جاءتهم من قنوات متعددة قد ترسخ أكثر في اذهانهم.</w:t>
      </w:r>
    </w:p>
    <w:p w:rsidR="00835DC8" w:rsidRPr="004F72C9" w:rsidRDefault="00835DC8" w:rsidP="00D953A3">
      <w:pPr>
        <w:numPr>
          <w:ilvl w:val="0"/>
          <w:numId w:val="14"/>
        </w:numPr>
        <w:spacing w:after="160"/>
        <w:ind w:left="0" w:firstLine="0"/>
        <w:contextualSpacing/>
        <w:jc w:val="lowKashida"/>
        <w:rPr>
          <w:rFonts w:ascii="Simplified Arabic" w:eastAsia="Calibri" w:hAnsi="Simplified Arabic" w:cs="Simplified Arabic"/>
          <w:sz w:val="28"/>
          <w:szCs w:val="28"/>
          <w:lang w:bidi="ar-IQ"/>
        </w:rPr>
      </w:pPr>
      <w:r w:rsidRPr="004F72C9">
        <w:rPr>
          <w:rFonts w:ascii="Simplified Arabic" w:eastAsia="Calibri" w:hAnsi="Simplified Arabic" w:cs="Simplified Arabic"/>
          <w:sz w:val="28"/>
          <w:szCs w:val="28"/>
          <w:rtl/>
          <w:lang w:bidi="ar-IQ"/>
        </w:rPr>
        <w:t xml:space="preserve">طريقة غرس الصورة الذهنية في اذهان الناس: إن من أهم الطرق التي تستخدم في غرس الصور الذهنية هي الصورة الإعلانية بسبب سهولة ادراكها والتعرّف عليها لان عرضها ومشاهدتها يكون اجباريا، وتستخدم هذه الطرق عادة عندما يصعب رفع مستوى اهتمام المتلقين، فعندما يكون الجمهور غير مهتم بالموضوع فأنه لن يبذل جهدا بالبحث أو تعلم شيء جديد عن ذلك الموضوع، فقلة الاهتمام تشكل عائقا ضد انسياب المعلومات، لهذا تكون الصورة الإعلانية مهمة لذلك الغرض. </w:t>
      </w:r>
    </w:p>
    <w:p w:rsidR="00835DC8" w:rsidRPr="004F72C9" w:rsidRDefault="00835DC8" w:rsidP="00D953A3">
      <w:pPr>
        <w:numPr>
          <w:ilvl w:val="0"/>
          <w:numId w:val="14"/>
        </w:numPr>
        <w:spacing w:after="160"/>
        <w:ind w:left="0" w:firstLine="0"/>
        <w:contextualSpacing/>
        <w:jc w:val="lowKashida"/>
        <w:rPr>
          <w:rFonts w:ascii="Simplified Arabic" w:eastAsia="Calibri" w:hAnsi="Simplified Arabic" w:cs="Simplified Arabic"/>
          <w:sz w:val="28"/>
          <w:szCs w:val="28"/>
          <w:lang w:bidi="ar-IQ"/>
        </w:rPr>
      </w:pPr>
      <w:r w:rsidRPr="004F72C9">
        <w:rPr>
          <w:rFonts w:ascii="Simplified Arabic" w:eastAsia="Calibri" w:hAnsi="Simplified Arabic" w:cs="Simplified Arabic"/>
          <w:sz w:val="28"/>
          <w:szCs w:val="28"/>
          <w:rtl/>
          <w:lang w:bidi="ar-IQ"/>
        </w:rPr>
        <w:t>طريقة اثارة اهتمام الجمهور المستهدف واغرائهم: الأحداث الدرامية والقصص تجذب الإنتباه وتثير الإهتمام، تستخدم في الحملات السياسية عندما يريد المرشح عرض خصمه بطريقة ما، او لبيان موقفه من موضوع معين فيكون عن طريق القصص.</w:t>
      </w:r>
    </w:p>
    <w:p w:rsidR="00835DC8" w:rsidRPr="004F72C9" w:rsidRDefault="00835DC8" w:rsidP="00D953A3">
      <w:pPr>
        <w:numPr>
          <w:ilvl w:val="0"/>
          <w:numId w:val="14"/>
        </w:numPr>
        <w:spacing w:after="160"/>
        <w:ind w:left="0" w:firstLine="0"/>
        <w:contextualSpacing/>
        <w:jc w:val="lowKashida"/>
        <w:rPr>
          <w:rFonts w:ascii="Simplified Arabic" w:eastAsia="Calibri" w:hAnsi="Simplified Arabic" w:cs="Simplified Arabic"/>
          <w:sz w:val="28"/>
          <w:szCs w:val="28"/>
          <w:lang w:bidi="ar-IQ"/>
        </w:rPr>
      </w:pPr>
      <w:r w:rsidRPr="004F72C9">
        <w:rPr>
          <w:rFonts w:ascii="Simplified Arabic" w:eastAsia="Calibri" w:hAnsi="Simplified Arabic" w:cs="Simplified Arabic"/>
          <w:sz w:val="28"/>
          <w:szCs w:val="28"/>
          <w:rtl/>
          <w:lang w:bidi="ar-IQ"/>
        </w:rPr>
        <w:t>طريقة الحث على اتخاذ القرار المرغوب: وهي التركيز على الشيء المرغوب الذي يحسن ويرفع مستوى معيشة الأفراد ويبين خطورة إهماله وايجابيات تبني هذه الفكرة.</w:t>
      </w:r>
    </w:p>
    <w:p w:rsidR="00835DC8" w:rsidRPr="004F72C9" w:rsidRDefault="00835DC8" w:rsidP="00D953A3">
      <w:pPr>
        <w:numPr>
          <w:ilvl w:val="0"/>
          <w:numId w:val="14"/>
        </w:numPr>
        <w:spacing w:after="160"/>
        <w:ind w:left="0" w:firstLine="0"/>
        <w:contextualSpacing/>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طرق تنشيط فئات الجمهور: وتكون مثلا عن طريق السلع المجانية او نقلها مجانا للجمهور مع الخدمات المجانية والتحجيم من استمالات التخويف.</w:t>
      </w:r>
    </w:p>
    <w:p w:rsidR="00835DC8" w:rsidRPr="004F72C9" w:rsidRDefault="00835DC8" w:rsidP="00445118">
      <w:pPr>
        <w:pStyle w:val="ac"/>
        <w:ind w:left="0"/>
        <w:jc w:val="center"/>
        <w:rPr>
          <w:rFonts w:ascii="Simplified Arabic" w:eastAsia="Calibri" w:hAnsi="Simplified Arabic" w:cs="Simplified Arabic"/>
          <w:b/>
          <w:bCs/>
          <w:sz w:val="28"/>
          <w:szCs w:val="28"/>
          <w:rtl/>
          <w:lang w:bidi="ar-IQ"/>
        </w:rPr>
      </w:pPr>
      <w:r w:rsidRPr="004F72C9">
        <w:rPr>
          <w:rFonts w:ascii="Simplified Arabic" w:eastAsia="Calibri" w:hAnsi="Simplified Arabic" w:cs="Simplified Arabic"/>
          <w:b/>
          <w:bCs/>
          <w:sz w:val="28"/>
          <w:szCs w:val="28"/>
          <w:rtl/>
          <w:lang w:bidi="ar-IQ"/>
        </w:rPr>
        <w:t>المبحث الثاني: الإطار النظري للبحث</w:t>
      </w:r>
    </w:p>
    <w:p w:rsidR="00835DC8" w:rsidRPr="004F72C9" w:rsidRDefault="00835DC8" w:rsidP="004F72C9">
      <w:pPr>
        <w:pStyle w:val="ac"/>
        <w:ind w:left="0"/>
        <w:jc w:val="lowKashida"/>
        <w:rPr>
          <w:rFonts w:ascii="Simplified Arabic" w:eastAsia="Calibri" w:hAnsi="Simplified Arabic" w:cs="Simplified Arabic"/>
          <w:b/>
          <w:bCs/>
          <w:sz w:val="28"/>
          <w:szCs w:val="28"/>
          <w:rtl/>
          <w:lang w:bidi="ar-IQ"/>
        </w:rPr>
      </w:pPr>
      <w:bookmarkStart w:id="5" w:name="_Hlk171230906"/>
      <w:r w:rsidRPr="004F72C9">
        <w:rPr>
          <w:rFonts w:ascii="Simplified Arabic" w:eastAsia="Calibri" w:hAnsi="Simplified Arabic" w:cs="Simplified Arabic"/>
          <w:b/>
          <w:bCs/>
          <w:sz w:val="28"/>
          <w:szCs w:val="28"/>
          <w:rtl/>
          <w:lang w:bidi="ar-IQ"/>
        </w:rPr>
        <w:t>حملات التسويق الاجتماعي للشرطة المجتمعية وتشكيل الوعي لدى الأفراد</w:t>
      </w:r>
    </w:p>
    <w:bookmarkEnd w:id="5"/>
    <w:p w:rsidR="00835DC8" w:rsidRPr="004F72C9" w:rsidRDefault="00835DC8" w:rsidP="004F72C9">
      <w:pPr>
        <w:jc w:val="lowKashida"/>
        <w:rPr>
          <w:rFonts w:ascii="Simplified Arabic" w:eastAsia="Calibri" w:hAnsi="Simplified Arabic" w:cs="Simplified Arabic"/>
          <w:b/>
          <w:bCs/>
          <w:sz w:val="28"/>
          <w:szCs w:val="28"/>
          <w:rtl/>
        </w:rPr>
      </w:pPr>
      <w:r w:rsidRPr="004F72C9">
        <w:rPr>
          <w:rFonts w:ascii="Simplified Arabic" w:eastAsia="Calibri" w:hAnsi="Simplified Arabic" w:cs="Simplified Arabic"/>
          <w:b/>
          <w:bCs/>
          <w:sz w:val="28"/>
          <w:szCs w:val="28"/>
          <w:rtl/>
        </w:rPr>
        <w:t>أولا: حملات التسويق الاجتماعي من حيث المفهوم والتعريف:</w:t>
      </w:r>
    </w:p>
    <w:p w:rsidR="00835DC8" w:rsidRPr="004F72C9" w:rsidRDefault="00835DC8" w:rsidP="004F72C9">
      <w:pPr>
        <w:jc w:val="lowKashida"/>
        <w:rPr>
          <w:rFonts w:ascii="Simplified Arabic" w:eastAsia="Calibri" w:hAnsi="Simplified Arabic" w:cs="Simplified Arabic"/>
          <w:sz w:val="28"/>
          <w:szCs w:val="28"/>
          <w:rtl/>
        </w:rPr>
      </w:pPr>
      <w:r w:rsidRPr="004F72C9">
        <w:rPr>
          <w:rFonts w:ascii="Simplified Arabic" w:eastAsia="Calibri" w:hAnsi="Simplified Arabic" w:cs="Simplified Arabic"/>
          <w:sz w:val="28"/>
          <w:szCs w:val="28"/>
          <w:rtl/>
        </w:rPr>
        <w:t>إن التسويق الاجتماعي ‏هو جزء من اجندة التغير الاجتماعي‏، ويستخدم في المواقف التي تتطلب تغيير سلوك الفرد تجاه قضية اجتماعية معينة أو بلورة سلوكيات إيجابية، ومن هنا أصبح الاهتمام بالتسويق الاجتماعي كعلم‏، وتتنوع مجالاته وتتضمن (‏قضايا تنظيم الأسرة، القضايا الصحية، القضايا البيئية‏، قضايا المشاركة المجتمعية) ‏إضافة إلى برامج المسؤولية الاجتماعية للشركات، ويعد التسويق الاجتماعي مفهوم خاص بالمسؤولية الاجتماعية</w:t>
      </w:r>
      <w:sdt>
        <w:sdtPr>
          <w:rPr>
            <w:rFonts w:ascii="Simplified Arabic" w:eastAsia="Calibri" w:hAnsi="Simplified Arabic" w:cs="Simplified Arabic"/>
            <w:sz w:val="28"/>
            <w:szCs w:val="28"/>
            <w:rtl/>
          </w:rPr>
          <w:id w:val="-502438319"/>
          <w:citation/>
        </w:sdtPr>
        <w:sdtEndPr/>
        <w:sdtContent>
          <w:r w:rsidRPr="004F72C9">
            <w:rPr>
              <w:rFonts w:ascii="Simplified Arabic" w:eastAsia="Calibri" w:hAnsi="Simplified Arabic" w:cs="Simplified Arabic"/>
              <w:sz w:val="28"/>
              <w:szCs w:val="28"/>
              <w:rtl/>
            </w:rPr>
            <w:fldChar w:fldCharType="begin"/>
          </w:r>
          <w:r w:rsidRPr="004F72C9">
            <w:rPr>
              <w:rFonts w:ascii="Simplified Arabic" w:eastAsia="Calibri" w:hAnsi="Simplified Arabic" w:cs="Simplified Arabic"/>
              <w:sz w:val="28"/>
              <w:szCs w:val="28"/>
              <w:lang w:bidi="ar-IQ"/>
            </w:rPr>
            <w:instrText>CITATION</w:instrText>
          </w:r>
          <w:r w:rsidRPr="004F72C9">
            <w:rPr>
              <w:rFonts w:ascii="Simplified Arabic" w:eastAsia="Calibri" w:hAnsi="Simplified Arabic" w:cs="Simplified Arabic"/>
              <w:sz w:val="28"/>
              <w:szCs w:val="28"/>
              <w:rtl/>
              <w:lang w:bidi="ar-IQ"/>
            </w:rPr>
            <w:instrText xml:space="preserve"> سلو15 \</w:instrText>
          </w:r>
          <w:r w:rsidRPr="004F72C9">
            <w:rPr>
              <w:rFonts w:ascii="Simplified Arabic" w:eastAsia="Calibri" w:hAnsi="Simplified Arabic" w:cs="Simplified Arabic"/>
              <w:sz w:val="28"/>
              <w:szCs w:val="28"/>
              <w:lang w:bidi="ar-IQ"/>
            </w:rPr>
            <w:instrText xml:space="preserve">p 77 \l 2049 </w:instrText>
          </w:r>
          <w:r w:rsidRPr="004F72C9">
            <w:rPr>
              <w:rFonts w:ascii="Simplified Arabic" w:eastAsia="Calibri" w:hAnsi="Simplified Arabic" w:cs="Simplified Arabic"/>
              <w:sz w:val="28"/>
              <w:szCs w:val="28"/>
              <w:rtl/>
            </w:rPr>
            <w:fldChar w:fldCharType="separate"/>
          </w:r>
          <w:r w:rsidRPr="004F72C9">
            <w:rPr>
              <w:rFonts w:ascii="Simplified Arabic" w:eastAsia="Calibri" w:hAnsi="Simplified Arabic" w:cs="Simplified Arabic"/>
              <w:noProof/>
              <w:sz w:val="28"/>
              <w:szCs w:val="28"/>
              <w:rtl/>
            </w:rPr>
            <w:t xml:space="preserve"> (العوادي، يناير 2015، صفحة 77)</w:t>
          </w:r>
          <w:r w:rsidRPr="004F72C9">
            <w:rPr>
              <w:rFonts w:ascii="Simplified Arabic" w:eastAsia="Calibri" w:hAnsi="Simplified Arabic" w:cs="Simplified Arabic"/>
              <w:sz w:val="28"/>
              <w:szCs w:val="28"/>
              <w:rtl/>
            </w:rPr>
            <w:fldChar w:fldCharType="end"/>
          </w:r>
        </w:sdtContent>
      </w:sdt>
      <w:r w:rsidRPr="004F72C9">
        <w:rPr>
          <w:rFonts w:ascii="Simplified Arabic" w:eastAsia="Calibri" w:hAnsi="Simplified Arabic" w:cs="Simplified Arabic"/>
          <w:sz w:val="28"/>
          <w:szCs w:val="28"/>
          <w:rtl/>
        </w:rPr>
        <w:t>.</w:t>
      </w:r>
    </w:p>
    <w:p w:rsidR="00835DC8" w:rsidRPr="004F72C9" w:rsidRDefault="00835DC8" w:rsidP="004F72C9">
      <w:pPr>
        <w:jc w:val="lowKashida"/>
        <w:rPr>
          <w:rFonts w:ascii="Simplified Arabic" w:eastAsia="Calibri" w:hAnsi="Simplified Arabic" w:cs="Simplified Arabic"/>
          <w:sz w:val="28"/>
          <w:szCs w:val="28"/>
          <w:rtl/>
        </w:rPr>
      </w:pPr>
      <w:r w:rsidRPr="004F72C9">
        <w:rPr>
          <w:rFonts w:ascii="Simplified Arabic" w:eastAsia="Calibri" w:hAnsi="Simplified Arabic" w:cs="Simplified Arabic"/>
          <w:sz w:val="28"/>
          <w:szCs w:val="28"/>
          <w:rtl/>
        </w:rPr>
        <w:t>ويعود أساس ظهور التسويق الاجتماعي للتوافق والانسجام ‏الكبير لمبادئ التسويق التجاري ‏مع المبادئ المتعلقة بمجال الصحة العامة إضافة إلى الرغبة في توجيه السلوكيات الصحية بالطريقة التي تخلق نوع من الانسجام بين السلوك الاستهلاكي والسلوك الصحي مثلاً، وأقدم المهتمين في التسويق على طرح فكرة استخدام مبادئ التسويق التجاري في بيع السلوكيات والأفكار، وهذا التوجه هو فلسفة التسويق الاجتماعي الذي اعتبر عنصراً فعالا ومؤثرا في البيئة، ‏لتطوير جميع القطاعات في اتجاهها الصحيح الذي يخدم الاهداف الصحية والبيئية</w:t>
      </w:r>
      <w:sdt>
        <w:sdtPr>
          <w:rPr>
            <w:rFonts w:ascii="Simplified Arabic" w:eastAsia="Calibri" w:hAnsi="Simplified Arabic" w:cs="Simplified Arabic"/>
            <w:sz w:val="28"/>
            <w:szCs w:val="28"/>
            <w:rtl/>
          </w:rPr>
          <w:id w:val="-1366593449"/>
          <w:citation/>
        </w:sdtPr>
        <w:sdtEndPr/>
        <w:sdtContent>
          <w:r w:rsidRPr="004F72C9">
            <w:rPr>
              <w:rFonts w:ascii="Simplified Arabic" w:eastAsia="Calibri" w:hAnsi="Simplified Arabic" w:cs="Simplified Arabic"/>
              <w:sz w:val="28"/>
              <w:szCs w:val="28"/>
              <w:rtl/>
            </w:rPr>
            <w:fldChar w:fldCharType="begin"/>
          </w:r>
          <w:r w:rsidRPr="004F72C9">
            <w:rPr>
              <w:rFonts w:ascii="Simplified Arabic" w:eastAsia="Calibri" w:hAnsi="Simplified Arabic" w:cs="Simplified Arabic"/>
              <w:sz w:val="28"/>
              <w:szCs w:val="28"/>
              <w:lang w:bidi="ar-IQ"/>
            </w:rPr>
            <w:instrText>CITATION</w:instrText>
          </w:r>
          <w:r w:rsidRPr="004F72C9">
            <w:rPr>
              <w:rFonts w:ascii="Simplified Arabic" w:eastAsia="Calibri" w:hAnsi="Simplified Arabic" w:cs="Simplified Arabic"/>
              <w:sz w:val="28"/>
              <w:szCs w:val="28"/>
              <w:rtl/>
              <w:lang w:bidi="ar-IQ"/>
            </w:rPr>
            <w:instrText xml:space="preserve"> ابن17 \</w:instrText>
          </w:r>
          <w:r w:rsidRPr="004F72C9">
            <w:rPr>
              <w:rFonts w:ascii="Simplified Arabic" w:eastAsia="Calibri" w:hAnsi="Simplified Arabic" w:cs="Simplified Arabic"/>
              <w:sz w:val="28"/>
              <w:szCs w:val="28"/>
              <w:lang w:bidi="ar-IQ"/>
            </w:rPr>
            <w:instrText xml:space="preserve">p 158-159 \l 2049 </w:instrText>
          </w:r>
          <w:r w:rsidRPr="004F72C9">
            <w:rPr>
              <w:rFonts w:ascii="Simplified Arabic" w:eastAsia="Calibri" w:hAnsi="Simplified Arabic" w:cs="Simplified Arabic"/>
              <w:sz w:val="28"/>
              <w:szCs w:val="28"/>
              <w:rtl/>
            </w:rPr>
            <w:fldChar w:fldCharType="separate"/>
          </w:r>
          <w:r w:rsidRPr="004F72C9">
            <w:rPr>
              <w:rFonts w:ascii="Simplified Arabic" w:eastAsia="Calibri" w:hAnsi="Simplified Arabic" w:cs="Simplified Arabic"/>
              <w:noProof/>
              <w:sz w:val="28"/>
              <w:szCs w:val="28"/>
              <w:rtl/>
            </w:rPr>
            <w:t xml:space="preserve"> (زيدان، 2017، الصفحات 158-159)</w:t>
          </w:r>
          <w:r w:rsidRPr="004F72C9">
            <w:rPr>
              <w:rFonts w:ascii="Simplified Arabic" w:eastAsia="Calibri" w:hAnsi="Simplified Arabic" w:cs="Simplified Arabic"/>
              <w:sz w:val="28"/>
              <w:szCs w:val="28"/>
              <w:rtl/>
            </w:rPr>
            <w:fldChar w:fldCharType="end"/>
          </w:r>
        </w:sdtContent>
      </w:sdt>
    </w:p>
    <w:p w:rsidR="00835DC8" w:rsidRPr="004F72C9" w:rsidRDefault="00835DC8" w:rsidP="004F72C9">
      <w:pPr>
        <w:jc w:val="lowKashida"/>
        <w:rPr>
          <w:rFonts w:ascii="Simplified Arabic" w:eastAsia="Calibri" w:hAnsi="Simplified Arabic" w:cs="Simplified Arabic"/>
          <w:sz w:val="28"/>
          <w:szCs w:val="28"/>
          <w:rtl/>
        </w:rPr>
      </w:pPr>
      <w:r w:rsidRPr="004F72C9">
        <w:rPr>
          <w:rFonts w:ascii="Simplified Arabic" w:eastAsia="Calibri" w:hAnsi="Simplified Arabic" w:cs="Simplified Arabic"/>
          <w:sz w:val="28"/>
          <w:szCs w:val="28"/>
          <w:rtl/>
        </w:rPr>
        <w:t>‏اما تعريف التسويق الاجتماعي إصطلاحاً ‏فهو تعريف دونوفان وهنلي ‏عام 2003 وهو تطبيق مفاهيم التسويق التجاري وتقنياته ‏من أجل تحقيق التغيير الاجتماعي ‏و تغيير سلوك الفرد، إضافة إلى تغيرات هيكلية اجتماعية ‏تتوافق مع الإعلان العالمي لحقوق الإنسان التابع للأمم المتحدة</w:t>
      </w:r>
      <w:sdt>
        <w:sdtPr>
          <w:rPr>
            <w:rFonts w:ascii="Simplified Arabic" w:eastAsia="Calibri" w:hAnsi="Simplified Arabic" w:cs="Simplified Arabic"/>
            <w:sz w:val="28"/>
            <w:szCs w:val="28"/>
            <w:rtl/>
          </w:rPr>
          <w:id w:val="82035401"/>
          <w:citation/>
        </w:sdtPr>
        <w:sdtEndPr/>
        <w:sdtContent>
          <w:r w:rsidRPr="004F72C9">
            <w:rPr>
              <w:rFonts w:ascii="Simplified Arabic" w:eastAsia="Calibri" w:hAnsi="Simplified Arabic" w:cs="Simplified Arabic"/>
              <w:sz w:val="28"/>
              <w:szCs w:val="28"/>
              <w:rtl/>
            </w:rPr>
            <w:fldChar w:fldCharType="begin"/>
          </w:r>
          <w:r w:rsidRPr="004F72C9">
            <w:rPr>
              <w:rFonts w:ascii="Simplified Arabic" w:eastAsia="Calibri" w:hAnsi="Simplified Arabic" w:cs="Simplified Arabic"/>
              <w:sz w:val="28"/>
              <w:szCs w:val="28"/>
              <w:lang w:bidi="ar-IQ"/>
            </w:rPr>
            <w:instrText>CITATION</w:instrText>
          </w:r>
          <w:r w:rsidRPr="004F72C9">
            <w:rPr>
              <w:rFonts w:ascii="Simplified Arabic" w:eastAsia="Calibri" w:hAnsi="Simplified Arabic" w:cs="Simplified Arabic"/>
              <w:sz w:val="28"/>
              <w:szCs w:val="28"/>
              <w:rtl/>
              <w:lang w:bidi="ar-IQ"/>
            </w:rPr>
            <w:instrText xml:space="preserve"> سام11 \</w:instrText>
          </w:r>
          <w:r w:rsidRPr="004F72C9">
            <w:rPr>
              <w:rFonts w:ascii="Simplified Arabic" w:eastAsia="Calibri" w:hAnsi="Simplified Arabic" w:cs="Simplified Arabic"/>
              <w:sz w:val="28"/>
              <w:szCs w:val="28"/>
              <w:lang w:bidi="ar-IQ"/>
            </w:rPr>
            <w:instrText xml:space="preserve">p 34 \l 2049 </w:instrText>
          </w:r>
          <w:r w:rsidRPr="004F72C9">
            <w:rPr>
              <w:rFonts w:ascii="Simplified Arabic" w:eastAsia="Calibri" w:hAnsi="Simplified Arabic" w:cs="Simplified Arabic"/>
              <w:sz w:val="28"/>
              <w:szCs w:val="28"/>
              <w:rtl/>
            </w:rPr>
            <w:fldChar w:fldCharType="separate"/>
          </w:r>
          <w:r w:rsidRPr="004F72C9">
            <w:rPr>
              <w:rFonts w:ascii="Simplified Arabic" w:eastAsia="Calibri" w:hAnsi="Simplified Arabic" w:cs="Simplified Arabic"/>
              <w:noProof/>
              <w:sz w:val="28"/>
              <w:szCs w:val="28"/>
              <w:rtl/>
            </w:rPr>
            <w:t xml:space="preserve"> (العزيز، 2011، صفحة 34)</w:t>
          </w:r>
          <w:r w:rsidRPr="004F72C9">
            <w:rPr>
              <w:rFonts w:ascii="Simplified Arabic" w:eastAsia="Calibri" w:hAnsi="Simplified Arabic" w:cs="Simplified Arabic"/>
              <w:sz w:val="28"/>
              <w:szCs w:val="28"/>
              <w:rtl/>
            </w:rPr>
            <w:fldChar w:fldCharType="end"/>
          </w:r>
        </w:sdtContent>
      </w:sdt>
    </w:p>
    <w:p w:rsidR="00445118" w:rsidRDefault="00445118" w:rsidP="004F72C9">
      <w:pPr>
        <w:jc w:val="lowKashida"/>
        <w:rPr>
          <w:rFonts w:ascii="Simplified Arabic" w:eastAsia="Calibri" w:hAnsi="Simplified Arabic" w:cs="Simplified Arabic"/>
          <w:sz w:val="28"/>
          <w:szCs w:val="28"/>
          <w:rtl/>
          <w:lang w:bidi="ar-IQ"/>
        </w:rPr>
      </w:pPr>
    </w:p>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 xml:space="preserve">للتسويق الاجتماعي انواعاً عدة نذكر أهمها: </w:t>
      </w:r>
    </w:p>
    <w:p w:rsidR="00835DC8" w:rsidRPr="004F72C9" w:rsidRDefault="00835DC8" w:rsidP="00D953A3">
      <w:pPr>
        <w:numPr>
          <w:ilvl w:val="0"/>
          <w:numId w:val="6"/>
        </w:numPr>
        <w:spacing w:after="160"/>
        <w:ind w:left="0" w:firstLine="0"/>
        <w:contextualSpacing/>
        <w:jc w:val="lowKashida"/>
        <w:rPr>
          <w:rFonts w:ascii="Simplified Arabic" w:eastAsia="Calibri" w:hAnsi="Simplified Arabic" w:cs="Simplified Arabic"/>
          <w:b/>
          <w:bCs/>
          <w:sz w:val="28"/>
          <w:szCs w:val="28"/>
          <w:lang w:bidi="ar-IQ"/>
        </w:rPr>
      </w:pPr>
      <w:r w:rsidRPr="004F72C9">
        <w:rPr>
          <w:rFonts w:ascii="Simplified Arabic" w:eastAsia="Calibri" w:hAnsi="Simplified Arabic" w:cs="Simplified Arabic"/>
          <w:b/>
          <w:bCs/>
          <w:sz w:val="28"/>
          <w:szCs w:val="28"/>
          <w:rtl/>
          <w:lang w:bidi="ar-IQ"/>
        </w:rPr>
        <w:t xml:space="preserve">تسويق الفكرة أو القضية: </w:t>
      </w:r>
    </w:p>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 xml:space="preserve">هذا النوع من التسويق الاجتماعي يهدف الى الحصول على تأييد للفكرة والدعم الكافي للإعتراف بها بغية تبنيها لتوسيع دائرة الأفكار الاجتماعية، والمثال على ذلك حملات التوعية للمرافقة النفسية للطفل في سن المراهقة ورعايته في مرحلة كينونة شخصيته وحملات نشر نماذج اسرية ناجحة وقصص المؤسسات والأشخاص الناجحين لتعميم أفكارهم ونجاحهم وكسب التأييد الكافي لهذه الأفكار </w:t>
      </w:r>
    </w:p>
    <w:p w:rsidR="00835DC8" w:rsidRPr="004F72C9" w:rsidRDefault="00835DC8" w:rsidP="00D953A3">
      <w:pPr>
        <w:numPr>
          <w:ilvl w:val="0"/>
          <w:numId w:val="6"/>
        </w:numPr>
        <w:spacing w:after="160"/>
        <w:ind w:left="0" w:firstLine="0"/>
        <w:contextualSpacing/>
        <w:jc w:val="lowKashida"/>
        <w:rPr>
          <w:rFonts w:ascii="Simplified Arabic" w:eastAsia="Calibri" w:hAnsi="Simplified Arabic" w:cs="Simplified Arabic"/>
          <w:b/>
          <w:bCs/>
          <w:sz w:val="28"/>
          <w:szCs w:val="28"/>
          <w:lang w:bidi="ar-IQ"/>
        </w:rPr>
      </w:pPr>
      <w:r w:rsidRPr="004F72C9">
        <w:rPr>
          <w:rFonts w:ascii="Simplified Arabic" w:eastAsia="Calibri" w:hAnsi="Simplified Arabic" w:cs="Simplified Arabic"/>
          <w:b/>
          <w:bCs/>
          <w:sz w:val="28"/>
          <w:szCs w:val="28"/>
          <w:rtl/>
          <w:lang w:bidi="ar-IQ"/>
        </w:rPr>
        <w:t>التسويق الإعلامي:</w:t>
      </w:r>
    </w:p>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يقصد به نشر وتسويق الرسائل الإعلامية عبر وسائل الاتصال الجماهيري، ويستخدم هذا النوع من التسويق في حملات التسويق الاجتماعي ذات الأهداف الواسعة وطويلة الأمد وعادة ما تكون أهدافها طويلة الأمد لغرس ثقافة واحداث تأثيرات وتغييرات في نسق المجتمع نحو الأفضل مثل تبني ممارسة وثقافة جديدة، وهذا ما تسعى اليه العولمة، وتعد من أصعب الحملات لأنها تهدف لغرس ثقافة او فكرة.</w:t>
      </w:r>
    </w:p>
    <w:p w:rsidR="00835DC8" w:rsidRPr="004F72C9" w:rsidRDefault="00835DC8" w:rsidP="00D953A3">
      <w:pPr>
        <w:numPr>
          <w:ilvl w:val="0"/>
          <w:numId w:val="6"/>
        </w:numPr>
        <w:spacing w:after="160"/>
        <w:ind w:left="0" w:firstLine="0"/>
        <w:contextualSpacing/>
        <w:jc w:val="lowKashida"/>
        <w:rPr>
          <w:rFonts w:ascii="Simplified Arabic" w:eastAsia="Calibri" w:hAnsi="Simplified Arabic" w:cs="Simplified Arabic"/>
          <w:b/>
          <w:bCs/>
          <w:sz w:val="28"/>
          <w:szCs w:val="28"/>
          <w:lang w:bidi="ar-IQ"/>
        </w:rPr>
      </w:pPr>
      <w:r w:rsidRPr="004F72C9">
        <w:rPr>
          <w:rFonts w:ascii="Simplified Arabic" w:eastAsia="Calibri" w:hAnsi="Simplified Arabic" w:cs="Simplified Arabic"/>
          <w:b/>
          <w:bCs/>
          <w:sz w:val="28"/>
          <w:szCs w:val="28"/>
          <w:rtl/>
          <w:lang w:bidi="ar-IQ"/>
        </w:rPr>
        <w:t>التسويق المبرمج:</w:t>
      </w:r>
    </w:p>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هذا النوع من التسويق يهتم بالبرامج المتخصصة لترويج فكرة عامة لإضفاء عليها شيء من الشرعية والمقبولية والحصول على الإعتراف بها ومساندتها والمشاركة بها أيضاً كالحملات الصحية للحفاظ على الوزن المثالي من خلال برامج صحية متخصصة للحصول على تأييد ومشاركة الجمهور بها</w:t>
      </w:r>
      <w:sdt>
        <w:sdtPr>
          <w:rPr>
            <w:rFonts w:ascii="Simplified Arabic" w:eastAsia="Calibri" w:hAnsi="Simplified Arabic" w:cs="Simplified Arabic"/>
            <w:sz w:val="28"/>
            <w:szCs w:val="28"/>
            <w:rtl/>
            <w:lang w:bidi="ar-IQ"/>
          </w:rPr>
          <w:id w:val="-273015963"/>
          <w:citation/>
        </w:sdtPr>
        <w:sdtEndPr/>
        <w:sdtContent>
          <w:r w:rsidRPr="004F72C9">
            <w:rPr>
              <w:rFonts w:ascii="Simplified Arabic" w:eastAsia="Calibri" w:hAnsi="Simplified Arabic" w:cs="Simplified Arabic"/>
              <w:sz w:val="28"/>
              <w:szCs w:val="28"/>
              <w:rtl/>
              <w:lang w:bidi="ar-IQ"/>
            </w:rPr>
            <w:fldChar w:fldCharType="begin"/>
          </w:r>
          <w:r w:rsidRPr="004F72C9">
            <w:rPr>
              <w:rFonts w:ascii="Simplified Arabic" w:eastAsia="Calibri" w:hAnsi="Simplified Arabic" w:cs="Simplified Arabic"/>
              <w:sz w:val="28"/>
              <w:szCs w:val="28"/>
              <w:lang w:bidi="ar-IQ"/>
            </w:rPr>
            <w:instrText>CITATION</w:instrText>
          </w:r>
          <w:r w:rsidRPr="004F72C9">
            <w:rPr>
              <w:rFonts w:ascii="Simplified Arabic" w:eastAsia="Calibri" w:hAnsi="Simplified Arabic" w:cs="Simplified Arabic"/>
              <w:sz w:val="28"/>
              <w:szCs w:val="28"/>
              <w:rtl/>
              <w:lang w:bidi="ar-IQ"/>
            </w:rPr>
            <w:instrText xml:space="preserve"> شاي22 \</w:instrText>
          </w:r>
          <w:r w:rsidRPr="004F72C9">
            <w:rPr>
              <w:rFonts w:ascii="Simplified Arabic" w:eastAsia="Calibri" w:hAnsi="Simplified Arabic" w:cs="Simplified Arabic"/>
              <w:sz w:val="28"/>
              <w:szCs w:val="28"/>
              <w:lang w:bidi="ar-IQ"/>
            </w:rPr>
            <w:instrText xml:space="preserve">p 37 \l 2049 </w:instrText>
          </w:r>
          <w:r w:rsidRPr="004F72C9">
            <w:rPr>
              <w:rFonts w:ascii="Simplified Arabic" w:eastAsia="Calibri" w:hAnsi="Simplified Arabic" w:cs="Simplified Arabic"/>
              <w:sz w:val="28"/>
              <w:szCs w:val="28"/>
              <w:rtl/>
              <w:lang w:bidi="ar-IQ"/>
            </w:rPr>
            <w:fldChar w:fldCharType="separate"/>
          </w:r>
          <w:r w:rsidRPr="004F72C9">
            <w:rPr>
              <w:rFonts w:ascii="Simplified Arabic" w:eastAsia="Calibri" w:hAnsi="Simplified Arabic" w:cs="Simplified Arabic"/>
              <w:noProof/>
              <w:sz w:val="28"/>
              <w:szCs w:val="28"/>
              <w:rtl/>
              <w:lang w:bidi="ar-IQ"/>
            </w:rPr>
            <w:t xml:space="preserve"> (سارة، 2022، صفحة 37)</w:t>
          </w:r>
          <w:r w:rsidRPr="004F72C9">
            <w:rPr>
              <w:rFonts w:ascii="Simplified Arabic" w:eastAsia="Calibri" w:hAnsi="Simplified Arabic" w:cs="Simplified Arabic"/>
              <w:sz w:val="28"/>
              <w:szCs w:val="28"/>
              <w:rtl/>
              <w:lang w:bidi="ar-IQ"/>
            </w:rPr>
            <w:fldChar w:fldCharType="end"/>
          </w:r>
        </w:sdtContent>
      </w:sdt>
      <w:r w:rsidRPr="004F72C9">
        <w:rPr>
          <w:rFonts w:ascii="Simplified Arabic" w:eastAsia="Calibri" w:hAnsi="Simplified Arabic" w:cs="Simplified Arabic"/>
          <w:sz w:val="28"/>
          <w:szCs w:val="28"/>
          <w:rtl/>
          <w:lang w:bidi="ar-IQ"/>
        </w:rPr>
        <w:t xml:space="preserve"> كالبرامج السياسية المتخصصة ومحاولتها لترويج شخصية سياسية مثلاً أو برنامج ثقافي متخصص يعرض متحفاً فنياً يحاول من خلاله اجتذاب الجمهور لذلك المتحف بعرضه للتحف والأعمال فنية الجديدة أو الاتحادات الطلابية التي تروج افكارها للطلبة, فهي تقوم بعملية تسويقية </w:t>
      </w:r>
      <w:sdt>
        <w:sdtPr>
          <w:rPr>
            <w:rFonts w:ascii="Simplified Arabic" w:eastAsia="Calibri" w:hAnsi="Simplified Arabic" w:cs="Simplified Arabic"/>
            <w:sz w:val="28"/>
            <w:szCs w:val="28"/>
            <w:rtl/>
            <w:lang w:bidi="ar-IQ"/>
          </w:rPr>
          <w:id w:val="1954362334"/>
          <w:citation/>
        </w:sdtPr>
        <w:sdtEndPr/>
        <w:sdtContent>
          <w:r w:rsidRPr="004F72C9">
            <w:rPr>
              <w:rFonts w:ascii="Simplified Arabic" w:eastAsia="Calibri" w:hAnsi="Simplified Arabic" w:cs="Simplified Arabic"/>
              <w:sz w:val="28"/>
              <w:szCs w:val="28"/>
              <w:rtl/>
              <w:lang w:bidi="ar-IQ"/>
            </w:rPr>
            <w:fldChar w:fldCharType="begin"/>
          </w:r>
          <w:r w:rsidRPr="004F72C9">
            <w:rPr>
              <w:rFonts w:ascii="Simplified Arabic" w:eastAsia="Calibri" w:hAnsi="Simplified Arabic" w:cs="Simplified Arabic"/>
              <w:sz w:val="28"/>
              <w:szCs w:val="28"/>
              <w:lang w:bidi="ar-IQ"/>
            </w:rPr>
            <w:instrText>CITATION</w:instrText>
          </w:r>
          <w:r w:rsidRPr="004F72C9">
            <w:rPr>
              <w:rFonts w:ascii="Simplified Arabic" w:eastAsia="Calibri" w:hAnsi="Simplified Arabic" w:cs="Simplified Arabic"/>
              <w:sz w:val="28"/>
              <w:szCs w:val="28"/>
              <w:rtl/>
              <w:lang w:bidi="ar-IQ"/>
            </w:rPr>
            <w:instrText xml:space="preserve"> يوي14 \</w:instrText>
          </w:r>
          <w:r w:rsidRPr="004F72C9">
            <w:rPr>
              <w:rFonts w:ascii="Simplified Arabic" w:eastAsia="Calibri" w:hAnsi="Simplified Arabic" w:cs="Simplified Arabic"/>
              <w:sz w:val="28"/>
              <w:szCs w:val="28"/>
              <w:lang w:bidi="ar-IQ"/>
            </w:rPr>
            <w:instrText xml:space="preserve">p 60 \l 2049 </w:instrText>
          </w:r>
          <w:r w:rsidRPr="004F72C9">
            <w:rPr>
              <w:rFonts w:ascii="Simplified Arabic" w:eastAsia="Calibri" w:hAnsi="Simplified Arabic" w:cs="Simplified Arabic"/>
              <w:sz w:val="28"/>
              <w:szCs w:val="28"/>
              <w:rtl/>
              <w:lang w:bidi="ar-IQ"/>
            </w:rPr>
            <w:fldChar w:fldCharType="separate"/>
          </w:r>
          <w:r w:rsidRPr="004F72C9">
            <w:rPr>
              <w:rFonts w:ascii="Simplified Arabic" w:eastAsia="Calibri" w:hAnsi="Simplified Arabic" w:cs="Simplified Arabic"/>
              <w:noProof/>
              <w:sz w:val="28"/>
              <w:szCs w:val="28"/>
              <w:rtl/>
              <w:lang w:bidi="ar-IQ"/>
            </w:rPr>
            <w:t>(يويف ردينة عثمان، 2014، صفحة 60)</w:t>
          </w:r>
          <w:r w:rsidRPr="004F72C9">
            <w:rPr>
              <w:rFonts w:ascii="Simplified Arabic" w:eastAsia="Calibri" w:hAnsi="Simplified Arabic" w:cs="Simplified Arabic"/>
              <w:sz w:val="28"/>
              <w:szCs w:val="28"/>
              <w:rtl/>
              <w:lang w:bidi="ar-IQ"/>
            </w:rPr>
            <w:fldChar w:fldCharType="end"/>
          </w:r>
        </w:sdtContent>
      </w:sdt>
    </w:p>
    <w:p w:rsidR="00835DC8" w:rsidRPr="004F72C9" w:rsidRDefault="00835DC8" w:rsidP="004F72C9">
      <w:pPr>
        <w:jc w:val="lowKashida"/>
        <w:rPr>
          <w:rFonts w:ascii="Simplified Arabic" w:eastAsia="Calibri" w:hAnsi="Simplified Arabic" w:cs="Simplified Arabic"/>
          <w:b/>
          <w:bCs/>
          <w:sz w:val="28"/>
          <w:szCs w:val="28"/>
          <w:rtl/>
          <w:lang w:bidi="ar-IQ"/>
        </w:rPr>
      </w:pPr>
      <w:r w:rsidRPr="004F72C9">
        <w:rPr>
          <w:rFonts w:ascii="Simplified Arabic" w:eastAsia="Calibri" w:hAnsi="Simplified Arabic" w:cs="Simplified Arabic"/>
          <w:b/>
          <w:bCs/>
          <w:sz w:val="28"/>
          <w:szCs w:val="28"/>
          <w:rtl/>
          <w:lang w:bidi="ar-IQ"/>
        </w:rPr>
        <w:t>ثانيا: حملات التوعية وتشكيل الوعي:</w:t>
      </w:r>
    </w:p>
    <w:p w:rsidR="00835DC8" w:rsidRPr="004F72C9" w:rsidRDefault="00835DC8" w:rsidP="004F72C9">
      <w:pPr>
        <w:spacing w:after="120"/>
        <w:jc w:val="lowKashida"/>
        <w:rPr>
          <w:rFonts w:ascii="Simplified Arabic" w:hAnsi="Simplified Arabic" w:cs="Simplified Arabic"/>
          <w:sz w:val="28"/>
          <w:szCs w:val="28"/>
          <w:rtl/>
          <w:lang w:bidi="ar-IQ"/>
        </w:rPr>
      </w:pPr>
      <w:r w:rsidRPr="004F72C9">
        <w:rPr>
          <w:rFonts w:ascii="Simplified Arabic" w:hAnsi="Simplified Arabic" w:cs="Simplified Arabic"/>
          <w:sz w:val="28"/>
          <w:szCs w:val="28"/>
          <w:rtl/>
          <w:lang w:bidi="ar-IQ"/>
        </w:rPr>
        <w:t>يعد الوعي من أهم خطوات التغيير، فهو الأُساس الذي يتحمل الإنسان بناء عليه النتائج المترتبة على تغيير سلوكه وموقفه تجاه قضية ما، ويسعى بكل السبل إِلى تحقيق هذا التغيير. وهو كخطوة أولى في تكوين الجوانب الوجدانية بما تتضمنه من اتجاهات ودلالات ففي الوعي لا يكون الاهتمام موجهاً إِلى الذاكرة، أو القدرة على استرجاع المعلومات بقدر ما يُشير إِلى إدراك الفرد لقضايا معينة في الموقف أو الظاهرة، وهذا يعني ان الوعي يقع في الجانب الوجداني المشبع بالجانب المعرفي.</w:t>
      </w:r>
      <w:sdt>
        <w:sdtPr>
          <w:rPr>
            <w:rFonts w:ascii="Simplified Arabic" w:hAnsi="Simplified Arabic" w:cs="Simplified Arabic"/>
            <w:sz w:val="28"/>
            <w:szCs w:val="28"/>
            <w:rtl/>
            <w:lang w:bidi="ar-IQ"/>
          </w:rPr>
          <w:id w:val="275297270"/>
          <w:citation/>
        </w:sdtPr>
        <w:sdtEndPr/>
        <w:sdtContent>
          <w:r w:rsidRPr="004F72C9">
            <w:rPr>
              <w:rFonts w:ascii="Simplified Arabic" w:hAnsi="Simplified Arabic" w:cs="Simplified Arabic"/>
              <w:sz w:val="28"/>
              <w:szCs w:val="28"/>
              <w:rtl/>
              <w:lang w:bidi="ar-IQ"/>
            </w:rPr>
            <w:fldChar w:fldCharType="begin"/>
          </w:r>
          <w:r w:rsidRPr="004F72C9">
            <w:rPr>
              <w:rFonts w:ascii="Simplified Arabic" w:hAnsi="Simplified Arabic" w:cs="Simplified Arabic"/>
              <w:sz w:val="28"/>
              <w:szCs w:val="28"/>
              <w:lang w:bidi="ar-IQ"/>
            </w:rPr>
            <w:instrText>CITATION</w:instrText>
          </w:r>
          <w:r w:rsidRPr="004F72C9">
            <w:rPr>
              <w:rFonts w:ascii="Simplified Arabic" w:hAnsi="Simplified Arabic" w:cs="Simplified Arabic"/>
              <w:sz w:val="28"/>
              <w:szCs w:val="28"/>
              <w:rtl/>
              <w:lang w:bidi="ar-IQ"/>
            </w:rPr>
            <w:instrText xml:space="preserve"> محي09 \</w:instrText>
          </w:r>
          <w:r w:rsidRPr="004F72C9">
            <w:rPr>
              <w:rFonts w:ascii="Simplified Arabic" w:hAnsi="Simplified Arabic" w:cs="Simplified Arabic"/>
              <w:sz w:val="28"/>
              <w:szCs w:val="28"/>
              <w:lang w:bidi="ar-IQ"/>
            </w:rPr>
            <w:instrText xml:space="preserve">p 172 \l 2049 </w:instrText>
          </w:r>
          <w:r w:rsidRPr="004F72C9">
            <w:rPr>
              <w:rFonts w:ascii="Simplified Arabic" w:hAnsi="Simplified Arabic" w:cs="Simplified Arabic"/>
              <w:sz w:val="28"/>
              <w:szCs w:val="28"/>
              <w:rtl/>
              <w:lang w:bidi="ar-IQ"/>
            </w:rPr>
            <w:fldChar w:fldCharType="separate"/>
          </w:r>
          <w:r w:rsidRPr="004F72C9">
            <w:rPr>
              <w:rFonts w:ascii="Simplified Arabic" w:hAnsi="Simplified Arabic" w:cs="Simplified Arabic"/>
              <w:noProof/>
              <w:sz w:val="28"/>
              <w:szCs w:val="28"/>
              <w:rtl/>
              <w:lang w:bidi="ar-IQ"/>
            </w:rPr>
            <w:t xml:space="preserve"> (الحليم، 2009، صفحة 172)</w:t>
          </w:r>
          <w:r w:rsidRPr="004F72C9">
            <w:rPr>
              <w:rFonts w:ascii="Simplified Arabic" w:hAnsi="Simplified Arabic" w:cs="Simplified Arabic"/>
              <w:sz w:val="28"/>
              <w:szCs w:val="28"/>
              <w:rtl/>
              <w:lang w:bidi="ar-IQ"/>
            </w:rPr>
            <w:fldChar w:fldCharType="end"/>
          </w:r>
        </w:sdtContent>
      </w:sdt>
    </w:p>
    <w:p w:rsidR="00835DC8" w:rsidRPr="004F72C9" w:rsidRDefault="00835DC8" w:rsidP="004F72C9">
      <w:pPr>
        <w:jc w:val="lowKashida"/>
        <w:rPr>
          <w:rFonts w:ascii="Simplified Arabic" w:hAnsi="Simplified Arabic" w:cs="Simplified Arabic"/>
          <w:sz w:val="28"/>
          <w:szCs w:val="28"/>
          <w:rtl/>
          <w:lang w:bidi="ar-IQ"/>
        </w:rPr>
      </w:pPr>
      <w:r w:rsidRPr="004F72C9">
        <w:rPr>
          <w:rFonts w:ascii="Simplified Arabic" w:hAnsi="Simplified Arabic" w:cs="Simplified Arabic"/>
          <w:sz w:val="28"/>
          <w:szCs w:val="28"/>
          <w:rtl/>
          <w:lang w:bidi="ar-IQ"/>
        </w:rPr>
        <w:t>ولابد أن نعطي مقاربة مفاهيمية للوعي الاجتماعي: بأنَّهُ القدرة على قراءة وفهم المعلومات الاجتماعية وتنفيذها ومستوى قدرة الأفراد على تحصيل ومعالجة وفهم المعلومات والخدمات الأُساسية اللازمة لاتخاذ قرارات مناسبة تخدم الصالح العام</w:t>
      </w:r>
      <w:sdt>
        <w:sdtPr>
          <w:rPr>
            <w:rFonts w:ascii="Simplified Arabic" w:hAnsi="Simplified Arabic" w:cs="Simplified Arabic"/>
            <w:sz w:val="28"/>
            <w:szCs w:val="28"/>
            <w:rtl/>
            <w:lang w:bidi="ar-IQ"/>
          </w:rPr>
          <w:id w:val="2049263535"/>
          <w:citation/>
        </w:sdtPr>
        <w:sdtEndPr/>
        <w:sdtContent>
          <w:r w:rsidRPr="004F72C9">
            <w:rPr>
              <w:rFonts w:ascii="Simplified Arabic" w:hAnsi="Simplified Arabic" w:cs="Simplified Arabic"/>
              <w:sz w:val="28"/>
              <w:szCs w:val="28"/>
              <w:rtl/>
              <w:lang w:bidi="ar-IQ"/>
            </w:rPr>
            <w:fldChar w:fldCharType="begin"/>
          </w:r>
          <w:r w:rsidRPr="004F72C9">
            <w:rPr>
              <w:rFonts w:ascii="Simplified Arabic" w:hAnsi="Simplified Arabic" w:cs="Simplified Arabic"/>
              <w:sz w:val="28"/>
              <w:szCs w:val="28"/>
              <w:lang w:bidi="ar-IQ"/>
            </w:rPr>
            <w:instrText xml:space="preserve">CITATION dhh00 \p 49 \l 1033 </w:instrText>
          </w:r>
          <w:r w:rsidRPr="004F72C9">
            <w:rPr>
              <w:rFonts w:ascii="Simplified Arabic" w:hAnsi="Simplified Arabic" w:cs="Simplified Arabic"/>
              <w:sz w:val="28"/>
              <w:szCs w:val="28"/>
              <w:rtl/>
              <w:lang w:bidi="ar-IQ"/>
            </w:rPr>
            <w:fldChar w:fldCharType="separate"/>
          </w:r>
          <w:r w:rsidRPr="004F72C9">
            <w:rPr>
              <w:rFonts w:ascii="Simplified Arabic" w:hAnsi="Simplified Arabic" w:cs="Simplified Arabic"/>
              <w:noProof/>
              <w:sz w:val="28"/>
              <w:szCs w:val="28"/>
              <w:rtl/>
              <w:lang w:bidi="ar-IQ"/>
            </w:rPr>
            <w:t xml:space="preserve"> </w:t>
          </w:r>
          <w:r w:rsidRPr="004F72C9">
            <w:rPr>
              <w:rFonts w:ascii="Simplified Arabic" w:hAnsi="Simplified Arabic" w:cs="Simplified Arabic"/>
              <w:noProof/>
              <w:sz w:val="28"/>
              <w:szCs w:val="28"/>
              <w:lang w:bidi="ar-IQ"/>
            </w:rPr>
            <w:t>(dhhs.heathy, 2000, p. 49)</w:t>
          </w:r>
          <w:r w:rsidRPr="004F72C9">
            <w:rPr>
              <w:rFonts w:ascii="Simplified Arabic" w:hAnsi="Simplified Arabic" w:cs="Simplified Arabic"/>
              <w:sz w:val="28"/>
              <w:szCs w:val="28"/>
              <w:rtl/>
              <w:lang w:bidi="ar-IQ"/>
            </w:rPr>
            <w:fldChar w:fldCharType="end"/>
          </w:r>
        </w:sdtContent>
      </w:sdt>
      <w:r w:rsidRPr="004F72C9">
        <w:rPr>
          <w:rFonts w:ascii="Simplified Arabic" w:hAnsi="Simplified Arabic" w:cs="Simplified Arabic"/>
          <w:sz w:val="28"/>
          <w:szCs w:val="28"/>
          <w:rtl/>
          <w:lang w:bidi="ar-IQ"/>
        </w:rPr>
        <w:t xml:space="preserve">. </w:t>
      </w:r>
    </w:p>
    <w:p w:rsidR="00835DC8" w:rsidRPr="004F72C9" w:rsidRDefault="00835DC8" w:rsidP="004F72C9">
      <w:pPr>
        <w:jc w:val="lowKashida"/>
        <w:rPr>
          <w:rFonts w:ascii="Simplified Arabic" w:hAnsi="Simplified Arabic" w:cs="Simplified Arabic"/>
          <w:sz w:val="28"/>
          <w:szCs w:val="28"/>
          <w:rtl/>
          <w:lang w:bidi="ar-IQ"/>
        </w:rPr>
      </w:pPr>
      <w:r w:rsidRPr="004F72C9">
        <w:rPr>
          <w:rFonts w:ascii="Simplified Arabic" w:hAnsi="Simplified Arabic" w:cs="Simplified Arabic"/>
          <w:sz w:val="28"/>
          <w:szCs w:val="28"/>
          <w:rtl/>
          <w:lang w:bidi="ar-IQ"/>
        </w:rPr>
        <w:t>والوعي عند الإنسان ليس عملية مستمرة لإدراك العالم من حوله فحسب بل أنَّهُ يمتد كذلك لإدراك الوعي نفسه فيصل إِلى ما يسمى بالوعي الذاتي، بمعنى أنَّهُ على وفقً هذه الاستمرارية كأي كائن حي ينمو ويتطور فهو لا يوجد مباشرة منذ البداية ولكنه يظهر في مجرى الوعي وينمو إِلى ان يصل إِلى حقيقة كاملة</w:t>
      </w:r>
      <w:r w:rsidRPr="004F72C9">
        <w:rPr>
          <w:rFonts w:ascii="Simplified Arabic" w:hAnsi="Simplified Arabic" w:cs="Simplified Arabic"/>
          <w:sz w:val="28"/>
          <w:szCs w:val="28"/>
          <w:vertAlign w:val="superscript"/>
          <w:rtl/>
          <w:lang w:bidi="ar-IQ"/>
        </w:rPr>
        <w:t>.</w:t>
      </w:r>
      <w:r w:rsidRPr="004F72C9">
        <w:rPr>
          <w:rFonts w:ascii="Simplified Arabic" w:hAnsi="Simplified Arabic" w:cs="Simplified Arabic"/>
          <w:sz w:val="28"/>
          <w:szCs w:val="28"/>
          <w:rtl/>
        </w:rPr>
        <w:t xml:space="preserve"> </w:t>
      </w:r>
      <w:sdt>
        <w:sdtPr>
          <w:rPr>
            <w:rFonts w:ascii="Simplified Arabic" w:hAnsi="Simplified Arabic" w:cs="Simplified Arabic"/>
            <w:sz w:val="28"/>
            <w:szCs w:val="28"/>
            <w:rtl/>
            <w:lang w:bidi="ar-IQ"/>
          </w:rPr>
          <w:id w:val="-817188655"/>
          <w:citation/>
        </w:sdtPr>
        <w:sdtEndPr/>
        <w:sdtContent>
          <w:r w:rsidRPr="004F72C9">
            <w:rPr>
              <w:rFonts w:ascii="Simplified Arabic" w:hAnsi="Simplified Arabic" w:cs="Simplified Arabic"/>
              <w:sz w:val="28"/>
              <w:szCs w:val="28"/>
              <w:rtl/>
              <w:lang w:bidi="ar-IQ"/>
            </w:rPr>
            <w:fldChar w:fldCharType="begin"/>
          </w:r>
          <w:r w:rsidRPr="004F72C9">
            <w:rPr>
              <w:rFonts w:ascii="Simplified Arabic" w:hAnsi="Simplified Arabic" w:cs="Simplified Arabic"/>
              <w:sz w:val="28"/>
              <w:szCs w:val="28"/>
              <w:lang w:bidi="ar-IQ"/>
            </w:rPr>
            <w:instrText>CITATION</w:instrText>
          </w:r>
          <w:r w:rsidRPr="004F72C9">
            <w:rPr>
              <w:rFonts w:ascii="Simplified Arabic" w:hAnsi="Simplified Arabic" w:cs="Simplified Arabic"/>
              <w:sz w:val="28"/>
              <w:szCs w:val="28"/>
              <w:rtl/>
              <w:lang w:bidi="ar-IQ"/>
            </w:rPr>
            <w:instrText xml:space="preserve"> اما06 \</w:instrText>
          </w:r>
          <w:r w:rsidRPr="004F72C9">
            <w:rPr>
              <w:rFonts w:ascii="Simplified Arabic" w:hAnsi="Simplified Arabic" w:cs="Simplified Arabic"/>
              <w:sz w:val="28"/>
              <w:szCs w:val="28"/>
              <w:lang w:bidi="ar-IQ"/>
            </w:rPr>
            <w:instrText xml:space="preserve">p 94 \l 2049 </w:instrText>
          </w:r>
          <w:r w:rsidRPr="004F72C9">
            <w:rPr>
              <w:rFonts w:ascii="Simplified Arabic" w:hAnsi="Simplified Arabic" w:cs="Simplified Arabic"/>
              <w:sz w:val="28"/>
              <w:szCs w:val="28"/>
              <w:rtl/>
              <w:lang w:bidi="ar-IQ"/>
            </w:rPr>
            <w:fldChar w:fldCharType="separate"/>
          </w:r>
          <w:r w:rsidRPr="004F72C9">
            <w:rPr>
              <w:rFonts w:ascii="Simplified Arabic" w:hAnsi="Simplified Arabic" w:cs="Simplified Arabic"/>
              <w:noProof/>
              <w:sz w:val="28"/>
              <w:szCs w:val="28"/>
              <w:rtl/>
              <w:lang w:bidi="ar-IQ"/>
            </w:rPr>
            <w:t>(امام، 2006، صفحة 94)</w:t>
          </w:r>
          <w:r w:rsidRPr="004F72C9">
            <w:rPr>
              <w:rFonts w:ascii="Simplified Arabic" w:hAnsi="Simplified Arabic" w:cs="Simplified Arabic"/>
              <w:sz w:val="28"/>
              <w:szCs w:val="28"/>
              <w:rtl/>
              <w:lang w:bidi="ar-IQ"/>
            </w:rPr>
            <w:fldChar w:fldCharType="end"/>
          </w:r>
        </w:sdtContent>
      </w:sdt>
    </w:p>
    <w:p w:rsidR="00835DC8" w:rsidRPr="004F72C9" w:rsidRDefault="00835DC8" w:rsidP="004F72C9">
      <w:pPr>
        <w:spacing w:after="120"/>
        <w:jc w:val="lowKashida"/>
        <w:rPr>
          <w:rFonts w:ascii="Simplified Arabic" w:hAnsi="Simplified Arabic" w:cs="Simplified Arabic"/>
          <w:sz w:val="28"/>
          <w:szCs w:val="28"/>
          <w:rtl/>
          <w:lang w:bidi="ar-IQ"/>
        </w:rPr>
      </w:pPr>
      <w:r w:rsidRPr="004F72C9">
        <w:rPr>
          <w:rFonts w:ascii="Simplified Arabic" w:hAnsi="Simplified Arabic" w:cs="Simplified Arabic"/>
          <w:sz w:val="28"/>
          <w:szCs w:val="28"/>
          <w:rtl/>
          <w:lang w:bidi="ar-IQ"/>
        </w:rPr>
        <w:t xml:space="preserve">تعد حملات التوعية الاجتماعية وسيلة من وسائل وقاية المجتمع وتعديل سلوك بعض الافراد في مختلف المجالات، سواء اقتصادية أم اجتماعية أم صحية أم غيرها، وتتولى أمر هذه التوعية وسائل الاتصال المختلفة التي تسعى لتكوين اتفاق جماعي في الرأي لدى أفراد المجتمع عن </w:t>
      </w:r>
      <w:r w:rsidRPr="004F72C9">
        <w:rPr>
          <w:rFonts w:ascii="Simplified Arabic" w:hAnsi="Simplified Arabic" w:cs="Simplified Arabic"/>
          <w:w w:val="90"/>
          <w:sz w:val="28"/>
          <w:szCs w:val="28"/>
          <w:rtl/>
          <w:lang w:bidi="ar-IQ"/>
        </w:rPr>
        <w:t xml:space="preserve">طريق التعرض للأحداث بالمعلومات والتأويلات نفسها فيتعلم الناس ان يفكروا في الاتجاه نفسه </w:t>
      </w:r>
      <w:sdt>
        <w:sdtPr>
          <w:rPr>
            <w:rFonts w:ascii="Simplified Arabic" w:hAnsi="Simplified Arabic" w:cs="Simplified Arabic"/>
            <w:w w:val="90"/>
            <w:sz w:val="28"/>
            <w:szCs w:val="28"/>
            <w:rtl/>
            <w:lang w:bidi="ar-IQ"/>
          </w:rPr>
          <w:id w:val="-1063101826"/>
          <w:citation/>
        </w:sdtPr>
        <w:sdtEndPr/>
        <w:sdtContent>
          <w:r w:rsidRPr="004F72C9">
            <w:rPr>
              <w:rFonts w:ascii="Simplified Arabic" w:hAnsi="Simplified Arabic" w:cs="Simplified Arabic"/>
              <w:w w:val="90"/>
              <w:sz w:val="28"/>
              <w:szCs w:val="28"/>
              <w:rtl/>
              <w:lang w:bidi="ar-IQ"/>
            </w:rPr>
            <w:fldChar w:fldCharType="begin"/>
          </w:r>
          <w:r w:rsidRPr="004F72C9">
            <w:rPr>
              <w:rFonts w:ascii="Simplified Arabic" w:hAnsi="Simplified Arabic" w:cs="Simplified Arabic"/>
              <w:w w:val="90"/>
              <w:sz w:val="28"/>
              <w:szCs w:val="28"/>
              <w:lang w:bidi="ar-IQ"/>
            </w:rPr>
            <w:instrText>CITATION</w:instrText>
          </w:r>
          <w:r w:rsidRPr="004F72C9">
            <w:rPr>
              <w:rFonts w:ascii="Simplified Arabic" w:hAnsi="Simplified Arabic" w:cs="Simplified Arabic"/>
              <w:w w:val="90"/>
              <w:sz w:val="28"/>
              <w:szCs w:val="28"/>
              <w:rtl/>
              <w:lang w:bidi="ar-IQ"/>
            </w:rPr>
            <w:instrText xml:space="preserve"> جاس18 \</w:instrText>
          </w:r>
          <w:r w:rsidRPr="004F72C9">
            <w:rPr>
              <w:rFonts w:ascii="Simplified Arabic" w:hAnsi="Simplified Arabic" w:cs="Simplified Arabic"/>
              <w:w w:val="90"/>
              <w:sz w:val="28"/>
              <w:szCs w:val="28"/>
              <w:lang w:bidi="ar-IQ"/>
            </w:rPr>
            <w:instrText xml:space="preserve">p 141 \l 2049 </w:instrText>
          </w:r>
          <w:r w:rsidRPr="004F72C9">
            <w:rPr>
              <w:rFonts w:ascii="Simplified Arabic" w:hAnsi="Simplified Arabic" w:cs="Simplified Arabic"/>
              <w:w w:val="90"/>
              <w:sz w:val="28"/>
              <w:szCs w:val="28"/>
              <w:rtl/>
              <w:lang w:bidi="ar-IQ"/>
            </w:rPr>
            <w:fldChar w:fldCharType="separate"/>
          </w:r>
          <w:r w:rsidRPr="004F72C9">
            <w:rPr>
              <w:rFonts w:ascii="Simplified Arabic" w:hAnsi="Simplified Arabic" w:cs="Simplified Arabic"/>
              <w:noProof/>
              <w:w w:val="90"/>
              <w:sz w:val="28"/>
              <w:szCs w:val="28"/>
              <w:rtl/>
              <w:lang w:bidi="ar-IQ"/>
            </w:rPr>
            <w:t>(ميرزا، 2018، صفحة 141)</w:t>
          </w:r>
          <w:r w:rsidRPr="004F72C9">
            <w:rPr>
              <w:rFonts w:ascii="Simplified Arabic" w:hAnsi="Simplified Arabic" w:cs="Simplified Arabic"/>
              <w:w w:val="90"/>
              <w:sz w:val="28"/>
              <w:szCs w:val="28"/>
              <w:rtl/>
              <w:lang w:bidi="ar-IQ"/>
            </w:rPr>
            <w:fldChar w:fldCharType="end"/>
          </w:r>
        </w:sdtContent>
      </w:sdt>
      <w:r w:rsidRPr="004F72C9">
        <w:rPr>
          <w:rFonts w:ascii="Simplified Arabic" w:hAnsi="Simplified Arabic" w:cs="Simplified Arabic"/>
          <w:sz w:val="28"/>
          <w:szCs w:val="28"/>
          <w:rtl/>
          <w:lang w:bidi="ar-IQ"/>
        </w:rPr>
        <w:t>.</w:t>
      </w:r>
    </w:p>
    <w:p w:rsidR="00835DC8" w:rsidRPr="004F72C9" w:rsidRDefault="00835DC8" w:rsidP="004F72C9">
      <w:pPr>
        <w:spacing w:after="120"/>
        <w:jc w:val="lowKashida"/>
        <w:rPr>
          <w:rFonts w:ascii="Simplified Arabic" w:hAnsi="Simplified Arabic" w:cs="Simplified Arabic"/>
          <w:sz w:val="28"/>
          <w:szCs w:val="28"/>
          <w:rtl/>
          <w:lang w:bidi="ar-IQ"/>
        </w:rPr>
      </w:pPr>
      <w:r w:rsidRPr="004F72C9">
        <w:rPr>
          <w:rFonts w:ascii="Simplified Arabic" w:hAnsi="Simplified Arabic" w:cs="Simplified Arabic"/>
          <w:sz w:val="28"/>
          <w:szCs w:val="28"/>
          <w:rtl/>
          <w:lang w:bidi="ar-IQ"/>
        </w:rPr>
        <w:t xml:space="preserve">وتهدف حملات التوعية الاجتماعية الى جعل المجتمع مثقفا وواعيا ومدركا بشكل جيد لما يدور حوله كما هو دون مغالطة او تزييف ويكون ملما بكل ما يطلبه النجاح من تضحيات ومقدمات ولوازم منتبها للمخاطر المتربصة به, فانه سيكون حينها متى وجدت الإرادة الحقيقية على جادة النهوض الحضاري , لكن المشكلة تكمن عندما لا يكون المجتمع على دراية وغير واع ومثقف  ولا يعلم شيء عن واقعه وظروفه ومصائد اعدائه فيعيش دون رؤى وخطط مستقبلية </w:t>
      </w:r>
      <w:sdt>
        <w:sdtPr>
          <w:rPr>
            <w:rFonts w:ascii="Simplified Arabic" w:hAnsi="Simplified Arabic" w:cs="Simplified Arabic"/>
            <w:sz w:val="28"/>
            <w:szCs w:val="28"/>
            <w:rtl/>
            <w:lang w:bidi="ar-IQ"/>
          </w:rPr>
          <w:id w:val="-1064096036"/>
          <w:citation/>
        </w:sdtPr>
        <w:sdtEndPr/>
        <w:sdtContent>
          <w:r w:rsidRPr="004F72C9">
            <w:rPr>
              <w:rFonts w:ascii="Simplified Arabic" w:hAnsi="Simplified Arabic" w:cs="Simplified Arabic"/>
              <w:sz w:val="28"/>
              <w:szCs w:val="28"/>
              <w:rtl/>
              <w:lang w:bidi="ar-IQ"/>
            </w:rPr>
            <w:fldChar w:fldCharType="begin"/>
          </w:r>
          <w:r w:rsidRPr="004F72C9">
            <w:rPr>
              <w:rFonts w:ascii="Simplified Arabic" w:hAnsi="Simplified Arabic" w:cs="Simplified Arabic"/>
              <w:sz w:val="28"/>
              <w:szCs w:val="28"/>
              <w:rtl/>
              <w:lang w:bidi="ar-IQ"/>
            </w:rPr>
            <w:instrText xml:space="preserve"> </w:instrText>
          </w:r>
          <w:r w:rsidRPr="004F72C9">
            <w:rPr>
              <w:rFonts w:ascii="Simplified Arabic" w:hAnsi="Simplified Arabic" w:cs="Simplified Arabic"/>
              <w:sz w:val="28"/>
              <w:szCs w:val="28"/>
              <w:lang w:bidi="ar-IQ"/>
            </w:rPr>
            <w:instrText xml:space="preserve">CITATION </w:instrText>
          </w:r>
          <w:r w:rsidRPr="004F72C9">
            <w:rPr>
              <w:rFonts w:ascii="Simplified Arabic" w:hAnsi="Simplified Arabic" w:cs="Simplified Arabic"/>
              <w:sz w:val="28"/>
              <w:szCs w:val="28"/>
              <w:rtl/>
              <w:lang w:bidi="ar-IQ"/>
            </w:rPr>
            <w:instrText>فاط21 \</w:instrText>
          </w:r>
          <w:r w:rsidRPr="004F72C9">
            <w:rPr>
              <w:rFonts w:ascii="Simplified Arabic" w:hAnsi="Simplified Arabic" w:cs="Simplified Arabic"/>
              <w:sz w:val="28"/>
              <w:szCs w:val="28"/>
              <w:lang w:bidi="ar-IQ"/>
            </w:rPr>
            <w:instrText>l 2049</w:instrText>
          </w:r>
          <w:r w:rsidRPr="004F72C9">
            <w:rPr>
              <w:rFonts w:ascii="Simplified Arabic" w:hAnsi="Simplified Arabic" w:cs="Simplified Arabic"/>
              <w:sz w:val="28"/>
              <w:szCs w:val="28"/>
              <w:rtl/>
              <w:lang w:bidi="ar-IQ"/>
            </w:rPr>
            <w:instrText xml:space="preserve"> </w:instrText>
          </w:r>
          <w:r w:rsidRPr="004F72C9">
            <w:rPr>
              <w:rFonts w:ascii="Simplified Arabic" w:hAnsi="Simplified Arabic" w:cs="Simplified Arabic"/>
              <w:sz w:val="28"/>
              <w:szCs w:val="28"/>
              <w:rtl/>
              <w:lang w:bidi="ar-IQ"/>
            </w:rPr>
            <w:fldChar w:fldCharType="separate"/>
          </w:r>
          <w:r w:rsidRPr="004F72C9">
            <w:rPr>
              <w:rFonts w:ascii="Simplified Arabic" w:hAnsi="Simplified Arabic" w:cs="Simplified Arabic"/>
              <w:noProof/>
              <w:sz w:val="28"/>
              <w:szCs w:val="28"/>
              <w:rtl/>
              <w:lang w:bidi="ar-IQ"/>
            </w:rPr>
            <w:t>(خليفة، 2021)</w:t>
          </w:r>
          <w:r w:rsidRPr="004F72C9">
            <w:rPr>
              <w:rFonts w:ascii="Simplified Arabic" w:hAnsi="Simplified Arabic" w:cs="Simplified Arabic"/>
              <w:sz w:val="28"/>
              <w:szCs w:val="28"/>
              <w:rtl/>
              <w:lang w:bidi="ar-IQ"/>
            </w:rPr>
            <w:fldChar w:fldCharType="end"/>
          </w:r>
        </w:sdtContent>
      </w:sdt>
      <w:r w:rsidRPr="004F72C9">
        <w:rPr>
          <w:rFonts w:ascii="Simplified Arabic" w:hAnsi="Simplified Arabic" w:cs="Simplified Arabic"/>
          <w:sz w:val="28"/>
          <w:szCs w:val="28"/>
          <w:rtl/>
          <w:lang w:bidi="ar-IQ"/>
        </w:rPr>
        <w:t xml:space="preserve">,  </w:t>
      </w:r>
    </w:p>
    <w:p w:rsidR="00835DC8" w:rsidRPr="004F72C9" w:rsidRDefault="00835DC8" w:rsidP="004F72C9">
      <w:pPr>
        <w:spacing w:after="120"/>
        <w:jc w:val="lowKashida"/>
        <w:rPr>
          <w:rFonts w:ascii="Simplified Arabic" w:hAnsi="Simplified Arabic" w:cs="Simplified Arabic"/>
          <w:sz w:val="28"/>
          <w:szCs w:val="28"/>
          <w:rtl/>
          <w:lang w:bidi="ar-IQ"/>
        </w:rPr>
      </w:pPr>
      <w:r w:rsidRPr="004F72C9">
        <w:rPr>
          <w:rFonts w:ascii="Simplified Arabic" w:hAnsi="Simplified Arabic" w:cs="Simplified Arabic"/>
          <w:sz w:val="28"/>
          <w:szCs w:val="28"/>
          <w:rtl/>
          <w:lang w:bidi="ar-IQ"/>
        </w:rPr>
        <w:t xml:space="preserve">وتعرف حملات التوعية الاجتماعية: بأنّها مجموعة الأنشطة التواصلية والإعلامية والتربوية الهادفة إِلى خلق وعي اجتماعي من شانه حل المشكلات الاجتماعية او السعي الى تغيير أفكار خاطئة في اذهان الجماهير، وتحذيرهم من مخاطر التشبث بتلك الأفكار وتبديلها باخرى قويمة من أجل تحقيق رفاهية فئات المجتمع </w:t>
      </w:r>
      <w:sdt>
        <w:sdtPr>
          <w:rPr>
            <w:rFonts w:ascii="Simplified Arabic" w:hAnsi="Simplified Arabic" w:cs="Simplified Arabic"/>
            <w:sz w:val="28"/>
            <w:szCs w:val="28"/>
            <w:vertAlign w:val="superscript"/>
            <w:rtl/>
            <w:lang w:bidi="ar-IQ"/>
          </w:rPr>
          <w:id w:val="449214395"/>
          <w:citation/>
        </w:sdtPr>
        <w:sdtEndPr/>
        <w:sdtContent>
          <w:r w:rsidRPr="004F72C9">
            <w:rPr>
              <w:rFonts w:ascii="Simplified Arabic" w:hAnsi="Simplified Arabic" w:cs="Simplified Arabic"/>
              <w:sz w:val="28"/>
              <w:szCs w:val="28"/>
              <w:vertAlign w:val="superscript"/>
              <w:rtl/>
              <w:lang w:bidi="ar-IQ"/>
            </w:rPr>
            <w:fldChar w:fldCharType="begin"/>
          </w:r>
          <w:r w:rsidRPr="004F72C9">
            <w:rPr>
              <w:rFonts w:ascii="Simplified Arabic" w:hAnsi="Simplified Arabic" w:cs="Simplified Arabic"/>
              <w:sz w:val="28"/>
              <w:szCs w:val="28"/>
              <w:lang w:bidi="ar-IQ"/>
            </w:rPr>
            <w:instrText>CITATION</w:instrText>
          </w:r>
          <w:r w:rsidRPr="004F72C9">
            <w:rPr>
              <w:rFonts w:ascii="Simplified Arabic" w:hAnsi="Simplified Arabic" w:cs="Simplified Arabic"/>
              <w:sz w:val="28"/>
              <w:szCs w:val="28"/>
              <w:rtl/>
              <w:lang w:bidi="ar-IQ"/>
            </w:rPr>
            <w:instrText xml:space="preserve"> اشر11 \</w:instrText>
          </w:r>
          <w:r w:rsidRPr="004F72C9">
            <w:rPr>
              <w:rFonts w:ascii="Simplified Arabic" w:hAnsi="Simplified Arabic" w:cs="Simplified Arabic"/>
              <w:sz w:val="28"/>
              <w:szCs w:val="28"/>
              <w:lang w:bidi="ar-IQ"/>
            </w:rPr>
            <w:instrText xml:space="preserve">p 43 \l 2049 </w:instrText>
          </w:r>
          <w:r w:rsidRPr="004F72C9">
            <w:rPr>
              <w:rFonts w:ascii="Simplified Arabic" w:hAnsi="Simplified Arabic" w:cs="Simplified Arabic"/>
              <w:sz w:val="28"/>
              <w:szCs w:val="28"/>
              <w:vertAlign w:val="superscript"/>
              <w:rtl/>
              <w:lang w:bidi="ar-IQ"/>
            </w:rPr>
            <w:fldChar w:fldCharType="separate"/>
          </w:r>
          <w:r w:rsidRPr="004F72C9">
            <w:rPr>
              <w:rFonts w:ascii="Simplified Arabic" w:hAnsi="Simplified Arabic" w:cs="Simplified Arabic"/>
              <w:noProof/>
              <w:sz w:val="28"/>
              <w:szCs w:val="28"/>
              <w:rtl/>
              <w:lang w:bidi="ar-IQ"/>
            </w:rPr>
            <w:t>(خوخة، 2011، صفحة 43)</w:t>
          </w:r>
          <w:r w:rsidRPr="004F72C9">
            <w:rPr>
              <w:rFonts w:ascii="Simplified Arabic" w:hAnsi="Simplified Arabic" w:cs="Simplified Arabic"/>
              <w:sz w:val="28"/>
              <w:szCs w:val="28"/>
              <w:vertAlign w:val="superscript"/>
              <w:rtl/>
              <w:lang w:bidi="ar-IQ"/>
            </w:rPr>
            <w:fldChar w:fldCharType="end"/>
          </w:r>
        </w:sdtContent>
      </w:sdt>
      <w:r w:rsidRPr="004F72C9">
        <w:rPr>
          <w:rFonts w:ascii="Simplified Arabic" w:hAnsi="Simplified Arabic" w:cs="Simplified Arabic"/>
          <w:sz w:val="28"/>
          <w:szCs w:val="28"/>
          <w:rtl/>
          <w:lang w:bidi="ar-IQ"/>
        </w:rPr>
        <w:t>.</w:t>
      </w:r>
    </w:p>
    <w:p w:rsidR="00835DC8" w:rsidRPr="00445118" w:rsidRDefault="00835DC8" w:rsidP="00445118">
      <w:pPr>
        <w:jc w:val="lowKashida"/>
        <w:rPr>
          <w:rFonts w:ascii="Simplified Arabic" w:hAnsi="Simplified Arabic" w:cs="Simplified Arabic"/>
          <w:b/>
          <w:bCs/>
          <w:sz w:val="28"/>
          <w:szCs w:val="28"/>
          <w:lang w:bidi="ar-IQ"/>
        </w:rPr>
      </w:pPr>
      <w:r w:rsidRPr="00445118">
        <w:rPr>
          <w:rFonts w:ascii="Simplified Arabic" w:hAnsi="Simplified Arabic" w:cs="Simplified Arabic"/>
          <w:b/>
          <w:bCs/>
          <w:sz w:val="28"/>
          <w:szCs w:val="28"/>
          <w:rtl/>
          <w:lang w:bidi="ar-IQ"/>
        </w:rPr>
        <w:t>ومن خصائص حملات التوعية الاجتماعية ما يأتي</w:t>
      </w:r>
      <w:sdt>
        <w:sdtPr>
          <w:rPr>
            <w:rFonts w:ascii="Simplified Arabic" w:hAnsi="Simplified Arabic" w:cs="Simplified Arabic"/>
            <w:b/>
            <w:bCs/>
            <w:sz w:val="28"/>
            <w:szCs w:val="28"/>
            <w:vertAlign w:val="superscript"/>
            <w:rtl/>
            <w:lang w:bidi="ar-IQ"/>
          </w:rPr>
          <w:id w:val="1123120397"/>
          <w:citation/>
        </w:sdtPr>
        <w:sdtEndPr/>
        <w:sdtContent>
          <w:r w:rsidRPr="00445118">
            <w:rPr>
              <w:rFonts w:ascii="Simplified Arabic" w:hAnsi="Simplified Arabic" w:cs="Simplified Arabic"/>
              <w:b/>
              <w:bCs/>
              <w:sz w:val="28"/>
              <w:szCs w:val="28"/>
              <w:vertAlign w:val="superscript"/>
              <w:rtl/>
              <w:lang w:bidi="ar-IQ"/>
            </w:rPr>
            <w:fldChar w:fldCharType="begin"/>
          </w:r>
          <w:r w:rsidRPr="00445118">
            <w:rPr>
              <w:rFonts w:ascii="Simplified Arabic" w:hAnsi="Simplified Arabic" w:cs="Simplified Arabic"/>
              <w:b/>
              <w:bCs/>
              <w:sz w:val="28"/>
              <w:szCs w:val="28"/>
              <w:vertAlign w:val="superscript"/>
              <w:lang w:bidi="ar-IQ"/>
            </w:rPr>
            <w:instrText>CITATION</w:instrText>
          </w:r>
          <w:r w:rsidRPr="00445118">
            <w:rPr>
              <w:rFonts w:ascii="Simplified Arabic" w:hAnsi="Simplified Arabic" w:cs="Simplified Arabic"/>
              <w:b/>
              <w:bCs/>
              <w:sz w:val="28"/>
              <w:szCs w:val="28"/>
              <w:vertAlign w:val="superscript"/>
              <w:rtl/>
              <w:lang w:bidi="ar-IQ"/>
            </w:rPr>
            <w:instrText xml:space="preserve"> ران17 \</w:instrText>
          </w:r>
          <w:r w:rsidRPr="00445118">
            <w:rPr>
              <w:rFonts w:ascii="Simplified Arabic" w:hAnsi="Simplified Arabic" w:cs="Simplified Arabic"/>
              <w:b/>
              <w:bCs/>
              <w:sz w:val="28"/>
              <w:szCs w:val="28"/>
              <w:vertAlign w:val="superscript"/>
              <w:lang w:bidi="ar-IQ"/>
            </w:rPr>
            <w:instrText xml:space="preserve">p 77 \l 2049 </w:instrText>
          </w:r>
          <w:r w:rsidRPr="00445118">
            <w:rPr>
              <w:rFonts w:ascii="Simplified Arabic" w:hAnsi="Simplified Arabic" w:cs="Simplified Arabic"/>
              <w:b/>
              <w:bCs/>
              <w:sz w:val="28"/>
              <w:szCs w:val="28"/>
              <w:vertAlign w:val="superscript"/>
              <w:rtl/>
              <w:lang w:bidi="ar-IQ"/>
            </w:rPr>
            <w:fldChar w:fldCharType="separate"/>
          </w:r>
          <w:r w:rsidRPr="00445118">
            <w:rPr>
              <w:rFonts w:ascii="Simplified Arabic" w:hAnsi="Simplified Arabic" w:cs="Simplified Arabic"/>
              <w:b/>
              <w:bCs/>
              <w:noProof/>
              <w:sz w:val="28"/>
              <w:szCs w:val="28"/>
              <w:vertAlign w:val="superscript"/>
              <w:rtl/>
              <w:lang w:bidi="ar-IQ"/>
            </w:rPr>
            <w:t xml:space="preserve"> </w:t>
          </w:r>
          <w:r w:rsidRPr="00445118">
            <w:rPr>
              <w:rFonts w:ascii="Simplified Arabic" w:hAnsi="Simplified Arabic" w:cs="Simplified Arabic"/>
              <w:b/>
              <w:bCs/>
              <w:noProof/>
              <w:sz w:val="28"/>
              <w:szCs w:val="28"/>
              <w:rtl/>
              <w:lang w:bidi="ar-IQ"/>
            </w:rPr>
            <w:t>(سلوغة، 2017، صفحة 77)</w:t>
          </w:r>
          <w:r w:rsidRPr="00445118">
            <w:rPr>
              <w:rFonts w:ascii="Simplified Arabic" w:hAnsi="Simplified Arabic" w:cs="Simplified Arabic"/>
              <w:b/>
              <w:bCs/>
              <w:sz w:val="28"/>
              <w:szCs w:val="28"/>
              <w:vertAlign w:val="superscript"/>
              <w:rtl/>
              <w:lang w:bidi="ar-IQ"/>
            </w:rPr>
            <w:fldChar w:fldCharType="end"/>
          </w:r>
        </w:sdtContent>
      </w:sdt>
      <w:r w:rsidRPr="00445118">
        <w:rPr>
          <w:rFonts w:ascii="Simplified Arabic" w:hAnsi="Simplified Arabic" w:cs="Simplified Arabic"/>
          <w:b/>
          <w:bCs/>
          <w:sz w:val="28"/>
          <w:szCs w:val="28"/>
          <w:rtl/>
          <w:lang w:bidi="ar-IQ"/>
        </w:rPr>
        <w:t>:</w:t>
      </w:r>
    </w:p>
    <w:p w:rsidR="00835DC8" w:rsidRPr="004F72C9" w:rsidRDefault="00835DC8" w:rsidP="00D953A3">
      <w:pPr>
        <w:numPr>
          <w:ilvl w:val="0"/>
          <w:numId w:val="7"/>
        </w:numPr>
        <w:spacing w:after="120"/>
        <w:ind w:left="0" w:firstLine="0"/>
        <w:contextualSpacing/>
        <w:jc w:val="lowKashida"/>
        <w:rPr>
          <w:rFonts w:ascii="Simplified Arabic" w:hAnsi="Simplified Arabic" w:cs="Simplified Arabic"/>
          <w:sz w:val="28"/>
          <w:szCs w:val="28"/>
          <w:rtl/>
          <w:lang w:bidi="ar-IQ"/>
        </w:rPr>
      </w:pPr>
      <w:r w:rsidRPr="004F72C9">
        <w:rPr>
          <w:rFonts w:ascii="Simplified Arabic" w:hAnsi="Simplified Arabic" w:cs="Simplified Arabic"/>
          <w:sz w:val="28"/>
          <w:szCs w:val="28"/>
          <w:rtl/>
          <w:lang w:bidi="ar-IQ"/>
        </w:rPr>
        <w:t>توجيه جهود حملات التوعية الاجتماعية نحو جمهور متجانس في اهتماماته.</w:t>
      </w:r>
    </w:p>
    <w:p w:rsidR="00835DC8" w:rsidRPr="004F72C9" w:rsidRDefault="00835DC8" w:rsidP="00D953A3">
      <w:pPr>
        <w:numPr>
          <w:ilvl w:val="0"/>
          <w:numId w:val="7"/>
        </w:numPr>
        <w:spacing w:after="120"/>
        <w:ind w:left="0" w:firstLine="0"/>
        <w:contextualSpacing/>
        <w:jc w:val="lowKashida"/>
        <w:rPr>
          <w:rFonts w:ascii="Simplified Arabic" w:hAnsi="Simplified Arabic" w:cs="Simplified Arabic"/>
          <w:sz w:val="28"/>
          <w:szCs w:val="28"/>
          <w:lang w:bidi="ar-IQ"/>
        </w:rPr>
      </w:pPr>
      <w:r w:rsidRPr="004F72C9">
        <w:rPr>
          <w:rFonts w:ascii="Simplified Arabic" w:hAnsi="Simplified Arabic" w:cs="Simplified Arabic"/>
          <w:sz w:val="28"/>
          <w:szCs w:val="28"/>
          <w:rtl/>
          <w:lang w:bidi="ar-IQ"/>
        </w:rPr>
        <w:t>تتم حملات التوعية الاجتماعية عادة في أماكن تجمع الجمهور من الطبقة الفقيرة او غير المتعلمة.</w:t>
      </w:r>
    </w:p>
    <w:p w:rsidR="00835DC8" w:rsidRPr="004F72C9" w:rsidRDefault="00835DC8" w:rsidP="00D953A3">
      <w:pPr>
        <w:numPr>
          <w:ilvl w:val="0"/>
          <w:numId w:val="7"/>
        </w:numPr>
        <w:spacing w:after="120"/>
        <w:ind w:left="0" w:firstLine="0"/>
        <w:contextualSpacing/>
        <w:jc w:val="lowKashida"/>
        <w:rPr>
          <w:rFonts w:ascii="Simplified Arabic" w:hAnsi="Simplified Arabic" w:cs="Simplified Arabic"/>
          <w:sz w:val="28"/>
          <w:szCs w:val="28"/>
          <w:lang w:bidi="ar-IQ"/>
        </w:rPr>
      </w:pPr>
      <w:r w:rsidRPr="004F72C9">
        <w:rPr>
          <w:rFonts w:ascii="Simplified Arabic" w:hAnsi="Simplified Arabic" w:cs="Simplified Arabic"/>
          <w:sz w:val="28"/>
          <w:szCs w:val="28"/>
          <w:rtl/>
          <w:lang w:bidi="ar-IQ"/>
        </w:rPr>
        <w:t>الجمهور في حملات التوعية الاجتماعية غير ملزم أو مقيد باتباع نظام شكلي كمواظبة الحضور وانما يتم ذلك بمحض ارادته.</w:t>
      </w:r>
    </w:p>
    <w:p w:rsidR="00835DC8" w:rsidRPr="004F72C9" w:rsidRDefault="00835DC8" w:rsidP="00D953A3">
      <w:pPr>
        <w:numPr>
          <w:ilvl w:val="0"/>
          <w:numId w:val="7"/>
        </w:numPr>
        <w:spacing w:after="120"/>
        <w:ind w:left="0" w:firstLine="0"/>
        <w:contextualSpacing/>
        <w:jc w:val="lowKashida"/>
        <w:rPr>
          <w:rFonts w:ascii="Simplified Arabic" w:hAnsi="Simplified Arabic" w:cs="Simplified Arabic"/>
          <w:sz w:val="28"/>
          <w:szCs w:val="28"/>
          <w:lang w:bidi="ar-IQ"/>
        </w:rPr>
      </w:pPr>
      <w:r w:rsidRPr="004F72C9">
        <w:rPr>
          <w:rFonts w:ascii="Simplified Arabic" w:hAnsi="Simplified Arabic" w:cs="Simplified Arabic"/>
          <w:sz w:val="28"/>
          <w:szCs w:val="28"/>
          <w:rtl/>
          <w:lang w:bidi="ar-IQ"/>
        </w:rPr>
        <w:t>مدة البرامج لحملات التوعية غير محددة، فقد تقصر أو تطول على وفق الغرض منها، هناك الدورية والموسمية وهناك تستمر لسنوات كالأمراض والتعليم والأزمات المجتمعية.</w:t>
      </w:r>
    </w:p>
    <w:p w:rsidR="00835DC8" w:rsidRPr="004F72C9" w:rsidRDefault="00835DC8" w:rsidP="004F72C9">
      <w:pPr>
        <w:spacing w:after="120"/>
        <w:contextualSpacing/>
        <w:jc w:val="lowKashida"/>
        <w:rPr>
          <w:rFonts w:ascii="Simplified Arabic" w:hAnsi="Simplified Arabic" w:cs="Simplified Arabic"/>
          <w:b/>
          <w:bCs/>
          <w:sz w:val="28"/>
          <w:szCs w:val="28"/>
          <w:lang w:bidi="ar-IQ"/>
        </w:rPr>
      </w:pPr>
      <w:r w:rsidRPr="004F72C9">
        <w:rPr>
          <w:rFonts w:ascii="Simplified Arabic" w:hAnsi="Simplified Arabic" w:cs="Simplified Arabic"/>
          <w:b/>
          <w:bCs/>
          <w:sz w:val="28"/>
          <w:szCs w:val="28"/>
          <w:rtl/>
          <w:lang w:bidi="ar-IQ"/>
        </w:rPr>
        <w:t>ثالثا: الشرطة المجتمعية:</w:t>
      </w:r>
    </w:p>
    <w:p w:rsidR="00835DC8" w:rsidRPr="004F72C9" w:rsidRDefault="00835DC8" w:rsidP="004F72C9">
      <w:pPr>
        <w:spacing w:after="120"/>
        <w:contextualSpacing/>
        <w:jc w:val="lowKashida"/>
        <w:rPr>
          <w:rFonts w:ascii="Simplified Arabic" w:hAnsi="Simplified Arabic" w:cs="Simplified Arabic"/>
          <w:sz w:val="28"/>
          <w:szCs w:val="28"/>
          <w:lang w:bidi="ar-IQ"/>
        </w:rPr>
      </w:pPr>
      <w:r w:rsidRPr="004F72C9">
        <w:rPr>
          <w:rFonts w:ascii="Simplified Arabic" w:hAnsi="Simplified Arabic" w:cs="Simplified Arabic"/>
          <w:sz w:val="28"/>
          <w:szCs w:val="28"/>
          <w:rtl/>
        </w:rPr>
        <w:t>هي تنظيم شرطي اجتماعي يرتكز على تعاون المواطن مع رجال الشرطة للمحافظة على الامن المناطقي ومواجهة اسباب الجريمة وتداعياتها وتحفيز المواطن على مواجهتها والابلاغ عنها قبل وبعد وقوعها، فضلاً عن انها فلسفة واستراتيجية تنظيمية تعزز الشراكة الايجابية بين المجتمعات المحلية والشرطة</w:t>
      </w:r>
      <w:r w:rsidRPr="004F72C9">
        <w:rPr>
          <w:rFonts w:ascii="Simplified Arabic" w:hAnsi="Simplified Arabic" w:cs="Simplified Arabic"/>
          <w:sz w:val="28"/>
          <w:szCs w:val="28"/>
          <w:lang w:bidi="ar-IQ"/>
        </w:rPr>
        <w:t>.</w:t>
      </w:r>
      <w:sdt>
        <w:sdtPr>
          <w:rPr>
            <w:rFonts w:ascii="Simplified Arabic" w:hAnsi="Simplified Arabic" w:cs="Simplified Arabic"/>
            <w:sz w:val="28"/>
            <w:szCs w:val="28"/>
            <w:rtl/>
            <w:lang w:bidi="ar-IQ"/>
          </w:rPr>
          <w:id w:val="-1742241408"/>
          <w:citation/>
        </w:sdtPr>
        <w:sdtEndPr/>
        <w:sdtContent>
          <w:r w:rsidRPr="004F72C9">
            <w:rPr>
              <w:rFonts w:ascii="Simplified Arabic" w:hAnsi="Simplified Arabic" w:cs="Simplified Arabic"/>
              <w:sz w:val="28"/>
              <w:szCs w:val="28"/>
              <w:rtl/>
              <w:lang w:bidi="ar-IQ"/>
            </w:rPr>
            <w:fldChar w:fldCharType="begin"/>
          </w:r>
          <w:r w:rsidRPr="004F72C9">
            <w:rPr>
              <w:rFonts w:ascii="Simplified Arabic" w:hAnsi="Simplified Arabic" w:cs="Simplified Arabic"/>
              <w:sz w:val="28"/>
              <w:szCs w:val="28"/>
              <w:rtl/>
              <w:lang w:bidi="ar-IQ"/>
            </w:rPr>
            <w:instrText xml:space="preserve"> </w:instrText>
          </w:r>
          <w:r w:rsidRPr="004F72C9">
            <w:rPr>
              <w:rFonts w:ascii="Simplified Arabic" w:hAnsi="Simplified Arabic" w:cs="Simplified Arabic"/>
              <w:sz w:val="28"/>
              <w:szCs w:val="28"/>
              <w:lang w:bidi="ar-IQ"/>
            </w:rPr>
            <w:instrText>CITATION</w:instrText>
          </w:r>
          <w:r w:rsidRPr="004F72C9">
            <w:rPr>
              <w:rFonts w:ascii="Simplified Arabic" w:hAnsi="Simplified Arabic" w:cs="Simplified Arabic"/>
              <w:sz w:val="28"/>
              <w:szCs w:val="28"/>
              <w:rtl/>
              <w:lang w:bidi="ar-IQ"/>
            </w:rPr>
            <w:instrText xml:space="preserve"> الم16 \</w:instrText>
          </w:r>
          <w:r w:rsidRPr="004F72C9">
            <w:rPr>
              <w:rFonts w:ascii="Simplified Arabic" w:hAnsi="Simplified Arabic" w:cs="Simplified Arabic"/>
              <w:sz w:val="28"/>
              <w:szCs w:val="28"/>
              <w:lang w:bidi="ar-IQ"/>
            </w:rPr>
            <w:instrText>l 2049</w:instrText>
          </w:r>
          <w:r w:rsidRPr="004F72C9">
            <w:rPr>
              <w:rFonts w:ascii="Simplified Arabic" w:hAnsi="Simplified Arabic" w:cs="Simplified Arabic"/>
              <w:sz w:val="28"/>
              <w:szCs w:val="28"/>
              <w:rtl/>
              <w:lang w:bidi="ar-IQ"/>
            </w:rPr>
            <w:instrText xml:space="preserve"> </w:instrText>
          </w:r>
          <w:r w:rsidRPr="004F72C9">
            <w:rPr>
              <w:rFonts w:ascii="Simplified Arabic" w:hAnsi="Simplified Arabic" w:cs="Simplified Arabic"/>
              <w:sz w:val="28"/>
              <w:szCs w:val="28"/>
              <w:rtl/>
              <w:lang w:bidi="ar-IQ"/>
            </w:rPr>
            <w:fldChar w:fldCharType="separate"/>
          </w:r>
          <w:r w:rsidRPr="004F72C9">
            <w:rPr>
              <w:rFonts w:ascii="Simplified Arabic" w:hAnsi="Simplified Arabic" w:cs="Simplified Arabic"/>
              <w:noProof/>
              <w:sz w:val="28"/>
              <w:szCs w:val="28"/>
              <w:rtl/>
              <w:lang w:bidi="ar-IQ"/>
            </w:rPr>
            <w:t xml:space="preserve"> (الموقع الرسمي لوزارة الداخلية، 2016)</w:t>
          </w:r>
          <w:r w:rsidRPr="004F72C9">
            <w:rPr>
              <w:rFonts w:ascii="Simplified Arabic" w:hAnsi="Simplified Arabic" w:cs="Simplified Arabic"/>
              <w:sz w:val="28"/>
              <w:szCs w:val="28"/>
              <w:rtl/>
              <w:lang w:bidi="ar-IQ"/>
            </w:rPr>
            <w:fldChar w:fldCharType="end"/>
          </w:r>
        </w:sdtContent>
      </w:sdt>
    </w:p>
    <w:p w:rsidR="00835DC8" w:rsidRPr="004F72C9" w:rsidRDefault="00835DC8" w:rsidP="004F72C9">
      <w:pPr>
        <w:spacing w:after="120"/>
        <w:contextualSpacing/>
        <w:jc w:val="lowKashida"/>
        <w:rPr>
          <w:rFonts w:ascii="Simplified Arabic" w:hAnsi="Simplified Arabic" w:cs="Simplified Arabic"/>
          <w:sz w:val="28"/>
          <w:szCs w:val="28"/>
          <w:lang w:bidi="ar-IQ"/>
        </w:rPr>
      </w:pPr>
      <w:r w:rsidRPr="004F72C9">
        <w:rPr>
          <w:rFonts w:ascii="Simplified Arabic" w:hAnsi="Simplified Arabic" w:cs="Simplified Arabic"/>
          <w:sz w:val="28"/>
          <w:szCs w:val="28"/>
          <w:lang w:bidi="ar-IQ"/>
        </w:rPr>
        <w:t xml:space="preserve">- </w:t>
      </w:r>
      <w:r w:rsidRPr="004F72C9">
        <w:rPr>
          <w:rFonts w:ascii="Simplified Arabic" w:hAnsi="Simplified Arabic" w:cs="Simplified Arabic"/>
          <w:sz w:val="28"/>
          <w:szCs w:val="28"/>
          <w:rtl/>
        </w:rPr>
        <w:t>تشكلت الشرطة المجتمعية في وزارة الداخلية بعد اجتياز منتسبيها لدورة التدريب الاساس وتم ربطها بمديرية شرطة بغداد</w:t>
      </w:r>
      <w:r w:rsidRPr="004F72C9">
        <w:rPr>
          <w:rFonts w:ascii="Simplified Arabic" w:hAnsi="Simplified Arabic" w:cs="Simplified Arabic"/>
          <w:sz w:val="28"/>
          <w:szCs w:val="28"/>
          <w:lang w:bidi="ar-IQ"/>
        </w:rPr>
        <w:t>. </w:t>
      </w:r>
    </w:p>
    <w:p w:rsidR="00835DC8" w:rsidRPr="004F72C9" w:rsidRDefault="00835DC8" w:rsidP="004F72C9">
      <w:pPr>
        <w:spacing w:after="120"/>
        <w:contextualSpacing/>
        <w:jc w:val="lowKashida"/>
        <w:rPr>
          <w:rFonts w:ascii="Simplified Arabic" w:hAnsi="Simplified Arabic" w:cs="Simplified Arabic"/>
          <w:sz w:val="28"/>
          <w:szCs w:val="28"/>
          <w:lang w:bidi="ar-IQ"/>
        </w:rPr>
      </w:pPr>
      <w:r w:rsidRPr="004F72C9">
        <w:rPr>
          <w:rFonts w:ascii="Simplified Arabic" w:hAnsi="Simplified Arabic" w:cs="Simplified Arabic"/>
          <w:sz w:val="28"/>
          <w:szCs w:val="28"/>
          <w:lang w:bidi="ar-IQ"/>
        </w:rPr>
        <w:t xml:space="preserve">- </w:t>
      </w:r>
      <w:r w:rsidRPr="004F72C9">
        <w:rPr>
          <w:rFonts w:ascii="Simplified Arabic" w:hAnsi="Simplified Arabic" w:cs="Simplified Arabic"/>
          <w:sz w:val="28"/>
          <w:szCs w:val="28"/>
          <w:rtl/>
        </w:rPr>
        <w:t>في عام 2016 تم تحويلها إلى قسم يرتبط مباشرة بوكالة الوزارة لشؤون الشرطة</w:t>
      </w:r>
      <w:r w:rsidRPr="004F72C9">
        <w:rPr>
          <w:rFonts w:ascii="Simplified Arabic" w:hAnsi="Simplified Arabic" w:cs="Simplified Arabic"/>
          <w:sz w:val="28"/>
          <w:szCs w:val="28"/>
          <w:lang w:bidi="ar-IQ"/>
        </w:rPr>
        <w:t>.</w:t>
      </w:r>
    </w:p>
    <w:p w:rsidR="00835DC8" w:rsidRPr="004F72C9" w:rsidRDefault="00835DC8" w:rsidP="004F72C9">
      <w:pPr>
        <w:spacing w:after="120"/>
        <w:contextualSpacing/>
        <w:jc w:val="lowKashida"/>
        <w:rPr>
          <w:rFonts w:ascii="Simplified Arabic" w:hAnsi="Simplified Arabic" w:cs="Simplified Arabic"/>
          <w:sz w:val="28"/>
          <w:szCs w:val="28"/>
          <w:lang w:bidi="ar-IQ"/>
        </w:rPr>
      </w:pPr>
      <w:r w:rsidRPr="004F72C9">
        <w:rPr>
          <w:rFonts w:ascii="Simplified Arabic" w:hAnsi="Simplified Arabic" w:cs="Simplified Arabic"/>
          <w:sz w:val="28"/>
          <w:szCs w:val="28"/>
          <w:lang w:bidi="ar-IQ"/>
        </w:rPr>
        <w:t xml:space="preserve">- </w:t>
      </w:r>
      <w:r w:rsidRPr="004F72C9">
        <w:rPr>
          <w:rFonts w:ascii="Simplified Arabic" w:hAnsi="Simplified Arabic" w:cs="Simplified Arabic"/>
          <w:sz w:val="28"/>
          <w:szCs w:val="28"/>
          <w:rtl/>
        </w:rPr>
        <w:t>فــي عــام 2019 تـم ربطهـا بمكتـب الوزيــر – دائـرة العلاقـات والاعـلام</w:t>
      </w:r>
      <w:r w:rsidRPr="004F72C9">
        <w:rPr>
          <w:rFonts w:ascii="Simplified Arabic" w:hAnsi="Simplified Arabic" w:cs="Simplified Arabic"/>
          <w:sz w:val="28"/>
          <w:szCs w:val="28"/>
          <w:lang w:bidi="ar-IQ"/>
        </w:rPr>
        <w:t>.</w:t>
      </w:r>
    </w:p>
    <w:p w:rsidR="00835DC8" w:rsidRPr="004F72C9" w:rsidRDefault="00835DC8" w:rsidP="00445118">
      <w:pPr>
        <w:contextualSpacing/>
        <w:jc w:val="lowKashida"/>
        <w:rPr>
          <w:rFonts w:ascii="Simplified Arabic" w:hAnsi="Simplified Arabic" w:cs="Simplified Arabic"/>
          <w:b/>
          <w:bCs/>
          <w:sz w:val="28"/>
          <w:szCs w:val="28"/>
          <w:u w:val="single"/>
          <w:rtl/>
        </w:rPr>
      </w:pPr>
      <w:r w:rsidRPr="004F72C9">
        <w:rPr>
          <w:rFonts w:ascii="Simplified Arabic" w:hAnsi="Simplified Arabic" w:cs="Simplified Arabic"/>
          <w:sz w:val="28"/>
          <w:szCs w:val="28"/>
          <w:rtl/>
        </w:rPr>
        <w:t>وتتمثل مهام الشرطة المجتمعية بما يأتي:</w:t>
      </w:r>
      <w:r w:rsidRPr="004F72C9">
        <w:rPr>
          <w:rFonts w:ascii="Simplified Arabic" w:hAnsi="Simplified Arabic" w:cs="Simplified Arabic"/>
          <w:b/>
          <w:bCs/>
          <w:sz w:val="28"/>
          <w:szCs w:val="28"/>
          <w:u w:val="single"/>
          <w:rtl/>
        </w:rPr>
        <w:t xml:space="preserve"> </w:t>
      </w:r>
      <w:sdt>
        <w:sdtPr>
          <w:rPr>
            <w:rFonts w:ascii="Simplified Arabic" w:hAnsi="Simplified Arabic" w:cs="Simplified Arabic"/>
            <w:b/>
            <w:bCs/>
            <w:sz w:val="28"/>
            <w:szCs w:val="28"/>
            <w:u w:val="single"/>
            <w:rtl/>
          </w:rPr>
          <w:id w:val="-1511368335"/>
          <w:citation/>
        </w:sdtPr>
        <w:sdtEndPr/>
        <w:sdtContent>
          <w:r w:rsidRPr="004F72C9">
            <w:rPr>
              <w:rFonts w:ascii="Simplified Arabic" w:hAnsi="Simplified Arabic" w:cs="Simplified Arabic"/>
              <w:b/>
              <w:bCs/>
              <w:sz w:val="28"/>
              <w:szCs w:val="28"/>
              <w:u w:val="single"/>
              <w:rtl/>
            </w:rPr>
            <w:fldChar w:fldCharType="begin"/>
          </w:r>
          <w:r w:rsidRPr="004F72C9">
            <w:rPr>
              <w:rFonts w:ascii="Simplified Arabic" w:hAnsi="Simplified Arabic" w:cs="Simplified Arabic"/>
              <w:b/>
              <w:bCs/>
              <w:sz w:val="28"/>
              <w:szCs w:val="28"/>
              <w:u w:val="single"/>
              <w:rtl/>
              <w:lang w:bidi="ar-IQ"/>
            </w:rPr>
            <w:instrText xml:space="preserve"> </w:instrText>
          </w:r>
          <w:r w:rsidRPr="004F72C9">
            <w:rPr>
              <w:rFonts w:ascii="Simplified Arabic" w:hAnsi="Simplified Arabic" w:cs="Simplified Arabic"/>
              <w:b/>
              <w:bCs/>
              <w:sz w:val="28"/>
              <w:szCs w:val="28"/>
              <w:u w:val="single"/>
              <w:lang w:bidi="ar-IQ"/>
            </w:rPr>
            <w:instrText>CITATION</w:instrText>
          </w:r>
          <w:r w:rsidRPr="004F72C9">
            <w:rPr>
              <w:rFonts w:ascii="Simplified Arabic" w:hAnsi="Simplified Arabic" w:cs="Simplified Arabic"/>
              <w:b/>
              <w:bCs/>
              <w:sz w:val="28"/>
              <w:szCs w:val="28"/>
              <w:u w:val="single"/>
              <w:rtl/>
              <w:lang w:bidi="ar-IQ"/>
            </w:rPr>
            <w:instrText xml:space="preserve"> الم16 \</w:instrText>
          </w:r>
          <w:r w:rsidRPr="004F72C9">
            <w:rPr>
              <w:rFonts w:ascii="Simplified Arabic" w:hAnsi="Simplified Arabic" w:cs="Simplified Arabic"/>
              <w:b/>
              <w:bCs/>
              <w:sz w:val="28"/>
              <w:szCs w:val="28"/>
              <w:u w:val="single"/>
              <w:lang w:bidi="ar-IQ"/>
            </w:rPr>
            <w:instrText>l 2049</w:instrText>
          </w:r>
          <w:r w:rsidRPr="004F72C9">
            <w:rPr>
              <w:rFonts w:ascii="Simplified Arabic" w:hAnsi="Simplified Arabic" w:cs="Simplified Arabic"/>
              <w:b/>
              <w:bCs/>
              <w:sz w:val="28"/>
              <w:szCs w:val="28"/>
              <w:u w:val="single"/>
              <w:rtl/>
              <w:lang w:bidi="ar-IQ"/>
            </w:rPr>
            <w:instrText xml:space="preserve"> </w:instrText>
          </w:r>
          <w:r w:rsidRPr="004F72C9">
            <w:rPr>
              <w:rFonts w:ascii="Simplified Arabic" w:hAnsi="Simplified Arabic" w:cs="Simplified Arabic"/>
              <w:b/>
              <w:bCs/>
              <w:sz w:val="28"/>
              <w:szCs w:val="28"/>
              <w:u w:val="single"/>
              <w:rtl/>
            </w:rPr>
            <w:fldChar w:fldCharType="separate"/>
          </w:r>
          <w:r w:rsidRPr="004F72C9">
            <w:rPr>
              <w:rFonts w:ascii="Simplified Arabic" w:hAnsi="Simplified Arabic" w:cs="Simplified Arabic"/>
              <w:b/>
              <w:bCs/>
              <w:noProof/>
              <w:sz w:val="28"/>
              <w:szCs w:val="28"/>
              <w:u w:val="single"/>
              <w:rtl/>
              <w:lang w:bidi="ar-IQ"/>
            </w:rPr>
            <w:t xml:space="preserve"> </w:t>
          </w:r>
          <w:r w:rsidRPr="004F72C9">
            <w:rPr>
              <w:rFonts w:ascii="Simplified Arabic" w:hAnsi="Simplified Arabic" w:cs="Simplified Arabic"/>
              <w:noProof/>
              <w:sz w:val="28"/>
              <w:szCs w:val="28"/>
              <w:rtl/>
              <w:lang w:bidi="ar-IQ"/>
            </w:rPr>
            <w:t>(الموقع الرسمي لوزارة الداخلية، 2016)</w:t>
          </w:r>
          <w:r w:rsidRPr="004F72C9">
            <w:rPr>
              <w:rFonts w:ascii="Simplified Arabic" w:hAnsi="Simplified Arabic" w:cs="Simplified Arabic"/>
              <w:b/>
              <w:bCs/>
              <w:sz w:val="28"/>
              <w:szCs w:val="28"/>
              <w:u w:val="single"/>
              <w:rtl/>
            </w:rPr>
            <w:fldChar w:fldCharType="end"/>
          </w:r>
        </w:sdtContent>
      </w:sdt>
    </w:p>
    <w:p w:rsidR="00835DC8" w:rsidRPr="004F72C9" w:rsidRDefault="00835DC8" w:rsidP="00D953A3">
      <w:pPr>
        <w:pStyle w:val="ac"/>
        <w:numPr>
          <w:ilvl w:val="0"/>
          <w:numId w:val="8"/>
        </w:numPr>
        <w:ind w:left="0" w:firstLine="0"/>
        <w:jc w:val="lowKashida"/>
        <w:rPr>
          <w:rFonts w:ascii="Simplified Arabic" w:hAnsi="Simplified Arabic" w:cs="Simplified Arabic"/>
          <w:sz w:val="28"/>
          <w:szCs w:val="28"/>
          <w:lang w:bidi="ar-IQ"/>
        </w:rPr>
      </w:pPr>
      <w:r w:rsidRPr="004F72C9">
        <w:rPr>
          <w:rFonts w:ascii="Simplified Arabic" w:hAnsi="Simplified Arabic" w:cs="Simplified Arabic"/>
          <w:sz w:val="28"/>
          <w:szCs w:val="28"/>
          <w:rtl/>
        </w:rPr>
        <w:t>تعزيز مبادئ المواطنة والديمقراطيـة والسلـم الأهلـي وحقـوق الإنسـان في ظل سيـادة دولة القانون</w:t>
      </w:r>
      <w:r w:rsidRPr="004F72C9">
        <w:rPr>
          <w:rFonts w:ascii="Simplified Arabic" w:hAnsi="Simplified Arabic" w:cs="Simplified Arabic"/>
          <w:sz w:val="28"/>
          <w:szCs w:val="28"/>
          <w:lang w:bidi="ar-IQ"/>
        </w:rPr>
        <w:t>.</w:t>
      </w:r>
    </w:p>
    <w:p w:rsidR="00835DC8" w:rsidRPr="004F72C9" w:rsidRDefault="00835DC8" w:rsidP="00D953A3">
      <w:pPr>
        <w:pStyle w:val="ac"/>
        <w:numPr>
          <w:ilvl w:val="0"/>
          <w:numId w:val="8"/>
        </w:numPr>
        <w:spacing w:after="120"/>
        <w:ind w:left="0" w:firstLine="0"/>
        <w:jc w:val="lowKashida"/>
        <w:rPr>
          <w:rFonts w:ascii="Simplified Arabic" w:hAnsi="Simplified Arabic" w:cs="Simplified Arabic"/>
          <w:sz w:val="28"/>
          <w:szCs w:val="28"/>
          <w:lang w:bidi="ar-IQ"/>
        </w:rPr>
      </w:pPr>
      <w:r w:rsidRPr="004F72C9">
        <w:rPr>
          <w:rFonts w:ascii="Simplified Arabic" w:hAnsi="Simplified Arabic" w:cs="Simplified Arabic"/>
          <w:sz w:val="28"/>
          <w:szCs w:val="28"/>
          <w:rtl/>
        </w:rPr>
        <w:t>ترسيخ الوعي بالقيم الإنسانية والوطنية في الوحدة والتسامح والتعايش، ومحاربة القيم العنصرية والتمييزية والهدامة</w:t>
      </w:r>
      <w:r w:rsidRPr="004F72C9">
        <w:rPr>
          <w:rFonts w:ascii="Simplified Arabic" w:hAnsi="Simplified Arabic" w:cs="Simplified Arabic"/>
          <w:sz w:val="28"/>
          <w:szCs w:val="28"/>
          <w:lang w:bidi="ar-IQ"/>
        </w:rPr>
        <w:t>.</w:t>
      </w:r>
    </w:p>
    <w:p w:rsidR="00835DC8" w:rsidRPr="004F72C9" w:rsidRDefault="00835DC8" w:rsidP="00D953A3">
      <w:pPr>
        <w:pStyle w:val="ac"/>
        <w:numPr>
          <w:ilvl w:val="0"/>
          <w:numId w:val="8"/>
        </w:numPr>
        <w:spacing w:after="120"/>
        <w:ind w:left="0" w:firstLine="0"/>
        <w:jc w:val="lowKashida"/>
        <w:rPr>
          <w:rFonts w:ascii="Simplified Arabic" w:hAnsi="Simplified Arabic" w:cs="Simplified Arabic"/>
          <w:sz w:val="28"/>
          <w:szCs w:val="28"/>
          <w:lang w:bidi="ar-IQ"/>
        </w:rPr>
      </w:pPr>
      <w:r w:rsidRPr="004F72C9">
        <w:rPr>
          <w:rFonts w:ascii="Simplified Arabic" w:hAnsi="Simplified Arabic" w:cs="Simplified Arabic"/>
          <w:sz w:val="28"/>
          <w:szCs w:val="28"/>
          <w:rtl/>
        </w:rPr>
        <w:t>العمل على تطوير العمل الاجتماعي والانساني في جهاز الشرطة بما يساهم في تحقيق التقارب والعلاقة التبادلية بين الشرطة المجتمع وإبراز الدور الاجتماعي المدني لأجهزة الشرطة كقوة خادمة للشعب</w:t>
      </w:r>
      <w:r w:rsidRPr="004F72C9">
        <w:rPr>
          <w:rFonts w:ascii="Simplified Arabic" w:hAnsi="Simplified Arabic" w:cs="Simplified Arabic"/>
          <w:sz w:val="28"/>
          <w:szCs w:val="28"/>
          <w:lang w:bidi="ar-IQ"/>
        </w:rPr>
        <w:t>.</w:t>
      </w:r>
    </w:p>
    <w:p w:rsidR="00835DC8" w:rsidRPr="004F72C9" w:rsidRDefault="00835DC8" w:rsidP="00D953A3">
      <w:pPr>
        <w:pStyle w:val="ac"/>
        <w:numPr>
          <w:ilvl w:val="0"/>
          <w:numId w:val="8"/>
        </w:numPr>
        <w:spacing w:after="120"/>
        <w:ind w:left="0" w:firstLine="0"/>
        <w:jc w:val="lowKashida"/>
        <w:rPr>
          <w:rFonts w:ascii="Simplified Arabic" w:hAnsi="Simplified Arabic" w:cs="Simplified Arabic"/>
          <w:sz w:val="28"/>
          <w:szCs w:val="28"/>
          <w:lang w:bidi="ar-IQ"/>
        </w:rPr>
      </w:pPr>
      <w:r w:rsidRPr="004F72C9">
        <w:rPr>
          <w:rFonts w:ascii="Simplified Arabic" w:hAnsi="Simplified Arabic" w:cs="Simplified Arabic"/>
          <w:sz w:val="28"/>
          <w:szCs w:val="28"/>
          <w:rtl/>
        </w:rPr>
        <w:t>نشر ثقافة الابلاغ وتفعيل الدور الوقائي وسط المجتمع وإشراك افراده في مسؤوليات الأمن المجتمعي، وازالة الحاجز النفسي لدى المواطنين في التعامل مع الشرطة</w:t>
      </w:r>
      <w:r w:rsidRPr="004F72C9">
        <w:rPr>
          <w:rFonts w:ascii="Simplified Arabic" w:hAnsi="Simplified Arabic" w:cs="Simplified Arabic"/>
          <w:sz w:val="28"/>
          <w:szCs w:val="28"/>
          <w:lang w:bidi="ar-IQ"/>
        </w:rPr>
        <w:t>.</w:t>
      </w:r>
    </w:p>
    <w:p w:rsidR="00835DC8" w:rsidRPr="004F72C9" w:rsidRDefault="00835DC8" w:rsidP="00D953A3">
      <w:pPr>
        <w:pStyle w:val="ac"/>
        <w:numPr>
          <w:ilvl w:val="0"/>
          <w:numId w:val="8"/>
        </w:numPr>
        <w:spacing w:after="120"/>
        <w:ind w:left="0" w:firstLine="0"/>
        <w:jc w:val="lowKashida"/>
        <w:rPr>
          <w:rFonts w:ascii="Simplified Arabic" w:hAnsi="Simplified Arabic" w:cs="Simplified Arabic"/>
          <w:sz w:val="28"/>
          <w:szCs w:val="28"/>
          <w:lang w:bidi="ar-IQ"/>
        </w:rPr>
      </w:pPr>
      <w:r w:rsidRPr="004F72C9">
        <w:rPr>
          <w:rFonts w:ascii="Simplified Arabic" w:hAnsi="Simplified Arabic" w:cs="Simplified Arabic"/>
          <w:sz w:val="28"/>
          <w:szCs w:val="28"/>
          <w:rtl/>
          <w:lang w:bidi="ar-IQ"/>
        </w:rPr>
        <w:t xml:space="preserve">تقديم </w:t>
      </w:r>
      <w:r w:rsidRPr="004F72C9">
        <w:rPr>
          <w:rFonts w:ascii="Simplified Arabic" w:hAnsi="Simplified Arabic" w:cs="Simplified Arabic"/>
          <w:sz w:val="28"/>
          <w:szCs w:val="28"/>
          <w:rtl/>
        </w:rPr>
        <w:t>الدعم النفسي والاجتماعي لضحايا الجريمة والحوادث البليغة والإرهاب فضلاً عن ضحايا العنف والجريمة خاصة من النساء والأطفال في مختلف القضايا والحوادث التي تتطلب ذلك</w:t>
      </w:r>
      <w:r w:rsidRPr="004F72C9">
        <w:rPr>
          <w:rFonts w:ascii="Simplified Arabic" w:hAnsi="Simplified Arabic" w:cs="Simplified Arabic"/>
          <w:sz w:val="28"/>
          <w:szCs w:val="28"/>
          <w:lang w:bidi="ar-IQ"/>
        </w:rPr>
        <w:t>.</w:t>
      </w:r>
    </w:p>
    <w:p w:rsidR="00835DC8" w:rsidRPr="004F72C9" w:rsidRDefault="00835DC8" w:rsidP="00D953A3">
      <w:pPr>
        <w:pStyle w:val="ac"/>
        <w:numPr>
          <w:ilvl w:val="0"/>
          <w:numId w:val="8"/>
        </w:numPr>
        <w:spacing w:after="120"/>
        <w:ind w:left="0" w:firstLine="0"/>
        <w:jc w:val="lowKashida"/>
        <w:rPr>
          <w:rFonts w:ascii="Simplified Arabic" w:hAnsi="Simplified Arabic" w:cs="Simplified Arabic"/>
          <w:sz w:val="28"/>
          <w:szCs w:val="28"/>
          <w:lang w:bidi="ar-IQ"/>
        </w:rPr>
      </w:pPr>
      <w:r w:rsidRPr="004F72C9">
        <w:rPr>
          <w:rFonts w:ascii="Simplified Arabic" w:hAnsi="Simplified Arabic" w:cs="Simplified Arabic"/>
          <w:sz w:val="28"/>
          <w:szCs w:val="28"/>
          <w:rtl/>
        </w:rPr>
        <w:t>فتح قنوات للاتصال بين الشرطة والمجتمع لزيادة الثقة والتفاعل الإيجابي وتطوير آليات عمل أصدقاء الشرطة والعمل التطوعي في المجال ‏الأمني</w:t>
      </w:r>
      <w:r w:rsidRPr="004F72C9">
        <w:rPr>
          <w:rFonts w:ascii="Simplified Arabic" w:hAnsi="Simplified Arabic" w:cs="Simplified Arabic"/>
          <w:sz w:val="28"/>
          <w:szCs w:val="28"/>
          <w:lang w:bidi="ar-IQ"/>
        </w:rPr>
        <w:t>.</w:t>
      </w:r>
    </w:p>
    <w:p w:rsidR="00835DC8" w:rsidRPr="004F72C9" w:rsidRDefault="00835DC8" w:rsidP="00D953A3">
      <w:pPr>
        <w:pStyle w:val="ac"/>
        <w:numPr>
          <w:ilvl w:val="0"/>
          <w:numId w:val="8"/>
        </w:numPr>
        <w:spacing w:after="120"/>
        <w:ind w:left="0" w:firstLine="0"/>
        <w:jc w:val="lowKashida"/>
        <w:rPr>
          <w:rFonts w:ascii="Simplified Arabic" w:hAnsi="Simplified Arabic" w:cs="Simplified Arabic"/>
          <w:sz w:val="28"/>
          <w:szCs w:val="28"/>
          <w:lang w:bidi="ar-IQ"/>
        </w:rPr>
      </w:pPr>
      <w:r w:rsidRPr="004F72C9">
        <w:rPr>
          <w:rFonts w:ascii="Simplified Arabic" w:hAnsi="Simplified Arabic" w:cs="Simplified Arabic"/>
          <w:sz w:val="28"/>
          <w:szCs w:val="28"/>
          <w:rtl/>
        </w:rPr>
        <w:t>تعزيز مفاهيم الأمانة والمناقبية والنزاهة والإخلاص الوطني إن كان على صعيد الفرد أو الجماعة الوطنية كعامل مساعد على تحقيق الأمن</w:t>
      </w:r>
      <w:r w:rsidRPr="004F72C9">
        <w:rPr>
          <w:rFonts w:ascii="Simplified Arabic" w:hAnsi="Simplified Arabic" w:cs="Simplified Arabic"/>
          <w:sz w:val="28"/>
          <w:szCs w:val="28"/>
          <w:lang w:bidi="ar-IQ"/>
        </w:rPr>
        <w:t>.</w:t>
      </w:r>
    </w:p>
    <w:p w:rsidR="00835DC8" w:rsidRPr="004F72C9" w:rsidRDefault="00835DC8" w:rsidP="00D953A3">
      <w:pPr>
        <w:pStyle w:val="ac"/>
        <w:numPr>
          <w:ilvl w:val="0"/>
          <w:numId w:val="8"/>
        </w:numPr>
        <w:spacing w:after="120"/>
        <w:ind w:left="0" w:firstLine="0"/>
        <w:jc w:val="lowKashida"/>
        <w:rPr>
          <w:rFonts w:ascii="Simplified Arabic" w:hAnsi="Simplified Arabic" w:cs="Simplified Arabic"/>
          <w:sz w:val="28"/>
          <w:szCs w:val="28"/>
          <w:lang w:bidi="ar-IQ"/>
        </w:rPr>
      </w:pPr>
      <w:r w:rsidRPr="004F72C9">
        <w:rPr>
          <w:rFonts w:ascii="Simplified Arabic" w:hAnsi="Simplified Arabic" w:cs="Simplified Arabic"/>
          <w:sz w:val="28"/>
          <w:szCs w:val="28"/>
          <w:rtl/>
        </w:rPr>
        <w:t>تخفيف العبء عن مراكز الشرطة من خلال حل القضايا البسيطة التي لا تحتاج لفتح بلاغات رسمية والعمل على احتوائها وإزالة مسبباتها حال وقوعها ومنع تفاقمها بالتنسيق مع الجهات المحلية المختصة</w:t>
      </w:r>
      <w:r w:rsidRPr="004F72C9">
        <w:rPr>
          <w:rFonts w:ascii="Simplified Arabic" w:hAnsi="Simplified Arabic" w:cs="Simplified Arabic"/>
          <w:sz w:val="28"/>
          <w:szCs w:val="28"/>
          <w:lang w:bidi="ar-IQ"/>
        </w:rPr>
        <w:t>.</w:t>
      </w:r>
    </w:p>
    <w:p w:rsidR="00835DC8" w:rsidRPr="004F72C9" w:rsidRDefault="00835DC8" w:rsidP="00D953A3">
      <w:pPr>
        <w:pStyle w:val="ac"/>
        <w:numPr>
          <w:ilvl w:val="0"/>
          <w:numId w:val="8"/>
        </w:numPr>
        <w:spacing w:after="120"/>
        <w:ind w:left="0" w:firstLine="0"/>
        <w:jc w:val="lowKashida"/>
        <w:rPr>
          <w:rFonts w:ascii="Simplified Arabic" w:hAnsi="Simplified Arabic" w:cs="Simplified Arabic"/>
          <w:sz w:val="28"/>
          <w:szCs w:val="28"/>
          <w:rtl/>
        </w:rPr>
      </w:pPr>
      <w:r w:rsidRPr="004F72C9">
        <w:rPr>
          <w:rFonts w:ascii="Simplified Arabic" w:hAnsi="Simplified Arabic" w:cs="Simplified Arabic"/>
          <w:sz w:val="28"/>
          <w:szCs w:val="28"/>
          <w:rtl/>
        </w:rPr>
        <w:t>رصد الحالات الأكثر عرضة للانحراف لاتخاذ الإجراءات الوقائية</w:t>
      </w:r>
    </w:p>
    <w:p w:rsidR="00835DC8" w:rsidRPr="004F72C9" w:rsidRDefault="00835DC8" w:rsidP="00D953A3">
      <w:pPr>
        <w:pStyle w:val="ac"/>
        <w:numPr>
          <w:ilvl w:val="0"/>
          <w:numId w:val="8"/>
        </w:numPr>
        <w:spacing w:after="120"/>
        <w:ind w:left="0" w:firstLine="0"/>
        <w:jc w:val="lowKashida"/>
        <w:rPr>
          <w:rFonts w:ascii="Simplified Arabic" w:hAnsi="Simplified Arabic" w:cs="Simplified Arabic"/>
          <w:sz w:val="28"/>
          <w:szCs w:val="28"/>
          <w:lang w:bidi="ar-IQ"/>
        </w:rPr>
      </w:pPr>
      <w:r w:rsidRPr="004F72C9">
        <w:rPr>
          <w:rFonts w:ascii="Simplified Arabic" w:hAnsi="Simplified Arabic" w:cs="Simplified Arabic"/>
          <w:sz w:val="28"/>
          <w:szCs w:val="28"/>
          <w:rtl/>
        </w:rPr>
        <w:t>ايصـال المعلومـات عـن الجرائــم التي قـد لا تصـل إلى أجهـزة الشرطــة (جرائـم الظل)</w:t>
      </w:r>
      <w:r w:rsidRPr="004F72C9">
        <w:rPr>
          <w:rFonts w:ascii="Simplified Arabic" w:hAnsi="Simplified Arabic" w:cs="Simplified Arabic"/>
          <w:sz w:val="28"/>
          <w:szCs w:val="28"/>
          <w:lang w:bidi="ar-IQ"/>
        </w:rPr>
        <w:t>.</w:t>
      </w:r>
    </w:p>
    <w:p w:rsidR="00835DC8" w:rsidRPr="004F72C9" w:rsidRDefault="00835DC8" w:rsidP="00D953A3">
      <w:pPr>
        <w:pStyle w:val="ac"/>
        <w:numPr>
          <w:ilvl w:val="0"/>
          <w:numId w:val="8"/>
        </w:numPr>
        <w:spacing w:after="120"/>
        <w:ind w:left="0" w:firstLine="0"/>
        <w:jc w:val="lowKashida"/>
        <w:rPr>
          <w:rFonts w:ascii="Simplified Arabic" w:hAnsi="Simplified Arabic" w:cs="Simplified Arabic"/>
          <w:sz w:val="28"/>
          <w:szCs w:val="28"/>
          <w:lang w:bidi="ar-IQ"/>
        </w:rPr>
      </w:pPr>
      <w:r w:rsidRPr="004F72C9">
        <w:rPr>
          <w:rFonts w:ascii="Simplified Arabic" w:hAnsi="Simplified Arabic" w:cs="Simplified Arabic"/>
          <w:sz w:val="28"/>
          <w:szCs w:val="28"/>
          <w:rtl/>
        </w:rPr>
        <w:t>تقديم خدمات التماسك المجتمعي من قبيل: الخلافات الأسرية، العنف الأسري، حالات جنوح وانحراف الأحداث، حالات العنف المدرسي، حالات التسول، الانحراف الأخلاقي، قضايا الاغتصاب وهتك العرض، الشروع في الانتحار</w:t>
      </w:r>
      <w:r w:rsidRPr="004F72C9">
        <w:rPr>
          <w:rFonts w:ascii="Simplified Arabic" w:hAnsi="Simplified Arabic" w:cs="Simplified Arabic"/>
          <w:sz w:val="28"/>
          <w:szCs w:val="28"/>
          <w:lang w:bidi="ar-IQ"/>
        </w:rPr>
        <w:t>.</w:t>
      </w:r>
    </w:p>
    <w:p w:rsidR="00835DC8" w:rsidRPr="004F72C9" w:rsidRDefault="00835DC8" w:rsidP="00D953A3">
      <w:pPr>
        <w:pStyle w:val="ac"/>
        <w:numPr>
          <w:ilvl w:val="0"/>
          <w:numId w:val="8"/>
        </w:numPr>
        <w:spacing w:after="120"/>
        <w:ind w:left="0" w:firstLine="0"/>
        <w:jc w:val="lowKashida"/>
        <w:rPr>
          <w:rFonts w:ascii="Simplified Arabic" w:hAnsi="Simplified Arabic" w:cs="Simplified Arabic"/>
          <w:sz w:val="28"/>
          <w:szCs w:val="28"/>
          <w:lang w:bidi="ar-IQ"/>
        </w:rPr>
      </w:pPr>
      <w:r w:rsidRPr="004F72C9">
        <w:rPr>
          <w:rFonts w:ascii="Simplified Arabic" w:hAnsi="Simplified Arabic" w:cs="Simplified Arabic"/>
          <w:sz w:val="28"/>
          <w:szCs w:val="28"/>
          <w:rtl/>
        </w:rPr>
        <w:t>تقديم البلاغات والخدمات المتصلة بـالحوادث البليغة الناجمة عن فقدان فرد أو أكثر من أفراد الأسرة وبخاصـة حـوادث المرور والحرق والغـرق والاختطـاف والابتزاز وغيرهــا</w:t>
      </w:r>
      <w:r w:rsidRPr="004F72C9">
        <w:rPr>
          <w:rFonts w:ascii="Simplified Arabic" w:hAnsi="Simplified Arabic" w:cs="Simplified Arabic"/>
          <w:sz w:val="28"/>
          <w:szCs w:val="28"/>
          <w:lang w:bidi="ar-IQ"/>
        </w:rPr>
        <w:t>.</w:t>
      </w:r>
    </w:p>
    <w:p w:rsidR="00835DC8" w:rsidRPr="004F72C9" w:rsidRDefault="00835DC8" w:rsidP="00D953A3">
      <w:pPr>
        <w:pStyle w:val="ac"/>
        <w:numPr>
          <w:ilvl w:val="0"/>
          <w:numId w:val="8"/>
        </w:numPr>
        <w:spacing w:after="120"/>
        <w:ind w:left="0" w:firstLine="0"/>
        <w:jc w:val="lowKashida"/>
        <w:rPr>
          <w:rFonts w:ascii="Simplified Arabic" w:hAnsi="Simplified Arabic" w:cs="Simplified Arabic"/>
          <w:sz w:val="28"/>
          <w:szCs w:val="28"/>
          <w:lang w:bidi="ar-IQ"/>
        </w:rPr>
      </w:pPr>
      <w:r w:rsidRPr="004F72C9">
        <w:rPr>
          <w:rFonts w:ascii="Simplified Arabic" w:hAnsi="Simplified Arabic" w:cs="Simplified Arabic"/>
          <w:sz w:val="28"/>
          <w:szCs w:val="28"/>
          <w:rtl/>
        </w:rPr>
        <w:t>رصد ظواهر الإتجار بالبشر والدعارة والمخدرات وجرائم امتلاك أو تهريب الأموال غير المشروعة أو غسيلها، والرقابة على الشركات المشبوهة والوهمية التي قد تعد مركزاً لتمويل الإرهاب</w:t>
      </w:r>
      <w:r w:rsidRPr="004F72C9">
        <w:rPr>
          <w:rFonts w:ascii="Simplified Arabic" w:hAnsi="Simplified Arabic" w:cs="Simplified Arabic"/>
          <w:sz w:val="28"/>
          <w:szCs w:val="28"/>
          <w:lang w:bidi="ar-IQ"/>
        </w:rPr>
        <w:t>.</w:t>
      </w:r>
    </w:p>
    <w:p w:rsidR="00835DC8" w:rsidRPr="004F72C9" w:rsidRDefault="00835DC8" w:rsidP="00D953A3">
      <w:pPr>
        <w:pStyle w:val="ac"/>
        <w:numPr>
          <w:ilvl w:val="0"/>
          <w:numId w:val="8"/>
        </w:numPr>
        <w:spacing w:after="120"/>
        <w:ind w:left="0" w:firstLine="0"/>
        <w:jc w:val="lowKashida"/>
        <w:rPr>
          <w:rFonts w:ascii="Simplified Arabic" w:hAnsi="Simplified Arabic" w:cs="Simplified Arabic"/>
          <w:sz w:val="28"/>
          <w:szCs w:val="28"/>
          <w:lang w:bidi="ar-IQ"/>
        </w:rPr>
      </w:pPr>
      <w:r w:rsidRPr="004F72C9">
        <w:rPr>
          <w:rFonts w:ascii="Simplified Arabic" w:hAnsi="Simplified Arabic" w:cs="Simplified Arabic"/>
          <w:sz w:val="28"/>
          <w:szCs w:val="28"/>
          <w:rtl/>
        </w:rPr>
        <w:t>التعامل مع الحوادث والأحداث قبل وبعــد وقوعهــا وتأميـن المعلومـات الأمنيـة عنهــا</w:t>
      </w:r>
      <w:r w:rsidRPr="004F72C9">
        <w:rPr>
          <w:rFonts w:ascii="Simplified Arabic" w:hAnsi="Simplified Arabic" w:cs="Simplified Arabic"/>
          <w:sz w:val="28"/>
          <w:szCs w:val="28"/>
          <w:lang w:bidi="ar-IQ"/>
        </w:rPr>
        <w:t>.</w:t>
      </w:r>
    </w:p>
    <w:p w:rsidR="00835DC8" w:rsidRPr="004F72C9" w:rsidRDefault="00835DC8" w:rsidP="00D953A3">
      <w:pPr>
        <w:pStyle w:val="ac"/>
        <w:numPr>
          <w:ilvl w:val="0"/>
          <w:numId w:val="8"/>
        </w:numPr>
        <w:spacing w:after="120"/>
        <w:ind w:left="0" w:firstLine="0"/>
        <w:jc w:val="lowKashida"/>
        <w:rPr>
          <w:rFonts w:ascii="Simplified Arabic" w:hAnsi="Simplified Arabic" w:cs="Simplified Arabic"/>
          <w:sz w:val="28"/>
          <w:szCs w:val="28"/>
          <w:lang w:bidi="ar-IQ"/>
        </w:rPr>
      </w:pPr>
      <w:r w:rsidRPr="004F72C9">
        <w:rPr>
          <w:rFonts w:ascii="Simplified Arabic" w:hAnsi="Simplified Arabic" w:cs="Simplified Arabic"/>
          <w:sz w:val="28"/>
          <w:szCs w:val="28"/>
          <w:rtl/>
        </w:rPr>
        <w:t>تعزيز المبادرات والأنشطة الترفيهية التي تؤدي الى تقليل او تجنب ارتكاب الجنح والمخالفات السلوكية من قبل الأفراد أو المجموعات</w:t>
      </w:r>
      <w:r w:rsidRPr="004F72C9">
        <w:rPr>
          <w:rFonts w:ascii="Simplified Arabic" w:hAnsi="Simplified Arabic" w:cs="Simplified Arabic"/>
          <w:sz w:val="28"/>
          <w:szCs w:val="28"/>
          <w:lang w:bidi="ar-IQ"/>
        </w:rPr>
        <w:t>.</w:t>
      </w:r>
    </w:p>
    <w:p w:rsidR="00835DC8" w:rsidRPr="004F72C9" w:rsidRDefault="00835DC8" w:rsidP="00D953A3">
      <w:pPr>
        <w:pStyle w:val="ac"/>
        <w:numPr>
          <w:ilvl w:val="0"/>
          <w:numId w:val="8"/>
        </w:numPr>
        <w:spacing w:after="120"/>
        <w:ind w:left="0" w:firstLine="0"/>
        <w:jc w:val="lowKashida"/>
        <w:rPr>
          <w:rFonts w:ascii="Simplified Arabic" w:hAnsi="Simplified Arabic" w:cs="Simplified Arabic"/>
          <w:sz w:val="28"/>
          <w:szCs w:val="28"/>
          <w:lang w:bidi="ar-IQ"/>
        </w:rPr>
      </w:pPr>
      <w:r w:rsidRPr="004F72C9">
        <w:rPr>
          <w:rFonts w:ascii="Simplified Arabic" w:hAnsi="Simplified Arabic" w:cs="Simplified Arabic"/>
          <w:sz w:val="28"/>
          <w:szCs w:val="28"/>
          <w:rtl/>
        </w:rPr>
        <w:t>العمل على زيادة الوعي لدى أفراد الأجهزة الأمنية عن الالتزام بالمهنية والقيم العليا كالنزاهة وحقوق الانسان</w:t>
      </w:r>
      <w:r w:rsidRPr="004F72C9">
        <w:rPr>
          <w:rFonts w:ascii="Simplified Arabic" w:hAnsi="Simplified Arabic" w:cs="Simplified Arabic"/>
          <w:sz w:val="28"/>
          <w:szCs w:val="28"/>
          <w:lang w:bidi="ar-IQ"/>
        </w:rPr>
        <w:t>.</w:t>
      </w:r>
    </w:p>
    <w:p w:rsidR="00835DC8" w:rsidRPr="004F72C9" w:rsidRDefault="00835DC8" w:rsidP="00D953A3">
      <w:pPr>
        <w:pStyle w:val="ac"/>
        <w:numPr>
          <w:ilvl w:val="0"/>
          <w:numId w:val="8"/>
        </w:numPr>
        <w:spacing w:after="120"/>
        <w:ind w:left="0" w:firstLine="0"/>
        <w:jc w:val="lowKashida"/>
        <w:rPr>
          <w:rFonts w:ascii="Simplified Arabic" w:hAnsi="Simplified Arabic" w:cs="Simplified Arabic"/>
          <w:sz w:val="28"/>
          <w:szCs w:val="28"/>
          <w:lang w:bidi="ar-IQ"/>
        </w:rPr>
      </w:pPr>
      <w:r w:rsidRPr="004F72C9">
        <w:rPr>
          <w:rFonts w:ascii="Simplified Arabic" w:hAnsi="Simplified Arabic" w:cs="Simplified Arabic"/>
          <w:sz w:val="28"/>
          <w:szCs w:val="28"/>
          <w:rtl/>
        </w:rPr>
        <w:t>تنمية الوعي بدور الأسرة في مجالات الوقاية من الجريمة وتعميق أوجه التعاون والتنسيق بين الشرطة وبين المؤسسات الاجتماعية وتقديم خدمات التوعية والإرشاد لأولياء الأمور والطلبة في قضايا التسرب المدرسي</w:t>
      </w:r>
      <w:r w:rsidRPr="004F72C9">
        <w:rPr>
          <w:rFonts w:ascii="Simplified Arabic" w:hAnsi="Simplified Arabic" w:cs="Simplified Arabic"/>
          <w:sz w:val="28"/>
          <w:szCs w:val="28"/>
          <w:lang w:bidi="ar-IQ"/>
        </w:rPr>
        <w:t>.</w:t>
      </w:r>
    </w:p>
    <w:p w:rsidR="00835DC8" w:rsidRPr="004F72C9" w:rsidRDefault="00835DC8" w:rsidP="00D953A3">
      <w:pPr>
        <w:pStyle w:val="ac"/>
        <w:numPr>
          <w:ilvl w:val="0"/>
          <w:numId w:val="8"/>
        </w:numPr>
        <w:spacing w:after="120"/>
        <w:ind w:left="0" w:firstLine="0"/>
        <w:jc w:val="lowKashida"/>
        <w:rPr>
          <w:rFonts w:ascii="Simplified Arabic" w:hAnsi="Simplified Arabic" w:cs="Simplified Arabic"/>
          <w:sz w:val="28"/>
          <w:szCs w:val="28"/>
          <w:lang w:bidi="ar-IQ"/>
        </w:rPr>
      </w:pPr>
      <w:r w:rsidRPr="004F72C9">
        <w:rPr>
          <w:rFonts w:ascii="Simplified Arabic" w:hAnsi="Simplified Arabic" w:cs="Simplified Arabic"/>
          <w:sz w:val="28"/>
          <w:szCs w:val="28"/>
          <w:rtl/>
        </w:rPr>
        <w:t>تنظيم دور المجتمع في الحد من الحالات والظواهر السلبية من خلال إنشاء منتديات الشرطة المجتمعية المناطقية تعنى بالوقاية من الجريمة وضبط الامن وتطوير نظام تشاوري يقر بأهمية التشاور مع المجتمع ويعززه</w:t>
      </w:r>
      <w:r w:rsidRPr="004F72C9">
        <w:rPr>
          <w:rFonts w:ascii="Simplified Arabic" w:hAnsi="Simplified Arabic" w:cs="Simplified Arabic"/>
          <w:sz w:val="28"/>
          <w:szCs w:val="28"/>
          <w:lang w:bidi="ar-IQ"/>
        </w:rPr>
        <w:t>.</w:t>
      </w:r>
    </w:p>
    <w:p w:rsidR="00835DC8" w:rsidRPr="004F72C9" w:rsidRDefault="00835DC8" w:rsidP="00D953A3">
      <w:pPr>
        <w:pStyle w:val="ac"/>
        <w:numPr>
          <w:ilvl w:val="0"/>
          <w:numId w:val="8"/>
        </w:numPr>
        <w:spacing w:after="120"/>
        <w:ind w:left="0" w:firstLine="0"/>
        <w:jc w:val="lowKashida"/>
        <w:rPr>
          <w:rFonts w:ascii="Simplified Arabic" w:hAnsi="Simplified Arabic" w:cs="Simplified Arabic"/>
          <w:sz w:val="28"/>
          <w:szCs w:val="28"/>
          <w:lang w:bidi="ar-IQ"/>
        </w:rPr>
      </w:pPr>
      <w:r w:rsidRPr="004F72C9">
        <w:rPr>
          <w:rFonts w:ascii="Simplified Arabic" w:hAnsi="Simplified Arabic" w:cs="Simplified Arabic"/>
          <w:sz w:val="28"/>
          <w:szCs w:val="28"/>
          <w:rtl/>
        </w:rPr>
        <w:t>زيادة الطمأنينة والثقة لدى المواطنين بأجهزة الشرطة من خلال الاتصال الجماهيري والاعلان عن انشطة وفعاليات أجهزة الشرطة</w:t>
      </w:r>
      <w:r w:rsidRPr="004F72C9">
        <w:rPr>
          <w:rFonts w:ascii="Simplified Arabic" w:hAnsi="Simplified Arabic" w:cs="Simplified Arabic"/>
          <w:sz w:val="28"/>
          <w:szCs w:val="28"/>
          <w:lang w:bidi="ar-IQ"/>
        </w:rPr>
        <w:t>.</w:t>
      </w:r>
    </w:p>
    <w:p w:rsidR="00835DC8" w:rsidRPr="004F72C9" w:rsidRDefault="00835DC8" w:rsidP="00D953A3">
      <w:pPr>
        <w:pStyle w:val="ac"/>
        <w:numPr>
          <w:ilvl w:val="0"/>
          <w:numId w:val="8"/>
        </w:numPr>
        <w:spacing w:after="120"/>
        <w:ind w:left="0" w:firstLine="0"/>
        <w:jc w:val="lowKashida"/>
        <w:rPr>
          <w:rFonts w:ascii="Simplified Arabic" w:hAnsi="Simplified Arabic" w:cs="Simplified Arabic"/>
          <w:sz w:val="28"/>
          <w:szCs w:val="28"/>
          <w:lang w:bidi="ar-IQ"/>
        </w:rPr>
      </w:pPr>
      <w:r w:rsidRPr="004F72C9">
        <w:rPr>
          <w:rFonts w:ascii="Simplified Arabic" w:hAnsi="Simplified Arabic" w:cs="Simplified Arabic"/>
          <w:sz w:val="28"/>
          <w:szCs w:val="28"/>
          <w:rtl/>
        </w:rPr>
        <w:t>معرفة احتياجات المجتمع المحلي على صعيد العمل الأمني ورأيهم في الخدمات المقدمة لهم ميدانياً</w:t>
      </w:r>
      <w:r w:rsidRPr="004F72C9">
        <w:rPr>
          <w:rFonts w:ascii="Simplified Arabic" w:hAnsi="Simplified Arabic" w:cs="Simplified Arabic"/>
          <w:sz w:val="28"/>
          <w:szCs w:val="28"/>
          <w:lang w:bidi="ar-IQ"/>
        </w:rPr>
        <w:t>.</w:t>
      </w:r>
    </w:p>
    <w:p w:rsidR="00835DC8" w:rsidRPr="004F72C9" w:rsidRDefault="00835DC8" w:rsidP="00445118">
      <w:pPr>
        <w:pStyle w:val="ac"/>
        <w:ind w:left="0"/>
        <w:jc w:val="center"/>
        <w:rPr>
          <w:rFonts w:ascii="Simplified Arabic" w:hAnsi="Simplified Arabic" w:cs="Simplified Arabic"/>
          <w:b/>
          <w:bCs/>
          <w:sz w:val="28"/>
          <w:szCs w:val="28"/>
          <w:rtl/>
          <w:lang w:bidi="ar-IQ"/>
        </w:rPr>
      </w:pPr>
      <w:r w:rsidRPr="004F72C9">
        <w:rPr>
          <w:rFonts w:ascii="Simplified Arabic" w:hAnsi="Simplified Arabic" w:cs="Simplified Arabic"/>
          <w:b/>
          <w:bCs/>
          <w:sz w:val="28"/>
          <w:szCs w:val="28"/>
          <w:rtl/>
          <w:lang w:bidi="ar-IQ"/>
        </w:rPr>
        <w:t>المبحث الثالث: الإطار الميداني</w:t>
      </w:r>
    </w:p>
    <w:p w:rsidR="00835DC8" w:rsidRPr="004F72C9" w:rsidRDefault="00835DC8" w:rsidP="00445118">
      <w:pPr>
        <w:jc w:val="lowKashida"/>
        <w:rPr>
          <w:rFonts w:ascii="Simplified Arabic" w:hAnsi="Simplified Arabic" w:cs="Simplified Arabic"/>
          <w:b/>
          <w:bCs/>
          <w:sz w:val="28"/>
          <w:szCs w:val="28"/>
          <w:rtl/>
          <w:lang w:bidi="ar-IQ"/>
        </w:rPr>
      </w:pPr>
      <w:r w:rsidRPr="004F72C9">
        <w:rPr>
          <w:rFonts w:ascii="Simplified Arabic" w:hAnsi="Simplified Arabic" w:cs="Simplified Arabic"/>
          <w:b/>
          <w:bCs/>
          <w:sz w:val="28"/>
          <w:szCs w:val="28"/>
          <w:rtl/>
          <w:lang w:bidi="ar-IQ"/>
        </w:rPr>
        <w:t>أولا: الجانب التحليلي لحملات التسويق الاجتماعي الخاصة بالمخدرات</w:t>
      </w:r>
    </w:p>
    <w:p w:rsidR="00835DC8" w:rsidRPr="004F72C9" w:rsidRDefault="00835DC8" w:rsidP="000E0451">
      <w:pPr>
        <w:spacing w:after="120"/>
        <w:jc w:val="center"/>
        <w:rPr>
          <w:rFonts w:ascii="Simplified Arabic" w:eastAsia="Calibri" w:hAnsi="Simplified Arabic" w:cs="Simplified Arabic"/>
          <w:b/>
          <w:bCs/>
          <w:sz w:val="28"/>
          <w:szCs w:val="28"/>
          <w:rtl/>
          <w:lang w:bidi="ar-IQ"/>
        </w:rPr>
      </w:pPr>
      <w:r w:rsidRPr="004F72C9">
        <w:rPr>
          <w:rFonts w:ascii="Simplified Arabic" w:hAnsi="Simplified Arabic" w:cs="Simplified Arabic"/>
          <w:b/>
          <w:bCs/>
          <w:sz w:val="28"/>
          <w:szCs w:val="28"/>
          <w:rtl/>
          <w:lang w:bidi="ar-IQ"/>
        </w:rPr>
        <w:t>جدول (3)</w:t>
      </w:r>
      <w:r w:rsidR="000E0451" w:rsidRPr="004F72C9">
        <w:rPr>
          <w:rFonts w:ascii="Simplified Arabic" w:eastAsia="Calibri" w:hAnsi="Simplified Arabic" w:cs="Simplified Arabic"/>
          <w:b/>
          <w:bCs/>
          <w:sz w:val="28"/>
          <w:szCs w:val="28"/>
          <w:rtl/>
          <w:lang w:bidi="ar-IQ"/>
        </w:rPr>
        <w:t xml:space="preserve"> </w:t>
      </w:r>
      <w:r w:rsidRPr="004F72C9">
        <w:rPr>
          <w:rFonts w:ascii="Simplified Arabic" w:eastAsia="Calibri" w:hAnsi="Simplified Arabic" w:cs="Simplified Arabic"/>
          <w:b/>
          <w:bCs/>
          <w:sz w:val="28"/>
          <w:szCs w:val="28"/>
          <w:rtl/>
          <w:lang w:bidi="ar-IQ"/>
        </w:rPr>
        <w:t>حملة مكافحة المخدرات</w:t>
      </w:r>
    </w:p>
    <w:tbl>
      <w:tblPr>
        <w:bidiVisual/>
        <w:tblW w:w="0" w:type="auto"/>
        <w:jc w:val="center"/>
        <w:tblLook w:val="04A0" w:firstRow="1" w:lastRow="0" w:firstColumn="1" w:lastColumn="0" w:noHBand="0" w:noVBand="1"/>
      </w:tblPr>
      <w:tblGrid>
        <w:gridCol w:w="515"/>
        <w:gridCol w:w="3572"/>
        <w:gridCol w:w="1514"/>
        <w:gridCol w:w="1479"/>
        <w:gridCol w:w="1442"/>
      </w:tblGrid>
      <w:tr w:rsidR="00835DC8" w:rsidRPr="004F72C9" w:rsidTr="00835DC8">
        <w:trPr>
          <w:jc w:val="center"/>
        </w:trPr>
        <w:tc>
          <w:tcPr>
            <w:tcW w:w="533" w:type="dxa"/>
            <w:tcBorders>
              <w:top w:val="single" w:sz="4" w:space="0" w:color="auto"/>
              <w:left w:val="single" w:sz="4" w:space="0" w:color="auto"/>
              <w:bottom w:val="single" w:sz="4" w:space="0" w:color="auto"/>
              <w:right w:val="single" w:sz="4" w:space="0" w:color="auto"/>
            </w:tcBorders>
            <w:shd w:val="clear" w:color="auto" w:fill="00B050"/>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ت</w:t>
            </w:r>
          </w:p>
        </w:tc>
        <w:tc>
          <w:tcPr>
            <w:tcW w:w="4010" w:type="dxa"/>
            <w:tcBorders>
              <w:top w:val="single" w:sz="4" w:space="0" w:color="auto"/>
              <w:left w:val="single" w:sz="4" w:space="0" w:color="auto"/>
              <w:bottom w:val="single" w:sz="4" w:space="0" w:color="auto"/>
              <w:right w:val="single" w:sz="4" w:space="0" w:color="auto"/>
            </w:tcBorders>
            <w:shd w:val="clear" w:color="auto" w:fill="00B050"/>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حملة مكافحة المخدرات</w:t>
            </w:r>
          </w:p>
        </w:tc>
        <w:tc>
          <w:tcPr>
            <w:tcW w:w="1664" w:type="dxa"/>
            <w:tcBorders>
              <w:top w:val="single" w:sz="4" w:space="0" w:color="auto"/>
              <w:left w:val="single" w:sz="4" w:space="0" w:color="auto"/>
              <w:bottom w:val="single" w:sz="4" w:space="0" w:color="auto"/>
              <w:right w:val="single" w:sz="4" w:space="0" w:color="auto"/>
            </w:tcBorders>
            <w:shd w:val="clear" w:color="auto" w:fill="00B050"/>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العدد</w:t>
            </w:r>
          </w:p>
        </w:tc>
        <w:tc>
          <w:tcPr>
            <w:tcW w:w="1584" w:type="dxa"/>
            <w:tcBorders>
              <w:top w:val="single" w:sz="4" w:space="0" w:color="auto"/>
              <w:left w:val="single" w:sz="4" w:space="0" w:color="auto"/>
              <w:bottom w:val="single" w:sz="4" w:space="0" w:color="auto"/>
              <w:right w:val="single" w:sz="4" w:space="0" w:color="auto"/>
            </w:tcBorders>
            <w:shd w:val="clear" w:color="auto" w:fill="00B050"/>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النسبة</w:t>
            </w:r>
          </w:p>
        </w:tc>
        <w:tc>
          <w:tcPr>
            <w:tcW w:w="1559" w:type="dxa"/>
            <w:tcBorders>
              <w:top w:val="single" w:sz="4" w:space="0" w:color="auto"/>
              <w:left w:val="single" w:sz="4" w:space="0" w:color="auto"/>
              <w:bottom w:val="single" w:sz="4" w:space="0" w:color="auto"/>
              <w:right w:val="single" w:sz="4" w:space="0" w:color="auto"/>
            </w:tcBorders>
            <w:shd w:val="clear" w:color="auto" w:fill="00B050"/>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المرتبة</w:t>
            </w:r>
          </w:p>
        </w:tc>
      </w:tr>
      <w:tr w:rsidR="00835DC8" w:rsidRPr="004F72C9" w:rsidTr="00835DC8">
        <w:trPr>
          <w:jc w:val="center"/>
        </w:trPr>
        <w:tc>
          <w:tcPr>
            <w:tcW w:w="533"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1</w:t>
            </w:r>
          </w:p>
        </w:tc>
        <w:tc>
          <w:tcPr>
            <w:tcW w:w="4010"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الوسائل والأساليب</w:t>
            </w:r>
          </w:p>
        </w:tc>
        <w:tc>
          <w:tcPr>
            <w:tcW w:w="1664"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129</w:t>
            </w:r>
          </w:p>
        </w:tc>
        <w:tc>
          <w:tcPr>
            <w:tcW w:w="158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35.0</w:t>
            </w:r>
          </w:p>
        </w:tc>
        <w:tc>
          <w:tcPr>
            <w:tcW w:w="1559"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الأولى</w:t>
            </w:r>
          </w:p>
        </w:tc>
      </w:tr>
      <w:tr w:rsidR="00835DC8" w:rsidRPr="004F72C9" w:rsidTr="00835DC8">
        <w:trPr>
          <w:jc w:val="center"/>
        </w:trPr>
        <w:tc>
          <w:tcPr>
            <w:tcW w:w="533"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2</w:t>
            </w:r>
          </w:p>
        </w:tc>
        <w:tc>
          <w:tcPr>
            <w:tcW w:w="4010"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الجمهور المستهدف</w:t>
            </w:r>
          </w:p>
        </w:tc>
        <w:tc>
          <w:tcPr>
            <w:tcW w:w="1664"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124</w:t>
            </w:r>
          </w:p>
        </w:tc>
        <w:tc>
          <w:tcPr>
            <w:tcW w:w="158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33.6</w:t>
            </w:r>
          </w:p>
        </w:tc>
        <w:tc>
          <w:tcPr>
            <w:tcW w:w="1559"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الثانية</w:t>
            </w:r>
          </w:p>
        </w:tc>
      </w:tr>
      <w:tr w:rsidR="00835DC8" w:rsidRPr="004F72C9" w:rsidTr="00835DC8">
        <w:trPr>
          <w:jc w:val="center"/>
        </w:trPr>
        <w:tc>
          <w:tcPr>
            <w:tcW w:w="533"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3</w:t>
            </w:r>
          </w:p>
        </w:tc>
        <w:tc>
          <w:tcPr>
            <w:tcW w:w="4010"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عدد المنشورات وطبيعتها</w:t>
            </w:r>
          </w:p>
        </w:tc>
        <w:tc>
          <w:tcPr>
            <w:tcW w:w="1664"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105</w:t>
            </w:r>
          </w:p>
        </w:tc>
        <w:tc>
          <w:tcPr>
            <w:tcW w:w="158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28.5</w:t>
            </w:r>
          </w:p>
        </w:tc>
        <w:tc>
          <w:tcPr>
            <w:tcW w:w="1559"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الثالثة</w:t>
            </w:r>
          </w:p>
        </w:tc>
      </w:tr>
      <w:tr w:rsidR="00835DC8" w:rsidRPr="004F72C9" w:rsidTr="00835DC8">
        <w:trPr>
          <w:jc w:val="center"/>
        </w:trPr>
        <w:tc>
          <w:tcPr>
            <w:tcW w:w="533"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4</w:t>
            </w:r>
          </w:p>
        </w:tc>
        <w:tc>
          <w:tcPr>
            <w:tcW w:w="4010"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شعار الحملة</w:t>
            </w:r>
          </w:p>
        </w:tc>
        <w:tc>
          <w:tcPr>
            <w:tcW w:w="1664"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10</w:t>
            </w:r>
          </w:p>
        </w:tc>
        <w:tc>
          <w:tcPr>
            <w:tcW w:w="158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2.7</w:t>
            </w:r>
          </w:p>
        </w:tc>
        <w:tc>
          <w:tcPr>
            <w:tcW w:w="1559"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الرابعة</w:t>
            </w:r>
          </w:p>
        </w:tc>
      </w:tr>
      <w:tr w:rsidR="00835DC8" w:rsidRPr="004F72C9" w:rsidTr="00835DC8">
        <w:trPr>
          <w:jc w:val="center"/>
        </w:trPr>
        <w:tc>
          <w:tcPr>
            <w:tcW w:w="533"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5</w:t>
            </w:r>
          </w:p>
        </w:tc>
        <w:tc>
          <w:tcPr>
            <w:tcW w:w="4010"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عنوان الحملة</w:t>
            </w:r>
          </w:p>
        </w:tc>
        <w:tc>
          <w:tcPr>
            <w:tcW w:w="166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0</w:t>
            </w:r>
          </w:p>
        </w:tc>
        <w:tc>
          <w:tcPr>
            <w:tcW w:w="158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0</w:t>
            </w:r>
          </w:p>
        </w:tc>
        <w:tc>
          <w:tcPr>
            <w:tcW w:w="1559"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الرابعة</w:t>
            </w:r>
          </w:p>
        </w:tc>
      </w:tr>
      <w:tr w:rsidR="00835DC8" w:rsidRPr="004F72C9" w:rsidTr="00835DC8">
        <w:trPr>
          <w:jc w:val="center"/>
        </w:trPr>
        <w:tc>
          <w:tcPr>
            <w:tcW w:w="533"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6</w:t>
            </w:r>
          </w:p>
        </w:tc>
        <w:tc>
          <w:tcPr>
            <w:tcW w:w="4010"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رمز الحملة</w:t>
            </w:r>
          </w:p>
        </w:tc>
        <w:tc>
          <w:tcPr>
            <w:tcW w:w="166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0</w:t>
            </w:r>
          </w:p>
        </w:tc>
        <w:tc>
          <w:tcPr>
            <w:tcW w:w="158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0</w:t>
            </w:r>
          </w:p>
        </w:tc>
        <w:tc>
          <w:tcPr>
            <w:tcW w:w="1559"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الرابعة</w:t>
            </w:r>
          </w:p>
        </w:tc>
      </w:tr>
      <w:tr w:rsidR="00835DC8" w:rsidRPr="004F72C9" w:rsidTr="00835DC8">
        <w:trPr>
          <w:jc w:val="center"/>
        </w:trPr>
        <w:tc>
          <w:tcPr>
            <w:tcW w:w="533"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7</w:t>
            </w:r>
          </w:p>
        </w:tc>
        <w:tc>
          <w:tcPr>
            <w:tcW w:w="4010"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فكرة الحملة</w:t>
            </w:r>
          </w:p>
        </w:tc>
        <w:tc>
          <w:tcPr>
            <w:tcW w:w="166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0</w:t>
            </w:r>
          </w:p>
        </w:tc>
        <w:tc>
          <w:tcPr>
            <w:tcW w:w="158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0</w:t>
            </w:r>
          </w:p>
        </w:tc>
        <w:tc>
          <w:tcPr>
            <w:tcW w:w="1559"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الرابعة</w:t>
            </w:r>
          </w:p>
        </w:tc>
      </w:tr>
      <w:tr w:rsidR="00835DC8" w:rsidRPr="004F72C9" w:rsidTr="00835DC8">
        <w:trPr>
          <w:jc w:val="center"/>
        </w:trPr>
        <w:tc>
          <w:tcPr>
            <w:tcW w:w="533"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Pr>
            </w:pPr>
          </w:p>
        </w:tc>
        <w:tc>
          <w:tcPr>
            <w:tcW w:w="4010"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المجموع</w:t>
            </w:r>
          </w:p>
        </w:tc>
        <w:tc>
          <w:tcPr>
            <w:tcW w:w="166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368</w:t>
            </w:r>
          </w:p>
        </w:tc>
        <w:tc>
          <w:tcPr>
            <w:tcW w:w="158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100%</w:t>
            </w:r>
          </w:p>
        </w:tc>
        <w:tc>
          <w:tcPr>
            <w:tcW w:w="1559"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p>
        </w:tc>
      </w:tr>
    </w:tbl>
    <w:p w:rsidR="00835DC8" w:rsidRPr="004F72C9" w:rsidRDefault="00835DC8" w:rsidP="004F72C9">
      <w:pPr>
        <w:jc w:val="lowKashida"/>
        <w:rPr>
          <w:rFonts w:ascii="Simplified Arabic" w:eastAsia="Calibri" w:hAnsi="Simplified Arabic" w:cs="Simplified Arabic"/>
          <w:sz w:val="28"/>
          <w:szCs w:val="28"/>
          <w:rtl/>
          <w:lang w:bidi="ar-IQ"/>
        </w:rPr>
      </w:pPr>
    </w:p>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 xml:space="preserve">يوضح الجدول (3) ما ذكر في حملة مكافحة المخدرات، فتضمنت (الوسائل والأساليب) والتي حازت على تكرار (129) ونسبة (35.0%)، </w:t>
      </w:r>
      <w:bookmarkStart w:id="6" w:name="_Hlk166660642"/>
      <w:r w:rsidRPr="004F72C9">
        <w:rPr>
          <w:rFonts w:ascii="Simplified Arabic" w:eastAsia="Calibri" w:hAnsi="Simplified Arabic" w:cs="Simplified Arabic"/>
          <w:sz w:val="28"/>
          <w:szCs w:val="28"/>
          <w:rtl/>
          <w:lang w:bidi="ar-IQ"/>
        </w:rPr>
        <w:t>كما تضمنت (الجمهور المستهدف) والتي حازت على تكرار (124) ونسبة (33.6%)،</w:t>
      </w:r>
      <w:bookmarkEnd w:id="6"/>
      <w:r w:rsidRPr="004F72C9">
        <w:rPr>
          <w:rFonts w:ascii="Simplified Arabic" w:eastAsia="Calibri" w:hAnsi="Simplified Arabic" w:cs="Simplified Arabic"/>
          <w:sz w:val="28"/>
          <w:szCs w:val="28"/>
          <w:rtl/>
          <w:lang w:bidi="ar-IQ"/>
        </w:rPr>
        <w:t xml:space="preserve"> كما تضمنت (عدد المنشورات وطبيعتها) فحازت على تكرار (105) ونسبة (28.5%)، وايضا تضمنت (شعار الحملة) والتي حازت على تكرار (10) ونسبة (2.7%)، ولم تحتوي الحملة على العنوان ولا الرمز الخاص بالحملة وأيضا لا توجد فكرة حديثة.</w:t>
      </w:r>
    </w:p>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هذه الحملة ظهرت بالمرتبة الأولى لما لها من أهمية كبيرة في الوقت الحالي لدى المجتمع العراقي لاسيما فئة الشباب لان نسب متعاطي المخدرات بتزايد مستمر، لذلك اهتمت الشرطة المجتمعية بهذه الحملة للتحجيم من هذه الظاهرة الخطيرة التي تفتك بعدد كبير من افراد المجتمع، لم تحتوي هذه الحملة على عنوان للحملة رغم الأهمية الكبيرة له وأيضا لم تحتوي هذه الحملة على رمز خاص بها الذي يختصر الهدف من الحملة بعناصر رمزية بسيطة ليبقى عالقاً بأذهان الجماهير ولا توجد أفكار جديدة من شانها إيصال فكرة الحملة بطريقة جديدة تقترب من اهتمامات الجمهور المستهدف، وهنا استخدمت الشرطة المجتمعية تسمية (مكافحة المخدرات ) وهذه التسمية الأفضل ان تعدل وتكتب حسب السياقات العلمية والمنهجية لكتابة عناوين هذا النوع من الحملات مثلاً ( حملة تسويق اجتماعي للوقاية من تعاطي المخدرات) أي الابتعاد عن المفردات المبالغ بها مثل القضاء على المخدرات او مكافحتها.</w:t>
      </w:r>
    </w:p>
    <w:p w:rsidR="00835DC8" w:rsidRPr="004F72C9" w:rsidRDefault="00835DC8" w:rsidP="000E0451">
      <w:pPr>
        <w:jc w:val="center"/>
        <w:rPr>
          <w:rFonts w:ascii="Simplified Arabic" w:eastAsia="Calibri" w:hAnsi="Simplified Arabic" w:cs="Simplified Arabic"/>
          <w:b/>
          <w:bCs/>
          <w:sz w:val="28"/>
          <w:szCs w:val="28"/>
          <w:rtl/>
          <w:lang w:bidi="ar-IQ"/>
        </w:rPr>
      </w:pPr>
      <w:r w:rsidRPr="004F72C9">
        <w:rPr>
          <w:rFonts w:ascii="Simplified Arabic" w:eastAsia="Calibri" w:hAnsi="Simplified Arabic" w:cs="Simplified Arabic"/>
          <w:b/>
          <w:bCs/>
          <w:sz w:val="28"/>
          <w:szCs w:val="28"/>
          <w:rtl/>
          <w:lang w:bidi="ar-IQ"/>
        </w:rPr>
        <w:t>جدول (4)</w:t>
      </w:r>
      <w:r w:rsidR="000E0451" w:rsidRPr="004F72C9">
        <w:rPr>
          <w:rFonts w:ascii="Simplified Arabic" w:eastAsia="Calibri" w:hAnsi="Simplified Arabic" w:cs="Simplified Arabic"/>
          <w:b/>
          <w:bCs/>
          <w:sz w:val="28"/>
          <w:szCs w:val="28"/>
          <w:rtl/>
          <w:lang w:bidi="ar-IQ"/>
        </w:rPr>
        <w:t xml:space="preserve"> </w:t>
      </w:r>
      <w:r w:rsidRPr="004F72C9">
        <w:rPr>
          <w:rFonts w:ascii="Simplified Arabic" w:eastAsia="Calibri" w:hAnsi="Simplified Arabic" w:cs="Simplified Arabic"/>
          <w:b/>
          <w:bCs/>
          <w:sz w:val="28"/>
          <w:szCs w:val="28"/>
          <w:rtl/>
          <w:lang w:bidi="ar-IQ"/>
        </w:rPr>
        <w:t>الوسائل والاساليب حملة مكافحة المخدرات</w:t>
      </w:r>
    </w:p>
    <w:tbl>
      <w:tblPr>
        <w:bidiVisual/>
        <w:tblW w:w="0" w:type="auto"/>
        <w:jc w:val="center"/>
        <w:tblLook w:val="04A0" w:firstRow="1" w:lastRow="0" w:firstColumn="1" w:lastColumn="0" w:noHBand="0" w:noVBand="1"/>
      </w:tblPr>
      <w:tblGrid>
        <w:gridCol w:w="672"/>
        <w:gridCol w:w="3999"/>
        <w:gridCol w:w="1253"/>
        <w:gridCol w:w="1332"/>
        <w:gridCol w:w="1266"/>
      </w:tblGrid>
      <w:tr w:rsidR="00835DC8" w:rsidRPr="004F72C9" w:rsidTr="00835DC8">
        <w:trPr>
          <w:jc w:val="center"/>
        </w:trPr>
        <w:tc>
          <w:tcPr>
            <w:tcW w:w="706" w:type="dxa"/>
            <w:tcBorders>
              <w:top w:val="single" w:sz="4" w:space="0" w:color="auto"/>
              <w:left w:val="single" w:sz="4" w:space="0" w:color="auto"/>
              <w:bottom w:val="single" w:sz="4" w:space="0" w:color="auto"/>
              <w:right w:val="single" w:sz="4" w:space="0" w:color="auto"/>
            </w:tcBorders>
            <w:shd w:val="clear" w:color="auto" w:fill="00B050"/>
          </w:tcPr>
          <w:p w:rsidR="00835DC8" w:rsidRPr="004F72C9" w:rsidRDefault="00835DC8" w:rsidP="004F72C9">
            <w:pPr>
              <w:jc w:val="lowKashida"/>
              <w:rPr>
                <w:rFonts w:ascii="Simplified Arabic" w:eastAsia="Calibri" w:hAnsi="Simplified Arabic" w:cs="Simplified Arabic"/>
                <w:b/>
                <w:bCs/>
                <w:sz w:val="28"/>
                <w:szCs w:val="28"/>
              </w:rPr>
            </w:pPr>
            <w:r w:rsidRPr="004F72C9">
              <w:rPr>
                <w:rFonts w:ascii="Simplified Arabic" w:eastAsia="Calibri" w:hAnsi="Simplified Arabic" w:cs="Simplified Arabic"/>
                <w:b/>
                <w:bCs/>
                <w:sz w:val="28"/>
                <w:szCs w:val="28"/>
                <w:rtl/>
                <w:lang w:bidi="ar-IQ"/>
              </w:rPr>
              <w:t>ت</w:t>
            </w:r>
          </w:p>
        </w:tc>
        <w:tc>
          <w:tcPr>
            <w:tcW w:w="4611" w:type="dxa"/>
            <w:tcBorders>
              <w:top w:val="single" w:sz="4" w:space="0" w:color="auto"/>
              <w:left w:val="single" w:sz="4" w:space="0" w:color="auto"/>
              <w:bottom w:val="single" w:sz="4" w:space="0" w:color="auto"/>
              <w:right w:val="single" w:sz="4" w:space="0" w:color="auto"/>
            </w:tcBorders>
            <w:shd w:val="clear" w:color="auto" w:fill="00B050"/>
          </w:tcPr>
          <w:p w:rsidR="00835DC8" w:rsidRPr="004F72C9" w:rsidRDefault="00835DC8" w:rsidP="004F72C9">
            <w:pPr>
              <w:jc w:val="lowKashida"/>
              <w:rPr>
                <w:rFonts w:ascii="Simplified Arabic" w:eastAsia="Calibri" w:hAnsi="Simplified Arabic" w:cs="Simplified Arabic"/>
                <w:b/>
                <w:bCs/>
                <w:sz w:val="28"/>
                <w:szCs w:val="28"/>
              </w:rPr>
            </w:pPr>
            <w:r w:rsidRPr="004F72C9">
              <w:rPr>
                <w:rFonts w:ascii="Simplified Arabic" w:eastAsia="Calibri" w:hAnsi="Simplified Arabic" w:cs="Simplified Arabic"/>
                <w:b/>
                <w:bCs/>
                <w:sz w:val="28"/>
                <w:szCs w:val="28"/>
                <w:rtl/>
                <w:lang w:bidi="ar-IQ"/>
              </w:rPr>
              <w:t>الوسائل والاساليب حملة مكافحة المخدرات</w:t>
            </w:r>
          </w:p>
        </w:tc>
        <w:tc>
          <w:tcPr>
            <w:tcW w:w="1357" w:type="dxa"/>
            <w:tcBorders>
              <w:top w:val="single" w:sz="4" w:space="0" w:color="auto"/>
              <w:left w:val="single" w:sz="4" w:space="0" w:color="auto"/>
              <w:bottom w:val="single" w:sz="4" w:space="0" w:color="auto"/>
              <w:right w:val="single" w:sz="4" w:space="0" w:color="auto"/>
            </w:tcBorders>
            <w:shd w:val="clear" w:color="auto" w:fill="00B050"/>
            <w:hideMark/>
          </w:tcPr>
          <w:p w:rsidR="00835DC8" w:rsidRPr="004F72C9" w:rsidRDefault="00835DC8" w:rsidP="004F72C9">
            <w:pPr>
              <w:jc w:val="lowKashida"/>
              <w:rPr>
                <w:rFonts w:ascii="Simplified Arabic" w:eastAsia="Calibri" w:hAnsi="Simplified Arabic" w:cs="Simplified Arabic"/>
                <w:b/>
                <w:bCs/>
                <w:sz w:val="28"/>
                <w:szCs w:val="28"/>
              </w:rPr>
            </w:pPr>
            <w:r w:rsidRPr="004F72C9">
              <w:rPr>
                <w:rFonts w:ascii="Simplified Arabic" w:eastAsia="Calibri" w:hAnsi="Simplified Arabic" w:cs="Simplified Arabic"/>
                <w:b/>
                <w:bCs/>
                <w:sz w:val="28"/>
                <w:szCs w:val="28"/>
                <w:rtl/>
                <w:lang w:bidi="ar-IQ"/>
              </w:rPr>
              <w:t>التكرار</w:t>
            </w:r>
          </w:p>
        </w:tc>
        <w:tc>
          <w:tcPr>
            <w:tcW w:w="1334" w:type="dxa"/>
            <w:tcBorders>
              <w:top w:val="single" w:sz="4" w:space="0" w:color="auto"/>
              <w:left w:val="single" w:sz="4" w:space="0" w:color="auto"/>
              <w:bottom w:val="single" w:sz="4" w:space="0" w:color="auto"/>
              <w:right w:val="single" w:sz="4" w:space="0" w:color="auto"/>
            </w:tcBorders>
            <w:shd w:val="clear" w:color="auto" w:fill="00B050"/>
          </w:tcPr>
          <w:p w:rsidR="00835DC8" w:rsidRPr="004F72C9" w:rsidRDefault="00835DC8" w:rsidP="004F72C9">
            <w:pPr>
              <w:jc w:val="lowKashida"/>
              <w:rPr>
                <w:rFonts w:ascii="Simplified Arabic" w:eastAsia="Calibri" w:hAnsi="Simplified Arabic" w:cs="Simplified Arabic"/>
                <w:b/>
                <w:bCs/>
                <w:sz w:val="28"/>
                <w:szCs w:val="28"/>
                <w:rtl/>
                <w:lang w:bidi="ar-IQ"/>
              </w:rPr>
            </w:pPr>
            <w:r w:rsidRPr="004F72C9">
              <w:rPr>
                <w:rFonts w:ascii="Simplified Arabic" w:eastAsia="Calibri" w:hAnsi="Simplified Arabic" w:cs="Simplified Arabic"/>
                <w:b/>
                <w:bCs/>
                <w:sz w:val="28"/>
                <w:szCs w:val="28"/>
                <w:rtl/>
                <w:lang w:bidi="ar-IQ"/>
              </w:rPr>
              <w:t>النسبة</w:t>
            </w:r>
          </w:p>
        </w:tc>
        <w:tc>
          <w:tcPr>
            <w:tcW w:w="1342" w:type="dxa"/>
            <w:tcBorders>
              <w:top w:val="single" w:sz="4" w:space="0" w:color="auto"/>
              <w:left w:val="single" w:sz="4" w:space="0" w:color="auto"/>
              <w:bottom w:val="single" w:sz="4" w:space="0" w:color="auto"/>
              <w:right w:val="single" w:sz="4" w:space="0" w:color="auto"/>
            </w:tcBorders>
            <w:shd w:val="clear" w:color="auto" w:fill="00B050"/>
          </w:tcPr>
          <w:p w:rsidR="00835DC8" w:rsidRPr="004F72C9" w:rsidRDefault="00835DC8" w:rsidP="004F72C9">
            <w:pPr>
              <w:jc w:val="lowKashida"/>
              <w:rPr>
                <w:rFonts w:ascii="Simplified Arabic" w:eastAsia="Calibri" w:hAnsi="Simplified Arabic" w:cs="Simplified Arabic"/>
                <w:b/>
                <w:bCs/>
                <w:sz w:val="28"/>
                <w:szCs w:val="28"/>
                <w:rtl/>
                <w:lang w:bidi="ar-IQ"/>
              </w:rPr>
            </w:pPr>
            <w:r w:rsidRPr="004F72C9">
              <w:rPr>
                <w:rFonts w:ascii="Simplified Arabic" w:eastAsia="Calibri" w:hAnsi="Simplified Arabic" w:cs="Simplified Arabic"/>
                <w:b/>
                <w:bCs/>
                <w:sz w:val="28"/>
                <w:szCs w:val="28"/>
                <w:rtl/>
                <w:lang w:bidi="ar-IQ"/>
              </w:rPr>
              <w:t>المرتبة</w:t>
            </w:r>
          </w:p>
        </w:tc>
      </w:tr>
      <w:tr w:rsidR="00835DC8" w:rsidRPr="004F72C9" w:rsidTr="00835DC8">
        <w:trPr>
          <w:jc w:val="center"/>
        </w:trPr>
        <w:tc>
          <w:tcPr>
            <w:tcW w:w="706"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1</w:t>
            </w:r>
          </w:p>
        </w:tc>
        <w:tc>
          <w:tcPr>
            <w:tcW w:w="4611" w:type="dxa"/>
            <w:tcBorders>
              <w:top w:val="single" w:sz="4" w:space="0" w:color="auto"/>
              <w:left w:val="single" w:sz="4" w:space="0" w:color="auto"/>
              <w:bottom w:val="single" w:sz="4" w:space="0" w:color="auto"/>
              <w:right w:val="single" w:sz="4" w:space="0" w:color="auto"/>
            </w:tcBorders>
            <w:shd w:val="clear" w:color="auto" w:fill="auto"/>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جلسات عشائرية</w:t>
            </w:r>
          </w:p>
        </w:tc>
        <w:tc>
          <w:tcPr>
            <w:tcW w:w="1357" w:type="dxa"/>
            <w:tcBorders>
              <w:top w:val="single" w:sz="4" w:space="0" w:color="auto"/>
              <w:left w:val="single" w:sz="4" w:space="0" w:color="auto"/>
              <w:bottom w:val="single" w:sz="4" w:space="0" w:color="auto"/>
              <w:right w:val="single" w:sz="4" w:space="0" w:color="auto"/>
            </w:tcBorders>
            <w:shd w:val="clear" w:color="auto" w:fill="auto"/>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35</w:t>
            </w:r>
          </w:p>
        </w:tc>
        <w:tc>
          <w:tcPr>
            <w:tcW w:w="1334" w:type="dxa"/>
            <w:tcBorders>
              <w:top w:val="single" w:sz="4" w:space="0" w:color="auto"/>
              <w:left w:val="single" w:sz="4" w:space="0" w:color="auto"/>
              <w:bottom w:val="single" w:sz="4" w:space="0" w:color="auto"/>
              <w:right w:val="single" w:sz="4" w:space="0" w:color="auto"/>
            </w:tcBorders>
            <w:shd w:val="clear" w:color="auto" w:fill="auto"/>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27.1</w:t>
            </w:r>
          </w:p>
        </w:tc>
        <w:tc>
          <w:tcPr>
            <w:tcW w:w="1342"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الأولى</w:t>
            </w:r>
          </w:p>
        </w:tc>
      </w:tr>
      <w:tr w:rsidR="00835DC8" w:rsidRPr="004F72C9" w:rsidTr="00835DC8">
        <w:trPr>
          <w:jc w:val="center"/>
        </w:trPr>
        <w:tc>
          <w:tcPr>
            <w:tcW w:w="706"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2</w:t>
            </w:r>
          </w:p>
        </w:tc>
        <w:tc>
          <w:tcPr>
            <w:tcW w:w="4611" w:type="dxa"/>
            <w:tcBorders>
              <w:top w:val="single" w:sz="4" w:space="0" w:color="auto"/>
              <w:left w:val="single" w:sz="4" w:space="0" w:color="auto"/>
              <w:bottom w:val="single" w:sz="4" w:space="0" w:color="auto"/>
              <w:right w:val="single" w:sz="4" w:space="0" w:color="auto"/>
            </w:tcBorders>
            <w:shd w:val="clear" w:color="auto" w:fill="auto"/>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لقاءات فردية بالجمهور</w:t>
            </w:r>
          </w:p>
        </w:tc>
        <w:tc>
          <w:tcPr>
            <w:tcW w:w="1357" w:type="dxa"/>
            <w:tcBorders>
              <w:top w:val="single" w:sz="4" w:space="0" w:color="auto"/>
              <w:left w:val="single" w:sz="4" w:space="0" w:color="auto"/>
              <w:bottom w:val="single" w:sz="4" w:space="0" w:color="auto"/>
              <w:right w:val="single" w:sz="4" w:space="0" w:color="auto"/>
            </w:tcBorders>
            <w:shd w:val="clear" w:color="auto" w:fill="auto"/>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21</w:t>
            </w:r>
          </w:p>
        </w:tc>
        <w:tc>
          <w:tcPr>
            <w:tcW w:w="1334" w:type="dxa"/>
            <w:tcBorders>
              <w:top w:val="single" w:sz="4" w:space="0" w:color="auto"/>
              <w:left w:val="single" w:sz="4" w:space="0" w:color="auto"/>
              <w:bottom w:val="single" w:sz="4" w:space="0" w:color="auto"/>
              <w:right w:val="single" w:sz="4" w:space="0" w:color="auto"/>
            </w:tcBorders>
            <w:shd w:val="clear" w:color="auto" w:fill="auto"/>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16.2</w:t>
            </w:r>
          </w:p>
        </w:tc>
        <w:tc>
          <w:tcPr>
            <w:tcW w:w="1342"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الثانية</w:t>
            </w:r>
          </w:p>
        </w:tc>
      </w:tr>
      <w:tr w:rsidR="00835DC8" w:rsidRPr="004F72C9" w:rsidTr="00835DC8">
        <w:trPr>
          <w:jc w:val="center"/>
        </w:trPr>
        <w:tc>
          <w:tcPr>
            <w:tcW w:w="706"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3</w:t>
            </w:r>
          </w:p>
        </w:tc>
        <w:tc>
          <w:tcPr>
            <w:tcW w:w="4611" w:type="dxa"/>
            <w:tcBorders>
              <w:top w:val="single" w:sz="4" w:space="0" w:color="auto"/>
              <w:left w:val="single" w:sz="4" w:space="0" w:color="auto"/>
              <w:bottom w:val="single" w:sz="4" w:space="0" w:color="auto"/>
              <w:right w:val="single" w:sz="4" w:space="0" w:color="auto"/>
            </w:tcBorders>
            <w:shd w:val="clear" w:color="auto" w:fill="auto"/>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 xml:space="preserve">توزيع منشورات </w:t>
            </w:r>
          </w:p>
        </w:tc>
        <w:tc>
          <w:tcPr>
            <w:tcW w:w="1357" w:type="dxa"/>
            <w:tcBorders>
              <w:top w:val="single" w:sz="4" w:space="0" w:color="auto"/>
              <w:left w:val="single" w:sz="4" w:space="0" w:color="auto"/>
              <w:bottom w:val="single" w:sz="4" w:space="0" w:color="auto"/>
              <w:right w:val="single" w:sz="4" w:space="0" w:color="auto"/>
            </w:tcBorders>
            <w:shd w:val="clear" w:color="auto" w:fill="auto"/>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18</w:t>
            </w:r>
          </w:p>
        </w:tc>
        <w:tc>
          <w:tcPr>
            <w:tcW w:w="1334" w:type="dxa"/>
            <w:tcBorders>
              <w:top w:val="single" w:sz="4" w:space="0" w:color="auto"/>
              <w:left w:val="single" w:sz="4" w:space="0" w:color="auto"/>
              <w:bottom w:val="single" w:sz="4" w:space="0" w:color="auto"/>
              <w:right w:val="single" w:sz="4" w:space="0" w:color="auto"/>
            </w:tcBorders>
            <w:shd w:val="clear" w:color="auto" w:fill="auto"/>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13.9</w:t>
            </w:r>
          </w:p>
        </w:tc>
        <w:tc>
          <w:tcPr>
            <w:tcW w:w="1342" w:type="dxa"/>
            <w:tcBorders>
              <w:top w:val="single" w:sz="4" w:space="0" w:color="auto"/>
              <w:left w:val="single" w:sz="4" w:space="0" w:color="auto"/>
              <w:bottom w:val="single" w:sz="4" w:space="0" w:color="auto"/>
              <w:right w:val="single" w:sz="4" w:space="0" w:color="auto"/>
            </w:tcBorders>
            <w:shd w:val="clear" w:color="auto" w:fill="auto"/>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الثالثة</w:t>
            </w:r>
          </w:p>
        </w:tc>
      </w:tr>
      <w:tr w:rsidR="00835DC8" w:rsidRPr="004F72C9" w:rsidTr="00835DC8">
        <w:trPr>
          <w:jc w:val="center"/>
        </w:trPr>
        <w:tc>
          <w:tcPr>
            <w:tcW w:w="706"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4</w:t>
            </w:r>
          </w:p>
        </w:tc>
        <w:tc>
          <w:tcPr>
            <w:tcW w:w="4611" w:type="dxa"/>
            <w:tcBorders>
              <w:top w:val="single" w:sz="4" w:space="0" w:color="auto"/>
              <w:left w:val="single" w:sz="4" w:space="0" w:color="auto"/>
              <w:bottom w:val="single" w:sz="4" w:space="0" w:color="auto"/>
              <w:right w:val="single" w:sz="4" w:space="0" w:color="auto"/>
            </w:tcBorders>
            <w:shd w:val="clear" w:color="auto" w:fill="auto"/>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ندوة</w:t>
            </w:r>
          </w:p>
        </w:tc>
        <w:tc>
          <w:tcPr>
            <w:tcW w:w="1357" w:type="dxa"/>
            <w:tcBorders>
              <w:top w:val="single" w:sz="4" w:space="0" w:color="auto"/>
              <w:left w:val="single" w:sz="4" w:space="0" w:color="auto"/>
              <w:bottom w:val="single" w:sz="4" w:space="0" w:color="auto"/>
              <w:right w:val="single" w:sz="4" w:space="0" w:color="auto"/>
            </w:tcBorders>
            <w:shd w:val="clear" w:color="auto" w:fill="auto"/>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17</w:t>
            </w:r>
          </w:p>
        </w:tc>
        <w:tc>
          <w:tcPr>
            <w:tcW w:w="1334" w:type="dxa"/>
            <w:tcBorders>
              <w:top w:val="single" w:sz="4" w:space="0" w:color="auto"/>
              <w:left w:val="single" w:sz="4" w:space="0" w:color="auto"/>
              <w:bottom w:val="single" w:sz="4" w:space="0" w:color="auto"/>
              <w:right w:val="single" w:sz="4" w:space="0" w:color="auto"/>
            </w:tcBorders>
            <w:shd w:val="clear" w:color="auto" w:fill="auto"/>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13.1</w:t>
            </w:r>
          </w:p>
        </w:tc>
        <w:tc>
          <w:tcPr>
            <w:tcW w:w="1342"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الرابعة</w:t>
            </w:r>
          </w:p>
        </w:tc>
      </w:tr>
      <w:tr w:rsidR="00835DC8" w:rsidRPr="004F72C9" w:rsidTr="00835DC8">
        <w:trPr>
          <w:jc w:val="center"/>
        </w:trPr>
        <w:tc>
          <w:tcPr>
            <w:tcW w:w="706"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5</w:t>
            </w:r>
          </w:p>
        </w:tc>
        <w:tc>
          <w:tcPr>
            <w:tcW w:w="4611"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لقاءات فردية محال تجارية</w:t>
            </w:r>
          </w:p>
        </w:tc>
        <w:tc>
          <w:tcPr>
            <w:tcW w:w="1357"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7</w:t>
            </w:r>
          </w:p>
        </w:tc>
        <w:tc>
          <w:tcPr>
            <w:tcW w:w="133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5.4</w:t>
            </w:r>
          </w:p>
        </w:tc>
        <w:tc>
          <w:tcPr>
            <w:tcW w:w="1342"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 xml:space="preserve">الخامسة </w:t>
            </w:r>
          </w:p>
        </w:tc>
      </w:tr>
      <w:tr w:rsidR="00835DC8" w:rsidRPr="004F72C9" w:rsidTr="00835DC8">
        <w:trPr>
          <w:jc w:val="center"/>
        </w:trPr>
        <w:tc>
          <w:tcPr>
            <w:tcW w:w="706"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6</w:t>
            </w:r>
          </w:p>
        </w:tc>
        <w:tc>
          <w:tcPr>
            <w:tcW w:w="4611"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محاضرات في المدارس</w:t>
            </w:r>
          </w:p>
        </w:tc>
        <w:tc>
          <w:tcPr>
            <w:tcW w:w="1357"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6</w:t>
            </w:r>
          </w:p>
        </w:tc>
        <w:tc>
          <w:tcPr>
            <w:tcW w:w="133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4.6</w:t>
            </w:r>
          </w:p>
        </w:tc>
        <w:tc>
          <w:tcPr>
            <w:tcW w:w="1342"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السادسة</w:t>
            </w:r>
          </w:p>
        </w:tc>
      </w:tr>
      <w:tr w:rsidR="00835DC8" w:rsidRPr="004F72C9" w:rsidTr="00835DC8">
        <w:trPr>
          <w:jc w:val="center"/>
        </w:trPr>
        <w:tc>
          <w:tcPr>
            <w:tcW w:w="706"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7</w:t>
            </w:r>
          </w:p>
        </w:tc>
        <w:tc>
          <w:tcPr>
            <w:tcW w:w="4611"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نشر الخط الساخن</w:t>
            </w:r>
          </w:p>
        </w:tc>
        <w:tc>
          <w:tcPr>
            <w:tcW w:w="1357"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5</w:t>
            </w:r>
          </w:p>
        </w:tc>
        <w:tc>
          <w:tcPr>
            <w:tcW w:w="133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3.8</w:t>
            </w:r>
          </w:p>
        </w:tc>
        <w:tc>
          <w:tcPr>
            <w:tcW w:w="1342"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السابعة</w:t>
            </w:r>
          </w:p>
        </w:tc>
      </w:tr>
      <w:tr w:rsidR="00835DC8" w:rsidRPr="004F72C9" w:rsidTr="00835DC8">
        <w:trPr>
          <w:jc w:val="center"/>
        </w:trPr>
        <w:tc>
          <w:tcPr>
            <w:tcW w:w="706"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8</w:t>
            </w:r>
          </w:p>
        </w:tc>
        <w:tc>
          <w:tcPr>
            <w:tcW w:w="4611"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ورش</w:t>
            </w:r>
          </w:p>
        </w:tc>
        <w:tc>
          <w:tcPr>
            <w:tcW w:w="1357"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4</w:t>
            </w:r>
          </w:p>
        </w:tc>
        <w:tc>
          <w:tcPr>
            <w:tcW w:w="133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3.1</w:t>
            </w:r>
          </w:p>
        </w:tc>
        <w:tc>
          <w:tcPr>
            <w:tcW w:w="1342"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الثامنة</w:t>
            </w:r>
          </w:p>
        </w:tc>
      </w:tr>
      <w:tr w:rsidR="00835DC8" w:rsidRPr="004F72C9" w:rsidTr="00835DC8">
        <w:trPr>
          <w:jc w:val="center"/>
        </w:trPr>
        <w:tc>
          <w:tcPr>
            <w:tcW w:w="706"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9</w:t>
            </w:r>
          </w:p>
        </w:tc>
        <w:tc>
          <w:tcPr>
            <w:tcW w:w="4611"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انعقاد منتدى</w:t>
            </w:r>
          </w:p>
        </w:tc>
        <w:tc>
          <w:tcPr>
            <w:tcW w:w="1357"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3</w:t>
            </w:r>
          </w:p>
        </w:tc>
        <w:tc>
          <w:tcPr>
            <w:tcW w:w="133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2.3</w:t>
            </w:r>
          </w:p>
        </w:tc>
        <w:tc>
          <w:tcPr>
            <w:tcW w:w="1342"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التاسعة</w:t>
            </w:r>
          </w:p>
        </w:tc>
      </w:tr>
      <w:tr w:rsidR="00835DC8" w:rsidRPr="004F72C9" w:rsidTr="00835DC8">
        <w:trPr>
          <w:jc w:val="center"/>
        </w:trPr>
        <w:tc>
          <w:tcPr>
            <w:tcW w:w="706"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10</w:t>
            </w:r>
          </w:p>
        </w:tc>
        <w:tc>
          <w:tcPr>
            <w:tcW w:w="4611"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محاضرات في الجامعات</w:t>
            </w:r>
          </w:p>
        </w:tc>
        <w:tc>
          <w:tcPr>
            <w:tcW w:w="1357"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3</w:t>
            </w:r>
          </w:p>
        </w:tc>
        <w:tc>
          <w:tcPr>
            <w:tcW w:w="133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2.3</w:t>
            </w:r>
          </w:p>
        </w:tc>
        <w:tc>
          <w:tcPr>
            <w:tcW w:w="1342"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العاشرة</w:t>
            </w:r>
          </w:p>
        </w:tc>
      </w:tr>
      <w:tr w:rsidR="00835DC8" w:rsidRPr="004F72C9" w:rsidTr="00835DC8">
        <w:trPr>
          <w:jc w:val="center"/>
        </w:trPr>
        <w:tc>
          <w:tcPr>
            <w:tcW w:w="706"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11</w:t>
            </w:r>
          </w:p>
        </w:tc>
        <w:tc>
          <w:tcPr>
            <w:tcW w:w="4611"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تنظيم بطولة كروية</w:t>
            </w:r>
          </w:p>
        </w:tc>
        <w:tc>
          <w:tcPr>
            <w:tcW w:w="1357"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2</w:t>
            </w:r>
          </w:p>
        </w:tc>
        <w:tc>
          <w:tcPr>
            <w:tcW w:w="133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1.5</w:t>
            </w:r>
          </w:p>
        </w:tc>
        <w:tc>
          <w:tcPr>
            <w:tcW w:w="1342"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الحادية عشر</w:t>
            </w:r>
          </w:p>
        </w:tc>
      </w:tr>
      <w:tr w:rsidR="00835DC8" w:rsidRPr="004F72C9" w:rsidTr="00835DC8">
        <w:trPr>
          <w:jc w:val="center"/>
        </w:trPr>
        <w:tc>
          <w:tcPr>
            <w:tcW w:w="706"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12</w:t>
            </w:r>
          </w:p>
        </w:tc>
        <w:tc>
          <w:tcPr>
            <w:tcW w:w="4611"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محاضرات في الجوامع</w:t>
            </w:r>
          </w:p>
        </w:tc>
        <w:tc>
          <w:tcPr>
            <w:tcW w:w="1357"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1</w:t>
            </w:r>
          </w:p>
        </w:tc>
        <w:tc>
          <w:tcPr>
            <w:tcW w:w="133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0.7</w:t>
            </w:r>
          </w:p>
        </w:tc>
        <w:tc>
          <w:tcPr>
            <w:tcW w:w="1342"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الثانية عشر</w:t>
            </w:r>
          </w:p>
        </w:tc>
      </w:tr>
      <w:tr w:rsidR="00835DC8" w:rsidRPr="004F72C9" w:rsidTr="00835DC8">
        <w:trPr>
          <w:jc w:val="center"/>
        </w:trPr>
        <w:tc>
          <w:tcPr>
            <w:tcW w:w="706"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13</w:t>
            </w:r>
          </w:p>
        </w:tc>
        <w:tc>
          <w:tcPr>
            <w:tcW w:w="4611"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محاضرة في مقر اتحاد النقابات</w:t>
            </w:r>
          </w:p>
        </w:tc>
        <w:tc>
          <w:tcPr>
            <w:tcW w:w="1357"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1</w:t>
            </w:r>
          </w:p>
        </w:tc>
        <w:tc>
          <w:tcPr>
            <w:tcW w:w="133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0.7</w:t>
            </w:r>
          </w:p>
        </w:tc>
        <w:tc>
          <w:tcPr>
            <w:tcW w:w="1342"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الثانية عشر</w:t>
            </w:r>
          </w:p>
        </w:tc>
      </w:tr>
      <w:tr w:rsidR="00835DC8" w:rsidRPr="004F72C9" w:rsidTr="00835DC8">
        <w:trPr>
          <w:jc w:val="center"/>
        </w:trPr>
        <w:tc>
          <w:tcPr>
            <w:tcW w:w="706"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14</w:t>
            </w:r>
          </w:p>
        </w:tc>
        <w:tc>
          <w:tcPr>
            <w:tcW w:w="4611"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الاشارة للقانون</w:t>
            </w:r>
          </w:p>
        </w:tc>
        <w:tc>
          <w:tcPr>
            <w:tcW w:w="1357"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1</w:t>
            </w:r>
          </w:p>
        </w:tc>
        <w:tc>
          <w:tcPr>
            <w:tcW w:w="133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ab/>
            </w:r>
            <w:r w:rsidRPr="004F72C9">
              <w:rPr>
                <w:rFonts w:ascii="Simplified Arabic" w:eastAsia="Calibri" w:hAnsi="Simplified Arabic" w:cs="Simplified Arabic"/>
                <w:sz w:val="28"/>
                <w:szCs w:val="28"/>
                <w:rtl/>
                <w:lang w:bidi="ar-IQ"/>
              </w:rPr>
              <w:tab/>
              <w:t>0.7</w:t>
            </w:r>
          </w:p>
        </w:tc>
        <w:tc>
          <w:tcPr>
            <w:tcW w:w="1342"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الثانية عشر</w:t>
            </w:r>
          </w:p>
        </w:tc>
      </w:tr>
      <w:tr w:rsidR="00835DC8" w:rsidRPr="004F72C9" w:rsidTr="00835DC8">
        <w:trPr>
          <w:jc w:val="center"/>
        </w:trPr>
        <w:tc>
          <w:tcPr>
            <w:tcW w:w="706"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15</w:t>
            </w:r>
          </w:p>
        </w:tc>
        <w:tc>
          <w:tcPr>
            <w:tcW w:w="4611"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نصائح برنامج المجتمعية والناس</w:t>
            </w:r>
          </w:p>
        </w:tc>
        <w:tc>
          <w:tcPr>
            <w:tcW w:w="1357"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1</w:t>
            </w:r>
          </w:p>
        </w:tc>
        <w:tc>
          <w:tcPr>
            <w:tcW w:w="133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0.7</w:t>
            </w:r>
          </w:p>
        </w:tc>
        <w:tc>
          <w:tcPr>
            <w:tcW w:w="1342"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الثانية عشر</w:t>
            </w:r>
          </w:p>
        </w:tc>
      </w:tr>
      <w:tr w:rsidR="00835DC8" w:rsidRPr="004F72C9" w:rsidTr="00835DC8">
        <w:trPr>
          <w:jc w:val="center"/>
        </w:trPr>
        <w:tc>
          <w:tcPr>
            <w:tcW w:w="706"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16</w:t>
            </w:r>
          </w:p>
        </w:tc>
        <w:tc>
          <w:tcPr>
            <w:tcW w:w="4611"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محاضرة تثقيفية</w:t>
            </w:r>
          </w:p>
        </w:tc>
        <w:tc>
          <w:tcPr>
            <w:tcW w:w="1357"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1</w:t>
            </w:r>
          </w:p>
        </w:tc>
        <w:tc>
          <w:tcPr>
            <w:tcW w:w="133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0.7</w:t>
            </w:r>
          </w:p>
        </w:tc>
        <w:tc>
          <w:tcPr>
            <w:tcW w:w="1342"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الثانية عشر</w:t>
            </w:r>
          </w:p>
        </w:tc>
      </w:tr>
      <w:tr w:rsidR="00835DC8" w:rsidRPr="004F72C9" w:rsidTr="00835DC8">
        <w:trPr>
          <w:jc w:val="center"/>
        </w:trPr>
        <w:tc>
          <w:tcPr>
            <w:tcW w:w="706"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17</w:t>
            </w:r>
          </w:p>
        </w:tc>
        <w:tc>
          <w:tcPr>
            <w:tcW w:w="4611"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المساهمة في معالجة المدمنين</w:t>
            </w:r>
          </w:p>
        </w:tc>
        <w:tc>
          <w:tcPr>
            <w:tcW w:w="1357"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1</w:t>
            </w:r>
          </w:p>
        </w:tc>
        <w:tc>
          <w:tcPr>
            <w:tcW w:w="133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0.7</w:t>
            </w:r>
          </w:p>
        </w:tc>
        <w:tc>
          <w:tcPr>
            <w:tcW w:w="1342"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الثانية عشر</w:t>
            </w:r>
          </w:p>
        </w:tc>
      </w:tr>
      <w:tr w:rsidR="00835DC8" w:rsidRPr="004F72C9" w:rsidTr="00835DC8">
        <w:trPr>
          <w:jc w:val="center"/>
        </w:trPr>
        <w:tc>
          <w:tcPr>
            <w:tcW w:w="706"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18</w:t>
            </w:r>
          </w:p>
        </w:tc>
        <w:tc>
          <w:tcPr>
            <w:tcW w:w="4611"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حلقة برنامج ساعة مع الشرطة المجتمعية</w:t>
            </w:r>
          </w:p>
        </w:tc>
        <w:tc>
          <w:tcPr>
            <w:tcW w:w="1357"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1</w:t>
            </w:r>
          </w:p>
        </w:tc>
        <w:tc>
          <w:tcPr>
            <w:tcW w:w="133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0.7</w:t>
            </w:r>
          </w:p>
        </w:tc>
        <w:tc>
          <w:tcPr>
            <w:tcW w:w="1342"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الثانية عشر</w:t>
            </w:r>
          </w:p>
        </w:tc>
      </w:tr>
      <w:tr w:rsidR="00835DC8" w:rsidRPr="004F72C9" w:rsidTr="00835DC8">
        <w:trPr>
          <w:jc w:val="center"/>
        </w:trPr>
        <w:tc>
          <w:tcPr>
            <w:tcW w:w="706"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19</w:t>
            </w:r>
          </w:p>
        </w:tc>
        <w:tc>
          <w:tcPr>
            <w:tcW w:w="4611"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مشهد تمثيلي</w:t>
            </w:r>
          </w:p>
        </w:tc>
        <w:tc>
          <w:tcPr>
            <w:tcW w:w="1357"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1</w:t>
            </w:r>
          </w:p>
        </w:tc>
        <w:tc>
          <w:tcPr>
            <w:tcW w:w="133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0.7</w:t>
            </w:r>
          </w:p>
        </w:tc>
        <w:tc>
          <w:tcPr>
            <w:tcW w:w="1342"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الثانية عشر</w:t>
            </w:r>
          </w:p>
        </w:tc>
      </w:tr>
      <w:tr w:rsidR="00835DC8" w:rsidRPr="004F72C9" w:rsidTr="00835DC8">
        <w:trPr>
          <w:jc w:val="center"/>
        </w:trPr>
        <w:tc>
          <w:tcPr>
            <w:tcW w:w="706"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p>
        </w:tc>
        <w:tc>
          <w:tcPr>
            <w:tcW w:w="4611"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المجموع</w:t>
            </w:r>
          </w:p>
        </w:tc>
        <w:tc>
          <w:tcPr>
            <w:tcW w:w="1357"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129</w:t>
            </w:r>
          </w:p>
        </w:tc>
        <w:tc>
          <w:tcPr>
            <w:tcW w:w="133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100%</w:t>
            </w:r>
          </w:p>
        </w:tc>
        <w:tc>
          <w:tcPr>
            <w:tcW w:w="1342"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p>
        </w:tc>
      </w:tr>
    </w:tbl>
    <w:p w:rsidR="00835DC8" w:rsidRPr="004F72C9" w:rsidRDefault="00835DC8" w:rsidP="004F72C9">
      <w:pPr>
        <w:jc w:val="lowKashida"/>
        <w:rPr>
          <w:rFonts w:ascii="Simplified Arabic" w:eastAsia="Calibri" w:hAnsi="Simplified Arabic" w:cs="Simplified Arabic"/>
          <w:sz w:val="28"/>
          <w:szCs w:val="28"/>
          <w:rtl/>
          <w:lang w:bidi="ar-IQ"/>
        </w:rPr>
      </w:pPr>
    </w:p>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 xml:space="preserve">يوضح الجدول (4) الوسائل وأساليب حملة مكافحة المخدرات ضمن حملات التسويق الاجتماعي للشرطة المجتمعية، ان فئة الجلسات العشائرية جاءت بالمرتبة الأولى في ترتيب فئات هذا التوزيع بواقع فعلي بلغ (35) جلسة بنسبة(27.1 % ) ويعود سبب تصدر هذه الفئة إِلى ان اغلب حملات التسويق الاجتماعي التي تتبناها الشرطة المجتمعية تكون عن طريق الجلسات العشائرية بوصفها من أفضل الوسائل والأساليب التي تجمع قادة الراي وشيوخ العشائر بالقائمين على الحملة بغية الحد من الظواهر السلبية المنتشرة داخل عدد من العشائر فضلا عن ذلك فتوجد مديرية في وزارة الداخلية متخصصة بشؤون العشائر فمن السهولة استخدام هذه الوسيلة في حملة الحد من انتشار المخدرات </w:t>
      </w:r>
    </w:p>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 xml:space="preserve"> فيما جاءت اللقاءات الفردية بالجمهور بالمرتبة الثانية من بين الوسائل والأساليب المستخدمة لحملة مكافحة المخدرات بتكرار (21) بنسبة مئوية (16.2) وهذه الفئة تقترب من الفئة الأولى باعتبار هذا الأسلوب يستهدف الجمهور بشكل مباشر، ولقاءات منفردة مع الجمهور المستهدف.</w:t>
      </w:r>
    </w:p>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اما فئة توزيع المنشورات فجاءت بالمرتبة الثالثة التي تتضمن توزيع المنشورات بشكل مباشر على الجمهور حيث جاءت بتكرار (18) وبنسبة مئوية (13.9) وهذا يشير الى ان حملات التسويق الاجتماعي للحد من مكافحة المخدرات تضع توزيع المنشورات الورقية ضمن أولوياتها اثناء الحملة في الأماكن العامة وأماكن تواجد الجمهور المستهدف من هذه الحملة.</w:t>
      </w:r>
    </w:p>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 xml:space="preserve">اهتمت هذه الحملة بتنوع الوسائل والأساليب للوصول الى الجمهور المستهدف وهذا التنوع والتعدد يجعل وصول الحملة بشكل أوسع وأسرع الى افراد الجمهور الذي كان في هذه الحملة متعدد ومتنوع لكن نجد هذه الحملة اهتمت بالجلسات العشائرية بالمرتبة الأولى باعتبار شيوخ العشائر لهم دور كبير في توعية أبناء العشيرة بعدهم قادة للراي والضابط الرئيس لشبابها، </w:t>
      </w:r>
    </w:p>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 xml:space="preserve">اما في المرتبة الثانية فجاءت فئة (لقاءات فردية بالجمهور) وهذا يعني ان الشرطة المجتمعية استهدفت أيضا شرائح متعددة من الجمهور فالتقت بهم بشكل فردي وعرضي وتوزيع لهم عدد من الملصقات التي تهدف الى نبذ هذه الظاهرة الدخيلة على مجتمعنا وتنافي جميع الأعراف والثوابت الدينية والمجتمعية </w:t>
      </w:r>
    </w:p>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وأيضا اهتمت الشرطة المجتمعية بعقد الندوات التي تستدعي من خلالها المسؤولين عن مكافحة هذه الظاهرة وتناقشها بشكل أوسع.</w:t>
      </w:r>
    </w:p>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واهتمت أيضا بأصحاب المحال التجارية وهذا يعني انها استهدفت شرائح متعددة من الجمهور وخول المحال التجاؤية في المناطق بشكل عشوائي.</w:t>
      </w:r>
    </w:p>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 xml:space="preserve">واهتمت الشرطة المجتمعية بفئة (محاضرات في المدارس) لان الفئات العمرية لطلاب المدارس حرجة جدا وممكن استدراجها وانجرافها بسهولة الى تجربة المخدرات بعدهم من الفئات العمرية الهشة في المجتمع.  </w:t>
      </w:r>
    </w:p>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وكذلك اهتمت الشرطة المجتمعية التابعة الى وزارة الداخلية العراقية بنشر الخط الساخن للشرطة المجتمعية وهذا الرقم مهم يجب نشره بكل حملة من حملات الشرطة المجتمعية ووجد الباحث ان الخط الساخن للشرطة المجتمعية (497) تم وضعه في جميع ملصقات الشرطة المجتمعية التي توزع للجمهور اثناء الحملات.</w:t>
      </w:r>
    </w:p>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واهتمت الشرطة المجتمعية أيضا بالمنتديات التي تكون بداخل المناطق تجمع أهالي المنطقة وعدد من الشيوخ والاعيان والمسؤولين من أهالي المنطقة والنقاش حول ظاهرة المخدرات وإيجاد الحلول المناسبة لها للحد من انتشارها داخل المنطقة.</w:t>
      </w:r>
    </w:p>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وأيضا أبدت الشرطة المجتمعية اهتماما بالمحاضرات في الجامعات بعد طلاب الجامعات أعمارهم مهمة وخطرة ويجب توعيتهم بخطورة هذه الافة.</w:t>
      </w:r>
    </w:p>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وجاءت بالمراتب المتأخرة عدد من الوسائل والأساليب منها فئة (برنامج ساعة مع الشرطة المجتمعية) يناقش هذا البرنامج موضوعات متعددة ومنها الحد من انتشار المخدرات والمؤثرات العقلية إضافة الى فئة (مشهد تمثيلي) يحاكي الضرر الكبير الذي تسببه المخدرات على الفرد.</w:t>
      </w:r>
    </w:p>
    <w:p w:rsidR="00835DC8" w:rsidRPr="004F72C9" w:rsidRDefault="00835DC8" w:rsidP="000E0451">
      <w:pPr>
        <w:jc w:val="center"/>
        <w:rPr>
          <w:rFonts w:ascii="Simplified Arabic" w:eastAsia="Calibri" w:hAnsi="Simplified Arabic" w:cs="Simplified Arabic"/>
          <w:b/>
          <w:bCs/>
          <w:sz w:val="28"/>
          <w:szCs w:val="28"/>
          <w:rtl/>
          <w:lang w:bidi="ar-IQ"/>
        </w:rPr>
      </w:pPr>
      <w:r w:rsidRPr="004F72C9">
        <w:rPr>
          <w:rFonts w:ascii="Simplified Arabic" w:eastAsia="Calibri" w:hAnsi="Simplified Arabic" w:cs="Simplified Arabic"/>
          <w:b/>
          <w:bCs/>
          <w:sz w:val="28"/>
          <w:szCs w:val="28"/>
          <w:rtl/>
          <w:lang w:bidi="ar-IQ"/>
        </w:rPr>
        <w:t>جدول (5)</w:t>
      </w:r>
      <w:r w:rsidR="000E0451" w:rsidRPr="004F72C9">
        <w:rPr>
          <w:rFonts w:ascii="Simplified Arabic" w:eastAsia="Calibri" w:hAnsi="Simplified Arabic" w:cs="Simplified Arabic"/>
          <w:b/>
          <w:bCs/>
          <w:sz w:val="28"/>
          <w:szCs w:val="28"/>
          <w:rtl/>
          <w:lang w:bidi="ar-IQ"/>
        </w:rPr>
        <w:t xml:space="preserve"> </w:t>
      </w:r>
      <w:r w:rsidRPr="004F72C9">
        <w:rPr>
          <w:rFonts w:ascii="Simplified Arabic" w:eastAsia="Calibri" w:hAnsi="Simplified Arabic" w:cs="Simplified Arabic"/>
          <w:b/>
          <w:bCs/>
          <w:sz w:val="28"/>
          <w:szCs w:val="28"/>
          <w:rtl/>
          <w:lang w:bidi="ar-IQ"/>
        </w:rPr>
        <w:t>الجمهور المستهدف لحملة مكافحة المخدرات</w:t>
      </w:r>
    </w:p>
    <w:tbl>
      <w:tblPr>
        <w:bidiVisual/>
        <w:tblW w:w="0" w:type="auto"/>
        <w:jc w:val="center"/>
        <w:tblLook w:val="04A0" w:firstRow="1" w:lastRow="0" w:firstColumn="1" w:lastColumn="0" w:noHBand="0" w:noVBand="1"/>
      </w:tblPr>
      <w:tblGrid>
        <w:gridCol w:w="556"/>
        <w:gridCol w:w="4268"/>
        <w:gridCol w:w="1304"/>
        <w:gridCol w:w="1177"/>
        <w:gridCol w:w="1217"/>
      </w:tblGrid>
      <w:tr w:rsidR="00835DC8" w:rsidRPr="004F72C9" w:rsidTr="00835DC8">
        <w:trPr>
          <w:jc w:val="center"/>
        </w:trPr>
        <w:tc>
          <w:tcPr>
            <w:tcW w:w="564" w:type="dxa"/>
            <w:tcBorders>
              <w:top w:val="single" w:sz="4" w:space="0" w:color="auto"/>
              <w:left w:val="single" w:sz="4" w:space="0" w:color="auto"/>
              <w:bottom w:val="single" w:sz="4" w:space="0" w:color="auto"/>
              <w:right w:val="single" w:sz="4" w:space="0" w:color="auto"/>
            </w:tcBorders>
            <w:shd w:val="clear" w:color="auto" w:fill="00B050"/>
          </w:tcPr>
          <w:p w:rsidR="00835DC8" w:rsidRPr="004F72C9" w:rsidRDefault="00835DC8" w:rsidP="004F72C9">
            <w:pPr>
              <w:jc w:val="lowKashida"/>
              <w:rPr>
                <w:rFonts w:ascii="Simplified Arabic" w:eastAsia="Calibri" w:hAnsi="Simplified Arabic" w:cs="Simplified Arabic"/>
                <w:b/>
                <w:bCs/>
                <w:sz w:val="28"/>
                <w:szCs w:val="28"/>
                <w:rtl/>
                <w:lang w:bidi="ar-IQ"/>
              </w:rPr>
            </w:pPr>
            <w:r w:rsidRPr="004F72C9">
              <w:rPr>
                <w:rFonts w:ascii="Simplified Arabic" w:eastAsia="Calibri" w:hAnsi="Simplified Arabic" w:cs="Simplified Arabic"/>
                <w:b/>
                <w:bCs/>
                <w:sz w:val="28"/>
                <w:szCs w:val="28"/>
                <w:rtl/>
                <w:lang w:bidi="ar-IQ"/>
              </w:rPr>
              <w:t>ت</w:t>
            </w:r>
          </w:p>
        </w:tc>
        <w:tc>
          <w:tcPr>
            <w:tcW w:w="4867" w:type="dxa"/>
            <w:tcBorders>
              <w:top w:val="single" w:sz="4" w:space="0" w:color="auto"/>
              <w:left w:val="single" w:sz="4" w:space="0" w:color="auto"/>
              <w:bottom w:val="single" w:sz="4" w:space="0" w:color="auto"/>
              <w:right w:val="single" w:sz="4" w:space="0" w:color="auto"/>
            </w:tcBorders>
            <w:shd w:val="clear" w:color="auto" w:fill="00B050"/>
            <w:hideMark/>
          </w:tcPr>
          <w:p w:rsidR="00835DC8" w:rsidRPr="004F72C9" w:rsidRDefault="00835DC8" w:rsidP="004F72C9">
            <w:pPr>
              <w:jc w:val="lowKashida"/>
              <w:rPr>
                <w:rFonts w:ascii="Simplified Arabic" w:eastAsia="Calibri" w:hAnsi="Simplified Arabic" w:cs="Simplified Arabic"/>
                <w:b/>
                <w:bCs/>
                <w:sz w:val="28"/>
                <w:szCs w:val="28"/>
              </w:rPr>
            </w:pPr>
            <w:r w:rsidRPr="004F72C9">
              <w:rPr>
                <w:rFonts w:ascii="Simplified Arabic" w:eastAsia="Calibri" w:hAnsi="Simplified Arabic" w:cs="Simplified Arabic"/>
                <w:b/>
                <w:bCs/>
                <w:sz w:val="28"/>
                <w:szCs w:val="28"/>
                <w:rtl/>
                <w:lang w:bidi="ar-IQ"/>
              </w:rPr>
              <w:t>الجمهور المستهدف حملة مكافحة المخدرات</w:t>
            </w:r>
          </w:p>
        </w:tc>
        <w:tc>
          <w:tcPr>
            <w:tcW w:w="1409" w:type="dxa"/>
            <w:tcBorders>
              <w:top w:val="single" w:sz="4" w:space="0" w:color="auto"/>
              <w:left w:val="single" w:sz="4" w:space="0" w:color="auto"/>
              <w:bottom w:val="single" w:sz="4" w:space="0" w:color="auto"/>
              <w:right w:val="single" w:sz="4" w:space="0" w:color="auto"/>
            </w:tcBorders>
            <w:shd w:val="clear" w:color="auto" w:fill="00B050"/>
            <w:hideMark/>
          </w:tcPr>
          <w:p w:rsidR="00835DC8" w:rsidRPr="004F72C9" w:rsidRDefault="00835DC8" w:rsidP="004F72C9">
            <w:pPr>
              <w:jc w:val="lowKashida"/>
              <w:rPr>
                <w:rFonts w:ascii="Simplified Arabic" w:eastAsia="Calibri" w:hAnsi="Simplified Arabic" w:cs="Simplified Arabic"/>
                <w:b/>
                <w:bCs/>
                <w:sz w:val="28"/>
                <w:szCs w:val="28"/>
              </w:rPr>
            </w:pPr>
            <w:r w:rsidRPr="004F72C9">
              <w:rPr>
                <w:rFonts w:ascii="Simplified Arabic" w:eastAsia="Calibri" w:hAnsi="Simplified Arabic" w:cs="Simplified Arabic"/>
                <w:b/>
                <w:bCs/>
                <w:sz w:val="28"/>
                <w:szCs w:val="28"/>
                <w:rtl/>
                <w:lang w:bidi="ar-IQ"/>
              </w:rPr>
              <w:t>التكرار</w:t>
            </w:r>
          </w:p>
        </w:tc>
        <w:tc>
          <w:tcPr>
            <w:tcW w:w="1234" w:type="dxa"/>
            <w:tcBorders>
              <w:top w:val="single" w:sz="4" w:space="0" w:color="auto"/>
              <w:left w:val="single" w:sz="4" w:space="0" w:color="auto"/>
              <w:bottom w:val="single" w:sz="4" w:space="0" w:color="auto"/>
              <w:right w:val="single" w:sz="4" w:space="0" w:color="auto"/>
            </w:tcBorders>
            <w:shd w:val="clear" w:color="auto" w:fill="00B050"/>
            <w:hideMark/>
          </w:tcPr>
          <w:p w:rsidR="00835DC8" w:rsidRPr="004F72C9" w:rsidRDefault="00835DC8" w:rsidP="004F72C9">
            <w:pPr>
              <w:jc w:val="lowKashida"/>
              <w:rPr>
                <w:rFonts w:ascii="Simplified Arabic" w:eastAsia="Calibri" w:hAnsi="Simplified Arabic" w:cs="Simplified Arabic"/>
                <w:b/>
                <w:bCs/>
                <w:sz w:val="28"/>
                <w:szCs w:val="28"/>
              </w:rPr>
            </w:pPr>
            <w:r w:rsidRPr="004F72C9">
              <w:rPr>
                <w:rFonts w:ascii="Simplified Arabic" w:eastAsia="Calibri" w:hAnsi="Simplified Arabic" w:cs="Simplified Arabic"/>
                <w:b/>
                <w:bCs/>
                <w:sz w:val="28"/>
                <w:szCs w:val="28"/>
                <w:rtl/>
                <w:lang w:bidi="ar-IQ"/>
              </w:rPr>
              <w:t>النسبة</w:t>
            </w:r>
          </w:p>
        </w:tc>
        <w:tc>
          <w:tcPr>
            <w:tcW w:w="1276" w:type="dxa"/>
            <w:tcBorders>
              <w:top w:val="single" w:sz="4" w:space="0" w:color="auto"/>
              <w:left w:val="single" w:sz="4" w:space="0" w:color="auto"/>
              <w:bottom w:val="single" w:sz="4" w:space="0" w:color="auto"/>
              <w:right w:val="single" w:sz="4" w:space="0" w:color="auto"/>
            </w:tcBorders>
            <w:shd w:val="clear" w:color="auto" w:fill="00B050"/>
          </w:tcPr>
          <w:p w:rsidR="00835DC8" w:rsidRPr="004F72C9" w:rsidRDefault="00835DC8" w:rsidP="004F72C9">
            <w:pPr>
              <w:jc w:val="lowKashida"/>
              <w:rPr>
                <w:rFonts w:ascii="Simplified Arabic" w:eastAsia="Calibri" w:hAnsi="Simplified Arabic" w:cs="Simplified Arabic"/>
                <w:b/>
                <w:bCs/>
                <w:sz w:val="28"/>
                <w:szCs w:val="28"/>
                <w:rtl/>
                <w:lang w:bidi="ar-IQ"/>
              </w:rPr>
            </w:pPr>
            <w:r w:rsidRPr="004F72C9">
              <w:rPr>
                <w:rFonts w:ascii="Simplified Arabic" w:eastAsia="Calibri" w:hAnsi="Simplified Arabic" w:cs="Simplified Arabic"/>
                <w:b/>
                <w:bCs/>
                <w:sz w:val="28"/>
                <w:szCs w:val="28"/>
                <w:rtl/>
                <w:lang w:bidi="ar-IQ"/>
              </w:rPr>
              <w:t>المرتبة</w:t>
            </w:r>
          </w:p>
        </w:tc>
      </w:tr>
      <w:tr w:rsidR="00835DC8" w:rsidRPr="004F72C9" w:rsidTr="00835DC8">
        <w:trPr>
          <w:jc w:val="center"/>
        </w:trPr>
        <w:tc>
          <w:tcPr>
            <w:tcW w:w="56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1</w:t>
            </w:r>
          </w:p>
        </w:tc>
        <w:tc>
          <w:tcPr>
            <w:tcW w:w="4867"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شيوخ</w:t>
            </w:r>
          </w:p>
        </w:tc>
        <w:tc>
          <w:tcPr>
            <w:tcW w:w="1409"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35</w:t>
            </w:r>
          </w:p>
        </w:tc>
        <w:tc>
          <w:tcPr>
            <w:tcW w:w="123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29.1</w:t>
            </w:r>
          </w:p>
        </w:tc>
        <w:tc>
          <w:tcPr>
            <w:tcW w:w="1276"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الأولى</w:t>
            </w:r>
          </w:p>
        </w:tc>
      </w:tr>
      <w:tr w:rsidR="00835DC8" w:rsidRPr="004F72C9" w:rsidTr="00835DC8">
        <w:trPr>
          <w:jc w:val="center"/>
        </w:trPr>
        <w:tc>
          <w:tcPr>
            <w:tcW w:w="56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2</w:t>
            </w:r>
          </w:p>
        </w:tc>
        <w:tc>
          <w:tcPr>
            <w:tcW w:w="4867"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مختلف الفئات العمرية</w:t>
            </w:r>
          </w:p>
        </w:tc>
        <w:tc>
          <w:tcPr>
            <w:tcW w:w="1409"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17</w:t>
            </w:r>
          </w:p>
        </w:tc>
        <w:tc>
          <w:tcPr>
            <w:tcW w:w="123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14.1</w:t>
            </w:r>
          </w:p>
        </w:tc>
        <w:tc>
          <w:tcPr>
            <w:tcW w:w="1276"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الثانية</w:t>
            </w:r>
          </w:p>
        </w:tc>
      </w:tr>
      <w:tr w:rsidR="00835DC8" w:rsidRPr="004F72C9" w:rsidTr="00835DC8">
        <w:trPr>
          <w:jc w:val="center"/>
        </w:trPr>
        <w:tc>
          <w:tcPr>
            <w:tcW w:w="56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3</w:t>
            </w:r>
          </w:p>
        </w:tc>
        <w:tc>
          <w:tcPr>
            <w:tcW w:w="4867"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شباب</w:t>
            </w:r>
          </w:p>
        </w:tc>
        <w:tc>
          <w:tcPr>
            <w:tcW w:w="1409"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16</w:t>
            </w:r>
          </w:p>
        </w:tc>
        <w:tc>
          <w:tcPr>
            <w:tcW w:w="123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13.3</w:t>
            </w:r>
          </w:p>
        </w:tc>
        <w:tc>
          <w:tcPr>
            <w:tcW w:w="1276"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الثالثة</w:t>
            </w:r>
          </w:p>
        </w:tc>
      </w:tr>
      <w:tr w:rsidR="00835DC8" w:rsidRPr="004F72C9" w:rsidTr="00835DC8">
        <w:trPr>
          <w:jc w:val="center"/>
        </w:trPr>
        <w:tc>
          <w:tcPr>
            <w:tcW w:w="56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4</w:t>
            </w:r>
          </w:p>
        </w:tc>
        <w:tc>
          <w:tcPr>
            <w:tcW w:w="4867"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موظفو الدوائر الحكومية</w:t>
            </w:r>
          </w:p>
        </w:tc>
        <w:tc>
          <w:tcPr>
            <w:tcW w:w="1409"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9</w:t>
            </w:r>
          </w:p>
        </w:tc>
        <w:tc>
          <w:tcPr>
            <w:tcW w:w="123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7.5</w:t>
            </w:r>
          </w:p>
        </w:tc>
        <w:tc>
          <w:tcPr>
            <w:tcW w:w="1276"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الرابعة</w:t>
            </w:r>
          </w:p>
        </w:tc>
      </w:tr>
      <w:tr w:rsidR="00835DC8" w:rsidRPr="004F72C9" w:rsidTr="00835DC8">
        <w:trPr>
          <w:jc w:val="center"/>
        </w:trPr>
        <w:tc>
          <w:tcPr>
            <w:tcW w:w="56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5</w:t>
            </w:r>
          </w:p>
        </w:tc>
        <w:tc>
          <w:tcPr>
            <w:tcW w:w="4867"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طلاب المدارس</w:t>
            </w:r>
          </w:p>
        </w:tc>
        <w:tc>
          <w:tcPr>
            <w:tcW w:w="1409"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6</w:t>
            </w:r>
          </w:p>
        </w:tc>
        <w:tc>
          <w:tcPr>
            <w:tcW w:w="123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5</w:t>
            </w:r>
          </w:p>
        </w:tc>
        <w:tc>
          <w:tcPr>
            <w:tcW w:w="1276"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الخامسة</w:t>
            </w:r>
          </w:p>
        </w:tc>
      </w:tr>
      <w:tr w:rsidR="00835DC8" w:rsidRPr="004F72C9" w:rsidTr="00835DC8">
        <w:trPr>
          <w:jc w:val="center"/>
        </w:trPr>
        <w:tc>
          <w:tcPr>
            <w:tcW w:w="56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6</w:t>
            </w:r>
          </w:p>
        </w:tc>
        <w:tc>
          <w:tcPr>
            <w:tcW w:w="4867"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اصحاب المحال التجارية</w:t>
            </w:r>
          </w:p>
        </w:tc>
        <w:tc>
          <w:tcPr>
            <w:tcW w:w="1409"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6</w:t>
            </w:r>
          </w:p>
        </w:tc>
        <w:tc>
          <w:tcPr>
            <w:tcW w:w="123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5</w:t>
            </w:r>
          </w:p>
        </w:tc>
        <w:tc>
          <w:tcPr>
            <w:tcW w:w="1276"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الخامسة</w:t>
            </w:r>
          </w:p>
        </w:tc>
      </w:tr>
      <w:tr w:rsidR="00835DC8" w:rsidRPr="004F72C9" w:rsidTr="00835DC8">
        <w:trPr>
          <w:jc w:val="center"/>
        </w:trPr>
        <w:tc>
          <w:tcPr>
            <w:tcW w:w="56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7</w:t>
            </w:r>
          </w:p>
        </w:tc>
        <w:tc>
          <w:tcPr>
            <w:tcW w:w="4867"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اعضاء المنتديات</w:t>
            </w:r>
          </w:p>
        </w:tc>
        <w:tc>
          <w:tcPr>
            <w:tcW w:w="1409"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6</w:t>
            </w:r>
          </w:p>
        </w:tc>
        <w:tc>
          <w:tcPr>
            <w:tcW w:w="123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5</w:t>
            </w:r>
          </w:p>
        </w:tc>
        <w:tc>
          <w:tcPr>
            <w:tcW w:w="1276"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الخامسة</w:t>
            </w:r>
          </w:p>
        </w:tc>
      </w:tr>
      <w:tr w:rsidR="00835DC8" w:rsidRPr="004F72C9" w:rsidTr="00835DC8">
        <w:trPr>
          <w:jc w:val="center"/>
        </w:trPr>
        <w:tc>
          <w:tcPr>
            <w:tcW w:w="56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8</w:t>
            </w:r>
          </w:p>
        </w:tc>
        <w:tc>
          <w:tcPr>
            <w:tcW w:w="4867"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عام</w:t>
            </w:r>
          </w:p>
        </w:tc>
        <w:tc>
          <w:tcPr>
            <w:tcW w:w="1409"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6</w:t>
            </w:r>
          </w:p>
        </w:tc>
        <w:tc>
          <w:tcPr>
            <w:tcW w:w="123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5</w:t>
            </w:r>
          </w:p>
        </w:tc>
        <w:tc>
          <w:tcPr>
            <w:tcW w:w="1276"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الخامسة</w:t>
            </w:r>
          </w:p>
        </w:tc>
      </w:tr>
      <w:tr w:rsidR="00835DC8" w:rsidRPr="004F72C9" w:rsidTr="00835DC8">
        <w:trPr>
          <w:jc w:val="center"/>
        </w:trPr>
        <w:tc>
          <w:tcPr>
            <w:tcW w:w="56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9</w:t>
            </w:r>
          </w:p>
        </w:tc>
        <w:tc>
          <w:tcPr>
            <w:tcW w:w="4867"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نساء فاعلات بالمجتمع</w:t>
            </w:r>
          </w:p>
        </w:tc>
        <w:tc>
          <w:tcPr>
            <w:tcW w:w="1409"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3</w:t>
            </w:r>
          </w:p>
        </w:tc>
        <w:tc>
          <w:tcPr>
            <w:tcW w:w="123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2.5</w:t>
            </w:r>
          </w:p>
        </w:tc>
        <w:tc>
          <w:tcPr>
            <w:tcW w:w="1276"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السادسة</w:t>
            </w:r>
          </w:p>
        </w:tc>
      </w:tr>
      <w:tr w:rsidR="00835DC8" w:rsidRPr="004F72C9" w:rsidTr="00835DC8">
        <w:trPr>
          <w:jc w:val="center"/>
        </w:trPr>
        <w:tc>
          <w:tcPr>
            <w:tcW w:w="56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10</w:t>
            </w:r>
          </w:p>
        </w:tc>
        <w:tc>
          <w:tcPr>
            <w:tcW w:w="4867"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طلاب الجامعات</w:t>
            </w:r>
          </w:p>
        </w:tc>
        <w:tc>
          <w:tcPr>
            <w:tcW w:w="1409"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3</w:t>
            </w:r>
          </w:p>
        </w:tc>
        <w:tc>
          <w:tcPr>
            <w:tcW w:w="123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2.5</w:t>
            </w:r>
          </w:p>
        </w:tc>
        <w:tc>
          <w:tcPr>
            <w:tcW w:w="1276"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السادسة</w:t>
            </w:r>
          </w:p>
        </w:tc>
      </w:tr>
      <w:tr w:rsidR="00835DC8" w:rsidRPr="004F72C9" w:rsidTr="00835DC8">
        <w:trPr>
          <w:jc w:val="center"/>
        </w:trPr>
        <w:tc>
          <w:tcPr>
            <w:tcW w:w="56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11</w:t>
            </w:r>
          </w:p>
        </w:tc>
        <w:tc>
          <w:tcPr>
            <w:tcW w:w="4867"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اساتذة الجامعات</w:t>
            </w:r>
          </w:p>
        </w:tc>
        <w:tc>
          <w:tcPr>
            <w:tcW w:w="1409"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3</w:t>
            </w:r>
          </w:p>
        </w:tc>
        <w:tc>
          <w:tcPr>
            <w:tcW w:w="123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2.5</w:t>
            </w:r>
          </w:p>
        </w:tc>
        <w:tc>
          <w:tcPr>
            <w:tcW w:w="1276"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السادسة</w:t>
            </w:r>
          </w:p>
        </w:tc>
      </w:tr>
      <w:tr w:rsidR="00835DC8" w:rsidRPr="004F72C9" w:rsidTr="00835DC8">
        <w:trPr>
          <w:jc w:val="center"/>
        </w:trPr>
        <w:tc>
          <w:tcPr>
            <w:tcW w:w="56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12</w:t>
            </w:r>
          </w:p>
        </w:tc>
        <w:tc>
          <w:tcPr>
            <w:tcW w:w="4867"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الملاكات التدريسية</w:t>
            </w:r>
          </w:p>
        </w:tc>
        <w:tc>
          <w:tcPr>
            <w:tcW w:w="1409"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2</w:t>
            </w:r>
          </w:p>
        </w:tc>
        <w:tc>
          <w:tcPr>
            <w:tcW w:w="123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1.6</w:t>
            </w:r>
          </w:p>
        </w:tc>
        <w:tc>
          <w:tcPr>
            <w:tcW w:w="1276"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السابعة</w:t>
            </w:r>
          </w:p>
        </w:tc>
      </w:tr>
      <w:tr w:rsidR="00835DC8" w:rsidRPr="004F72C9" w:rsidTr="00835DC8">
        <w:trPr>
          <w:jc w:val="center"/>
        </w:trPr>
        <w:tc>
          <w:tcPr>
            <w:tcW w:w="56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13</w:t>
            </w:r>
          </w:p>
        </w:tc>
        <w:tc>
          <w:tcPr>
            <w:tcW w:w="4867"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اصحاب التكاتك</w:t>
            </w:r>
          </w:p>
        </w:tc>
        <w:tc>
          <w:tcPr>
            <w:tcW w:w="1409"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2</w:t>
            </w:r>
          </w:p>
        </w:tc>
        <w:tc>
          <w:tcPr>
            <w:tcW w:w="123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1.6</w:t>
            </w:r>
          </w:p>
        </w:tc>
        <w:tc>
          <w:tcPr>
            <w:tcW w:w="1276"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السابعة</w:t>
            </w:r>
          </w:p>
        </w:tc>
      </w:tr>
      <w:tr w:rsidR="00835DC8" w:rsidRPr="004F72C9" w:rsidTr="00835DC8">
        <w:trPr>
          <w:jc w:val="center"/>
        </w:trPr>
        <w:tc>
          <w:tcPr>
            <w:tcW w:w="56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14</w:t>
            </w:r>
          </w:p>
        </w:tc>
        <w:tc>
          <w:tcPr>
            <w:tcW w:w="4867"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مراجعو المراكز الصحية</w:t>
            </w:r>
          </w:p>
        </w:tc>
        <w:tc>
          <w:tcPr>
            <w:tcW w:w="1409"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2</w:t>
            </w:r>
          </w:p>
        </w:tc>
        <w:tc>
          <w:tcPr>
            <w:tcW w:w="123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1.6</w:t>
            </w:r>
          </w:p>
        </w:tc>
        <w:tc>
          <w:tcPr>
            <w:tcW w:w="1276"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السابعة</w:t>
            </w:r>
          </w:p>
        </w:tc>
      </w:tr>
      <w:tr w:rsidR="00835DC8" w:rsidRPr="004F72C9" w:rsidTr="00835DC8">
        <w:trPr>
          <w:jc w:val="center"/>
        </w:trPr>
        <w:tc>
          <w:tcPr>
            <w:tcW w:w="56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15</w:t>
            </w:r>
          </w:p>
        </w:tc>
        <w:tc>
          <w:tcPr>
            <w:tcW w:w="4867"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موظفو التربية</w:t>
            </w:r>
          </w:p>
        </w:tc>
        <w:tc>
          <w:tcPr>
            <w:tcW w:w="1409"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1</w:t>
            </w:r>
          </w:p>
        </w:tc>
        <w:tc>
          <w:tcPr>
            <w:tcW w:w="123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0.8</w:t>
            </w:r>
          </w:p>
        </w:tc>
        <w:tc>
          <w:tcPr>
            <w:tcW w:w="1276"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الثامنة</w:t>
            </w:r>
          </w:p>
        </w:tc>
      </w:tr>
      <w:tr w:rsidR="00835DC8" w:rsidRPr="004F72C9" w:rsidTr="00835DC8">
        <w:trPr>
          <w:jc w:val="center"/>
        </w:trPr>
        <w:tc>
          <w:tcPr>
            <w:tcW w:w="56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16</w:t>
            </w:r>
          </w:p>
        </w:tc>
        <w:tc>
          <w:tcPr>
            <w:tcW w:w="4867"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اولياء الأمور</w:t>
            </w:r>
          </w:p>
        </w:tc>
        <w:tc>
          <w:tcPr>
            <w:tcW w:w="1409"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1</w:t>
            </w:r>
          </w:p>
        </w:tc>
        <w:tc>
          <w:tcPr>
            <w:tcW w:w="123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0.8</w:t>
            </w:r>
          </w:p>
        </w:tc>
        <w:tc>
          <w:tcPr>
            <w:tcW w:w="1276"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الثامنة</w:t>
            </w:r>
          </w:p>
        </w:tc>
      </w:tr>
      <w:tr w:rsidR="00835DC8" w:rsidRPr="004F72C9" w:rsidTr="00835DC8">
        <w:trPr>
          <w:jc w:val="center"/>
        </w:trPr>
        <w:tc>
          <w:tcPr>
            <w:tcW w:w="56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17</w:t>
            </w:r>
          </w:p>
        </w:tc>
        <w:tc>
          <w:tcPr>
            <w:tcW w:w="4867"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قضاة</w:t>
            </w:r>
          </w:p>
        </w:tc>
        <w:tc>
          <w:tcPr>
            <w:tcW w:w="1409"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1</w:t>
            </w:r>
          </w:p>
        </w:tc>
        <w:tc>
          <w:tcPr>
            <w:tcW w:w="123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0.8</w:t>
            </w:r>
          </w:p>
        </w:tc>
        <w:tc>
          <w:tcPr>
            <w:tcW w:w="1276"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الثامنة</w:t>
            </w:r>
          </w:p>
        </w:tc>
      </w:tr>
      <w:tr w:rsidR="00835DC8" w:rsidRPr="004F72C9" w:rsidTr="00835DC8">
        <w:trPr>
          <w:jc w:val="center"/>
        </w:trPr>
        <w:tc>
          <w:tcPr>
            <w:tcW w:w="56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18</w:t>
            </w:r>
          </w:p>
        </w:tc>
        <w:tc>
          <w:tcPr>
            <w:tcW w:w="4867"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موظفو الجامعات</w:t>
            </w:r>
          </w:p>
        </w:tc>
        <w:tc>
          <w:tcPr>
            <w:tcW w:w="1409"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1</w:t>
            </w:r>
          </w:p>
        </w:tc>
        <w:tc>
          <w:tcPr>
            <w:tcW w:w="123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0.8</w:t>
            </w:r>
          </w:p>
        </w:tc>
        <w:tc>
          <w:tcPr>
            <w:tcW w:w="1276"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الثامنة</w:t>
            </w:r>
          </w:p>
        </w:tc>
      </w:tr>
      <w:tr w:rsidR="00835DC8" w:rsidRPr="004F72C9" w:rsidTr="00835DC8">
        <w:trPr>
          <w:jc w:val="center"/>
        </w:trPr>
        <w:tc>
          <w:tcPr>
            <w:tcW w:w="56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p>
        </w:tc>
        <w:tc>
          <w:tcPr>
            <w:tcW w:w="4867"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المجموع</w:t>
            </w:r>
          </w:p>
        </w:tc>
        <w:tc>
          <w:tcPr>
            <w:tcW w:w="1409"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120</w:t>
            </w:r>
          </w:p>
        </w:tc>
        <w:tc>
          <w:tcPr>
            <w:tcW w:w="123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100%</w:t>
            </w:r>
          </w:p>
        </w:tc>
        <w:tc>
          <w:tcPr>
            <w:tcW w:w="1276"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p>
        </w:tc>
      </w:tr>
    </w:tbl>
    <w:p w:rsidR="00835DC8" w:rsidRPr="000E0451" w:rsidRDefault="00835DC8" w:rsidP="004F72C9">
      <w:pPr>
        <w:jc w:val="lowKashida"/>
        <w:rPr>
          <w:rFonts w:ascii="Simplified Arabic" w:eastAsia="Calibri" w:hAnsi="Simplified Arabic" w:cs="Simplified Arabic"/>
          <w:sz w:val="12"/>
          <w:szCs w:val="12"/>
          <w:rtl/>
          <w:lang w:bidi="ar-IQ"/>
        </w:rPr>
      </w:pPr>
    </w:p>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يوضح الجدول (5) البيانات الخاصة بالجمهور المستهدف في حملة مكافحة المخدرات التي نظمتها الشرطة المجتمعية في وزارة الداخلية العراقية حيث ظهر التوزيع التكراري والنسبي لهذه الفئة كالاتي:</w:t>
      </w:r>
    </w:p>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 xml:space="preserve">جاءت فئة الشيوخ بالمرتبة الأولى بتكرار (35) وبنسبة مئوية (29.1) وهذا يعني انها حققت اعلى نسبة بهذا التوزيع والسبب يعود الى ان الشيوخ والاعيان يعدون قادة للراي العام والموجهين الرئيسيين للسلوك القويم لافراد المجتمع والعشيرة الواحدة، باعتبار ان الجدول الأسبق الذي وضح توزيع التكرارات والنسب المئوية للوسائل والأساليب اتي استخدمتها الشرطة المجتمعية للحد من ظاهرة تعاطي المخدرات فظهرت بالمرتبة الأولى فئة (الجلسات العشائرية) ويعني كل ذلك ان الشرطة المجتمعية أعطت اهتماما كبيرا لشيوخ العشائر في حملة الحد من تعاطي المخدرات </w:t>
      </w:r>
    </w:p>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اما فئة مختلف الفئات العمرية فحلت بالمرتبة الثانية بنسبة مئوية (14.1%) وتكرار (17) وتمثل هذه الفئة أبرز الفئات العمرية التي استهدفتها حملة مكافحة المخدرات التي تبتها الشرطة المجتمعية وجاءت هذه الفئة مباشرة بعد فئة شيوخ العشائر أي استهدفت هذه الحملة بالمرتبة الأولى قادة الراي ومن ثم استهدفت مختلف الفئات العمرية التي حصلت على المرتبة الثانية، كما جاءت فئة الشباب بالمرتبة الثالثة فحازت على تكرار (16) ونسبة (13.3%).</w:t>
      </w:r>
    </w:p>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نلاحظ ان حملة مكافحة المخدرات التي نظمتها الشرطة المجتمعية التابعة الى وزارة الداخلية العراقية استهدفت بالمرتبة الأولى فئة الشيوخ بعد الشيوخ صمام الأمان وقادة الرأي بالنسبة للعشيرة وابنائها لاسيما عند توعيتهم بالوازع الديني واحياء القيم المجتمعية الاصيلة والمتجذرة بالعشيرة.</w:t>
      </w:r>
    </w:p>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وأيضا اهتمت الشرطة المجتمعية بمختلف الفئات العمرية وهذا يعني ان تعاطي المخدرات لا يقتصر على فئة دون أخرى فمختلف الفئات العمرية على اختلاف ثقافاتها ومستوياتها الدراسية معرضة الى تعاطي او التورط في تجربة المخدرات وهذا ما تؤكده مراكز تأهيل متعاطي المخدرات المكتظة بالمدمنين من مختلف الفئات العمرية.</w:t>
      </w:r>
    </w:p>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 xml:space="preserve"> اهتمت هذه الحملة التي تبنتها الشرطة المجتمعية التابعة الى وزارة الداخلية العراقية بفئة (الشباب) على وجه الخصوص باعتبار الشاب بطور تكون كينونة له ولديه حب الاستطلاع وتجربة الأشياء لذلك جعلت فئة الشباب من الفئات الرئيسة المستهدفة بهذه الحملة، ثم تأتي بعدها فئات مختلفة من الجمهور وصولا الى الفئات المهة في المجتمع وقادة الراي مثل أولياء الأمور والقضاة وأساتذة الجامعات وغيرهم من الفئات المعنوية.</w:t>
      </w:r>
    </w:p>
    <w:p w:rsidR="00835DC8" w:rsidRPr="004F72C9" w:rsidRDefault="00835DC8" w:rsidP="000E0451">
      <w:pPr>
        <w:jc w:val="center"/>
        <w:rPr>
          <w:rFonts w:ascii="Simplified Arabic" w:eastAsia="Calibri" w:hAnsi="Simplified Arabic" w:cs="Simplified Arabic"/>
          <w:b/>
          <w:bCs/>
          <w:sz w:val="28"/>
          <w:szCs w:val="28"/>
          <w:rtl/>
          <w:lang w:bidi="ar-IQ"/>
        </w:rPr>
      </w:pPr>
      <w:r w:rsidRPr="004F72C9">
        <w:rPr>
          <w:rFonts w:ascii="Simplified Arabic" w:eastAsia="Calibri" w:hAnsi="Simplified Arabic" w:cs="Simplified Arabic"/>
          <w:b/>
          <w:bCs/>
          <w:sz w:val="28"/>
          <w:szCs w:val="28"/>
          <w:rtl/>
          <w:lang w:bidi="ar-IQ"/>
        </w:rPr>
        <w:t>جدول (6)</w:t>
      </w:r>
      <w:r w:rsidR="000E0451" w:rsidRPr="004F72C9">
        <w:rPr>
          <w:rFonts w:ascii="Simplified Arabic" w:eastAsia="Calibri" w:hAnsi="Simplified Arabic" w:cs="Simplified Arabic"/>
          <w:b/>
          <w:bCs/>
          <w:sz w:val="28"/>
          <w:szCs w:val="28"/>
          <w:rtl/>
          <w:lang w:bidi="ar-IQ"/>
        </w:rPr>
        <w:t xml:space="preserve"> </w:t>
      </w:r>
      <w:r w:rsidRPr="004F72C9">
        <w:rPr>
          <w:rFonts w:ascii="Simplified Arabic" w:eastAsia="Calibri" w:hAnsi="Simplified Arabic" w:cs="Simplified Arabic"/>
          <w:b/>
          <w:bCs/>
          <w:sz w:val="28"/>
          <w:szCs w:val="28"/>
          <w:rtl/>
          <w:lang w:bidi="ar-IQ"/>
        </w:rPr>
        <w:t>الشعارات المستخدمة في حملة مكافحة المخدرات</w:t>
      </w:r>
    </w:p>
    <w:tbl>
      <w:tblPr>
        <w:bidiVisual/>
        <w:tblW w:w="0" w:type="auto"/>
        <w:jc w:val="center"/>
        <w:tblLook w:val="04A0" w:firstRow="1" w:lastRow="0" w:firstColumn="1" w:lastColumn="0" w:noHBand="0" w:noVBand="1"/>
      </w:tblPr>
      <w:tblGrid>
        <w:gridCol w:w="418"/>
        <w:gridCol w:w="4406"/>
        <w:gridCol w:w="1261"/>
        <w:gridCol w:w="1221"/>
        <w:gridCol w:w="1216"/>
      </w:tblGrid>
      <w:tr w:rsidR="00835DC8" w:rsidRPr="004F72C9" w:rsidTr="00835DC8">
        <w:trPr>
          <w:jc w:val="center"/>
        </w:trPr>
        <w:tc>
          <w:tcPr>
            <w:tcW w:w="422" w:type="dxa"/>
            <w:tcBorders>
              <w:top w:val="single" w:sz="4" w:space="0" w:color="auto"/>
              <w:left w:val="single" w:sz="4" w:space="0" w:color="auto"/>
              <w:bottom w:val="single" w:sz="4" w:space="0" w:color="auto"/>
              <w:right w:val="single" w:sz="4" w:space="0" w:color="auto"/>
            </w:tcBorders>
            <w:shd w:val="clear" w:color="auto" w:fill="00B050"/>
          </w:tcPr>
          <w:p w:rsidR="00835DC8" w:rsidRPr="004F72C9" w:rsidRDefault="00835DC8" w:rsidP="004F72C9">
            <w:pPr>
              <w:jc w:val="lowKashida"/>
              <w:rPr>
                <w:rFonts w:ascii="Simplified Arabic" w:eastAsia="Calibri" w:hAnsi="Simplified Arabic" w:cs="Simplified Arabic"/>
                <w:b/>
                <w:bCs/>
                <w:sz w:val="28"/>
                <w:szCs w:val="28"/>
                <w:rtl/>
                <w:lang w:bidi="ar-IQ"/>
              </w:rPr>
            </w:pPr>
            <w:r w:rsidRPr="004F72C9">
              <w:rPr>
                <w:rFonts w:ascii="Simplified Arabic" w:eastAsia="Calibri" w:hAnsi="Simplified Arabic" w:cs="Simplified Arabic"/>
                <w:b/>
                <w:bCs/>
                <w:sz w:val="28"/>
                <w:szCs w:val="28"/>
                <w:rtl/>
                <w:lang w:bidi="ar-IQ"/>
              </w:rPr>
              <w:t>ت</w:t>
            </w:r>
          </w:p>
        </w:tc>
        <w:tc>
          <w:tcPr>
            <w:tcW w:w="5000" w:type="dxa"/>
            <w:tcBorders>
              <w:top w:val="single" w:sz="4" w:space="0" w:color="auto"/>
              <w:left w:val="single" w:sz="4" w:space="0" w:color="auto"/>
              <w:bottom w:val="single" w:sz="4" w:space="0" w:color="auto"/>
              <w:right w:val="single" w:sz="4" w:space="0" w:color="auto"/>
            </w:tcBorders>
            <w:shd w:val="clear" w:color="auto" w:fill="00B050"/>
            <w:hideMark/>
          </w:tcPr>
          <w:p w:rsidR="00835DC8" w:rsidRPr="004F72C9" w:rsidRDefault="00835DC8" w:rsidP="004F72C9">
            <w:pPr>
              <w:jc w:val="lowKashida"/>
              <w:rPr>
                <w:rFonts w:ascii="Simplified Arabic" w:eastAsia="Calibri" w:hAnsi="Simplified Arabic" w:cs="Simplified Arabic"/>
                <w:b/>
                <w:bCs/>
                <w:sz w:val="28"/>
                <w:szCs w:val="28"/>
              </w:rPr>
            </w:pPr>
            <w:r w:rsidRPr="004F72C9">
              <w:rPr>
                <w:rFonts w:ascii="Simplified Arabic" w:eastAsia="Calibri" w:hAnsi="Simplified Arabic" w:cs="Simplified Arabic"/>
                <w:b/>
                <w:bCs/>
                <w:sz w:val="28"/>
                <w:szCs w:val="28"/>
                <w:rtl/>
                <w:lang w:bidi="ar-IQ"/>
              </w:rPr>
              <w:t>الشعارات المستخدمة في حملة مكافحة المخدرات</w:t>
            </w:r>
          </w:p>
        </w:tc>
        <w:tc>
          <w:tcPr>
            <w:tcW w:w="1353" w:type="dxa"/>
            <w:tcBorders>
              <w:top w:val="single" w:sz="4" w:space="0" w:color="auto"/>
              <w:left w:val="single" w:sz="4" w:space="0" w:color="auto"/>
              <w:bottom w:val="single" w:sz="4" w:space="0" w:color="auto"/>
              <w:right w:val="single" w:sz="4" w:space="0" w:color="auto"/>
            </w:tcBorders>
            <w:shd w:val="clear" w:color="auto" w:fill="00B050"/>
            <w:hideMark/>
          </w:tcPr>
          <w:p w:rsidR="00835DC8" w:rsidRPr="004F72C9" w:rsidRDefault="00835DC8" w:rsidP="004F72C9">
            <w:pPr>
              <w:jc w:val="lowKashida"/>
              <w:rPr>
                <w:rFonts w:ascii="Simplified Arabic" w:eastAsia="Calibri" w:hAnsi="Simplified Arabic" w:cs="Simplified Arabic"/>
                <w:b/>
                <w:bCs/>
                <w:sz w:val="28"/>
                <w:szCs w:val="28"/>
              </w:rPr>
            </w:pPr>
            <w:r w:rsidRPr="004F72C9">
              <w:rPr>
                <w:rFonts w:ascii="Simplified Arabic" w:eastAsia="Calibri" w:hAnsi="Simplified Arabic" w:cs="Simplified Arabic"/>
                <w:b/>
                <w:bCs/>
                <w:sz w:val="28"/>
                <w:szCs w:val="28"/>
                <w:rtl/>
                <w:lang w:bidi="ar-IQ"/>
              </w:rPr>
              <w:t>التكرار</w:t>
            </w:r>
          </w:p>
        </w:tc>
        <w:tc>
          <w:tcPr>
            <w:tcW w:w="1284" w:type="dxa"/>
            <w:tcBorders>
              <w:top w:val="single" w:sz="4" w:space="0" w:color="auto"/>
              <w:left w:val="single" w:sz="4" w:space="0" w:color="auto"/>
              <w:bottom w:val="single" w:sz="4" w:space="0" w:color="auto"/>
              <w:right w:val="single" w:sz="4" w:space="0" w:color="auto"/>
            </w:tcBorders>
            <w:shd w:val="clear" w:color="auto" w:fill="00B050"/>
            <w:hideMark/>
          </w:tcPr>
          <w:p w:rsidR="00835DC8" w:rsidRPr="004F72C9" w:rsidRDefault="00835DC8" w:rsidP="004F72C9">
            <w:pPr>
              <w:jc w:val="lowKashida"/>
              <w:rPr>
                <w:rFonts w:ascii="Simplified Arabic" w:eastAsia="Calibri" w:hAnsi="Simplified Arabic" w:cs="Simplified Arabic"/>
                <w:b/>
                <w:bCs/>
                <w:sz w:val="28"/>
                <w:szCs w:val="28"/>
              </w:rPr>
            </w:pPr>
            <w:r w:rsidRPr="004F72C9">
              <w:rPr>
                <w:rFonts w:ascii="Simplified Arabic" w:eastAsia="Calibri" w:hAnsi="Simplified Arabic" w:cs="Simplified Arabic"/>
                <w:b/>
                <w:bCs/>
                <w:sz w:val="28"/>
                <w:szCs w:val="28"/>
                <w:rtl/>
                <w:lang w:bidi="ar-IQ"/>
              </w:rPr>
              <w:t>النسبة</w:t>
            </w:r>
          </w:p>
        </w:tc>
        <w:tc>
          <w:tcPr>
            <w:tcW w:w="1291" w:type="dxa"/>
            <w:tcBorders>
              <w:top w:val="single" w:sz="4" w:space="0" w:color="auto"/>
              <w:left w:val="single" w:sz="4" w:space="0" w:color="auto"/>
              <w:bottom w:val="single" w:sz="4" w:space="0" w:color="auto"/>
              <w:right w:val="single" w:sz="4" w:space="0" w:color="auto"/>
            </w:tcBorders>
            <w:shd w:val="clear" w:color="auto" w:fill="00B050"/>
          </w:tcPr>
          <w:p w:rsidR="00835DC8" w:rsidRPr="004F72C9" w:rsidRDefault="00835DC8" w:rsidP="004F72C9">
            <w:pPr>
              <w:jc w:val="lowKashida"/>
              <w:rPr>
                <w:rFonts w:ascii="Simplified Arabic" w:eastAsia="Calibri" w:hAnsi="Simplified Arabic" w:cs="Simplified Arabic"/>
                <w:b/>
                <w:bCs/>
                <w:sz w:val="28"/>
                <w:szCs w:val="28"/>
                <w:rtl/>
                <w:lang w:bidi="ar-IQ"/>
              </w:rPr>
            </w:pPr>
            <w:r w:rsidRPr="004F72C9">
              <w:rPr>
                <w:rFonts w:ascii="Simplified Arabic" w:eastAsia="Calibri" w:hAnsi="Simplified Arabic" w:cs="Simplified Arabic"/>
                <w:b/>
                <w:bCs/>
                <w:sz w:val="28"/>
                <w:szCs w:val="28"/>
                <w:rtl/>
                <w:lang w:bidi="ar-IQ"/>
              </w:rPr>
              <w:t>المرتبة</w:t>
            </w:r>
          </w:p>
        </w:tc>
      </w:tr>
      <w:tr w:rsidR="00835DC8" w:rsidRPr="004F72C9" w:rsidTr="00835DC8">
        <w:trPr>
          <w:jc w:val="center"/>
        </w:trPr>
        <w:tc>
          <w:tcPr>
            <w:tcW w:w="422"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1</w:t>
            </w:r>
          </w:p>
        </w:tc>
        <w:tc>
          <w:tcPr>
            <w:tcW w:w="5000"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لا للمخدرات</w:t>
            </w:r>
          </w:p>
        </w:tc>
        <w:tc>
          <w:tcPr>
            <w:tcW w:w="1353"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3</w:t>
            </w:r>
          </w:p>
        </w:tc>
        <w:tc>
          <w:tcPr>
            <w:tcW w:w="128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30%</w:t>
            </w:r>
          </w:p>
        </w:tc>
        <w:tc>
          <w:tcPr>
            <w:tcW w:w="1291"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الأولى</w:t>
            </w:r>
          </w:p>
        </w:tc>
      </w:tr>
      <w:tr w:rsidR="00835DC8" w:rsidRPr="004F72C9" w:rsidTr="00835DC8">
        <w:trPr>
          <w:jc w:val="center"/>
        </w:trPr>
        <w:tc>
          <w:tcPr>
            <w:tcW w:w="422"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2</w:t>
            </w:r>
          </w:p>
        </w:tc>
        <w:tc>
          <w:tcPr>
            <w:tcW w:w="5000"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معا لمكافحة ومحاربة المخدرات</w:t>
            </w:r>
          </w:p>
        </w:tc>
        <w:tc>
          <w:tcPr>
            <w:tcW w:w="1353"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1</w:t>
            </w:r>
          </w:p>
        </w:tc>
        <w:tc>
          <w:tcPr>
            <w:tcW w:w="128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10%</w:t>
            </w:r>
          </w:p>
        </w:tc>
        <w:tc>
          <w:tcPr>
            <w:tcW w:w="1291"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الثانية</w:t>
            </w:r>
          </w:p>
        </w:tc>
      </w:tr>
      <w:tr w:rsidR="00835DC8" w:rsidRPr="004F72C9" w:rsidTr="00835DC8">
        <w:trPr>
          <w:jc w:val="center"/>
        </w:trPr>
        <w:tc>
          <w:tcPr>
            <w:tcW w:w="422"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3</w:t>
            </w:r>
          </w:p>
        </w:tc>
        <w:tc>
          <w:tcPr>
            <w:tcW w:w="5000"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نحو مجتمع آمن وسليم</w:t>
            </w:r>
          </w:p>
        </w:tc>
        <w:tc>
          <w:tcPr>
            <w:tcW w:w="1353"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1</w:t>
            </w:r>
          </w:p>
        </w:tc>
        <w:tc>
          <w:tcPr>
            <w:tcW w:w="128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10%</w:t>
            </w:r>
          </w:p>
        </w:tc>
        <w:tc>
          <w:tcPr>
            <w:tcW w:w="1291"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الثانية</w:t>
            </w:r>
          </w:p>
        </w:tc>
      </w:tr>
      <w:tr w:rsidR="00835DC8" w:rsidRPr="004F72C9" w:rsidTr="00835DC8">
        <w:trPr>
          <w:jc w:val="center"/>
        </w:trPr>
        <w:tc>
          <w:tcPr>
            <w:tcW w:w="422"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4</w:t>
            </w:r>
          </w:p>
        </w:tc>
        <w:tc>
          <w:tcPr>
            <w:tcW w:w="5000"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الحياة بلا مخدرات نعمة</w:t>
            </w:r>
          </w:p>
        </w:tc>
        <w:tc>
          <w:tcPr>
            <w:tcW w:w="1353"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1</w:t>
            </w:r>
          </w:p>
        </w:tc>
        <w:tc>
          <w:tcPr>
            <w:tcW w:w="128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10%</w:t>
            </w:r>
          </w:p>
        </w:tc>
        <w:tc>
          <w:tcPr>
            <w:tcW w:w="1291"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الثانية</w:t>
            </w:r>
          </w:p>
        </w:tc>
      </w:tr>
      <w:tr w:rsidR="00835DC8" w:rsidRPr="004F72C9" w:rsidTr="00835DC8">
        <w:trPr>
          <w:jc w:val="center"/>
        </w:trPr>
        <w:tc>
          <w:tcPr>
            <w:tcW w:w="422"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5</w:t>
            </w:r>
          </w:p>
        </w:tc>
        <w:tc>
          <w:tcPr>
            <w:tcW w:w="5000"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لا للمخدرات ونعم لحصر السلاح بيد الدولة</w:t>
            </w:r>
          </w:p>
        </w:tc>
        <w:tc>
          <w:tcPr>
            <w:tcW w:w="1353"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1</w:t>
            </w:r>
          </w:p>
        </w:tc>
        <w:tc>
          <w:tcPr>
            <w:tcW w:w="128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10%</w:t>
            </w:r>
          </w:p>
        </w:tc>
        <w:tc>
          <w:tcPr>
            <w:tcW w:w="1291"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الثانية</w:t>
            </w:r>
          </w:p>
        </w:tc>
      </w:tr>
      <w:tr w:rsidR="00835DC8" w:rsidRPr="004F72C9" w:rsidTr="00835DC8">
        <w:trPr>
          <w:jc w:val="center"/>
        </w:trPr>
        <w:tc>
          <w:tcPr>
            <w:tcW w:w="422"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6</w:t>
            </w:r>
          </w:p>
        </w:tc>
        <w:tc>
          <w:tcPr>
            <w:tcW w:w="5000"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المخدرات طريقك للهلاك فأحرص ان لا تسير فيه</w:t>
            </w:r>
          </w:p>
        </w:tc>
        <w:tc>
          <w:tcPr>
            <w:tcW w:w="1353"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1</w:t>
            </w:r>
          </w:p>
        </w:tc>
        <w:tc>
          <w:tcPr>
            <w:tcW w:w="128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10%</w:t>
            </w:r>
          </w:p>
        </w:tc>
        <w:tc>
          <w:tcPr>
            <w:tcW w:w="1291"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الثانية</w:t>
            </w:r>
          </w:p>
        </w:tc>
      </w:tr>
      <w:tr w:rsidR="00835DC8" w:rsidRPr="004F72C9" w:rsidTr="00835DC8">
        <w:trPr>
          <w:jc w:val="center"/>
        </w:trPr>
        <w:tc>
          <w:tcPr>
            <w:tcW w:w="422"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7</w:t>
            </w:r>
          </w:p>
        </w:tc>
        <w:tc>
          <w:tcPr>
            <w:tcW w:w="5000"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معا لمكافحة المخدرات ومروجيها</w:t>
            </w:r>
          </w:p>
        </w:tc>
        <w:tc>
          <w:tcPr>
            <w:tcW w:w="1353"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1</w:t>
            </w:r>
          </w:p>
        </w:tc>
        <w:tc>
          <w:tcPr>
            <w:tcW w:w="128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10%</w:t>
            </w:r>
          </w:p>
        </w:tc>
        <w:tc>
          <w:tcPr>
            <w:tcW w:w="1291"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الثانية</w:t>
            </w:r>
          </w:p>
        </w:tc>
      </w:tr>
      <w:tr w:rsidR="00835DC8" w:rsidRPr="004F72C9" w:rsidTr="00835DC8">
        <w:trPr>
          <w:jc w:val="center"/>
        </w:trPr>
        <w:tc>
          <w:tcPr>
            <w:tcW w:w="422"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8</w:t>
            </w:r>
          </w:p>
        </w:tc>
        <w:tc>
          <w:tcPr>
            <w:tcW w:w="5000"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التعاطي يخليك ترتكب جرائم</w:t>
            </w:r>
          </w:p>
        </w:tc>
        <w:tc>
          <w:tcPr>
            <w:tcW w:w="1353"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1</w:t>
            </w:r>
          </w:p>
        </w:tc>
        <w:tc>
          <w:tcPr>
            <w:tcW w:w="128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10</w:t>
            </w:r>
          </w:p>
        </w:tc>
        <w:tc>
          <w:tcPr>
            <w:tcW w:w="1291"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الثانية</w:t>
            </w:r>
          </w:p>
        </w:tc>
      </w:tr>
      <w:tr w:rsidR="00835DC8" w:rsidRPr="004F72C9" w:rsidTr="00835DC8">
        <w:trPr>
          <w:jc w:val="center"/>
        </w:trPr>
        <w:tc>
          <w:tcPr>
            <w:tcW w:w="422"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p>
        </w:tc>
        <w:tc>
          <w:tcPr>
            <w:tcW w:w="5000"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المجموع</w:t>
            </w:r>
          </w:p>
        </w:tc>
        <w:tc>
          <w:tcPr>
            <w:tcW w:w="1353"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10</w:t>
            </w:r>
          </w:p>
        </w:tc>
        <w:tc>
          <w:tcPr>
            <w:tcW w:w="1284"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100%</w:t>
            </w:r>
          </w:p>
        </w:tc>
        <w:tc>
          <w:tcPr>
            <w:tcW w:w="1291"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p>
        </w:tc>
      </w:tr>
    </w:tbl>
    <w:p w:rsidR="00835DC8" w:rsidRPr="000E0451" w:rsidRDefault="00835DC8" w:rsidP="004F72C9">
      <w:pPr>
        <w:jc w:val="lowKashida"/>
        <w:rPr>
          <w:rFonts w:ascii="Simplified Arabic" w:eastAsia="Calibri" w:hAnsi="Simplified Arabic" w:cs="Simplified Arabic"/>
          <w:sz w:val="14"/>
          <w:szCs w:val="14"/>
          <w:rtl/>
          <w:lang w:bidi="ar-IQ"/>
        </w:rPr>
      </w:pPr>
    </w:p>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يوضح الجدول (6) اهم الشعارات المستخدمة في حملة مكافحة المخدرات فحصلت فئة (لا للمخدرات) على نسبة مئوية (30%) وتكرار (3) وهي اعلى نسبة إذا ما قورنت بالفئات الأخرى باعتبار شعار (لا للمخدرات) شعار مختصر وموجز وسهل الحفظ رغم انه غير مبتكر لكنه بأقل قدر من الكلمات</w:t>
      </w:r>
    </w:p>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فيما حلت بالمرتبة الثانية فئة (معا لمكافحة ومحاربة المخدرات) بنسبة مئوية (10%) وتكرار (1) وهذا الشعار يعطي نفس الدلالة ويشير الى ترك ونبذ المخدرات ثم اخذت المرتبة الثالثة والرابعة والخامسة والسادسة والسابعة والثامنة والتاسعة نفس التكرار والنسبة المئوية للمرتبة الثانية.</w:t>
      </w:r>
    </w:p>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اهتمت هذه الحملة بالشعارات أكثر من الحملات الأخرى لان الشعارات المختصرة والموجزة تصل بشكل اسرع الى الجمهور وتبقى عالقة بذهن المتلقي واستعملت الشرطة المجتمعية الكثير من هذه الشعارات ولا يوجد شعار رئيس في جميع وسائل وأساليب حملات التسويق الاجتماعي الهادفة الى التحجيم من تعاطي المخدرات منها (لا للمخدرات) وهذا الشعار مختصر وواضح لكنه تقليدي لا يحتوي على فكرة جديدة لكنه سهل الحفظ.</w:t>
      </w:r>
    </w:p>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اما الشعار الثاني (معا لمكافحة ومحاربة المخدرات) فحمل صبغة الدعوة للجمهور لمكافحة المخدرات وتوعية الجمهور ونبذ هذه الافة الخطيرة عن طريق التعاون.</w:t>
      </w:r>
    </w:p>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اما الشعار الثالث فكان غامض بعض الشيء (نحو مجتمع آمن وسليم) ولم يوضح آمن وسليم من ماذا هل من الامراض ام من الجهل والامية ام غيرها!</w:t>
      </w:r>
    </w:p>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اما الشعار الرابع هو (الحياة بلا مخدرات نعمة) استعمل هذا الشعار الاستمالة العاطفية لأنه يدعو الى حياة منعمة بعيدة عن غياب العقل وتعطيله ويشير الى النعم الكثيرة التي وهبها الله الى الناس دون تغييب العقل.</w:t>
      </w:r>
    </w:p>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اما الشعار الخامس هو (لا للمخدرات ونعم لحصر السلاح بيد الدولة) هنا في هذا الشعار لا يوجد أي ابداع وخالي من الأفكار المستحدثة أراد القائم على حملة التسويق الاجتماعي هذه الربط بين حملتين وهي حصر السلاح بيد الدولة والحملة الأخرى هي مكافحة المخدرات وهذا الشعار يمتاز بالإطالة وهذا ما يحسب من سلبيات كتابة الشعار.</w:t>
      </w:r>
    </w:p>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 xml:space="preserve"> الشعار السادس فكان (المخدرات طريقك للهلاك فاحرص ان لا تسير فيه) استخدم القائم على هذه الحملة استمالة التخويف وربط بان نهاية المخدرات هو الهلاك الحتمي محذرا من عدم السير بهذا الطريق، ويرى الباحث كان على كاتب الشعار ان يميل الى الاختصار ويكتفي ب (المخدرات طريقك للهلاك) وهنا أوصل رسالته بشكل يسير ومختصر واستوفى نصائح كتابة الشعار الجيد بثلاث كلمات.</w:t>
      </w:r>
    </w:p>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اما الشعار السابع فكان (معا لمكافحة المخدرات ومروجيها) هذا الشعار يقترب الى حد كبير من الشعار الثاني (معا لمكافحة ومحاربة المخدرات) وهو أيضا حمل الصفة الدعوية التي يدعو من خلالها الى مكافحة المخدرات عن طريق التعاون المشترك وتظافر كافة الجهود من اجل القضاء على تلك الظاهرة البغيضة ومد يد العون لمن تورط بتعاطيها ومساعدته بالدخول الى المصحات لتأهيل المدمنين.</w:t>
      </w:r>
    </w:p>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اما الشعار الثامن والأخير فاستخدم استمالة التخويف وهو (التعاطي يخليك ترتكب جرائم) ربط كاتب الشعار المخدرات بالجرائم التي سترتكب نتيجة تغيب العقل والتصرف بلا وعي وهنا أيضا يرى الباحث لو اختصر كاتب هذا الشعار بشكل أكبر وكتب (التعاطي يخليك تجرم) وهنا كان اختصر أكثر واكتفى بثلاث كلمات توصل الفكرة الرئيسة من وراء هذه الحملة.</w:t>
      </w:r>
    </w:p>
    <w:p w:rsidR="00835DC8" w:rsidRPr="004F72C9" w:rsidRDefault="00835DC8" w:rsidP="000E0451">
      <w:pPr>
        <w:jc w:val="center"/>
        <w:rPr>
          <w:rFonts w:ascii="Simplified Arabic" w:eastAsia="Calibri" w:hAnsi="Simplified Arabic" w:cs="Simplified Arabic"/>
          <w:b/>
          <w:bCs/>
          <w:sz w:val="28"/>
          <w:szCs w:val="28"/>
          <w:rtl/>
          <w:lang w:bidi="ar-IQ"/>
        </w:rPr>
      </w:pPr>
      <w:r w:rsidRPr="004F72C9">
        <w:rPr>
          <w:rFonts w:ascii="Simplified Arabic" w:eastAsia="Calibri" w:hAnsi="Simplified Arabic" w:cs="Simplified Arabic"/>
          <w:b/>
          <w:bCs/>
          <w:sz w:val="28"/>
          <w:szCs w:val="28"/>
          <w:rtl/>
          <w:lang w:bidi="ar-IQ"/>
        </w:rPr>
        <w:t>جدول (7)</w:t>
      </w:r>
      <w:r w:rsidR="000E0451" w:rsidRPr="004F72C9">
        <w:rPr>
          <w:rFonts w:ascii="Simplified Arabic" w:eastAsia="Calibri" w:hAnsi="Simplified Arabic" w:cs="Simplified Arabic"/>
          <w:b/>
          <w:bCs/>
          <w:sz w:val="28"/>
          <w:szCs w:val="28"/>
          <w:rtl/>
          <w:lang w:bidi="ar-IQ"/>
        </w:rPr>
        <w:t xml:space="preserve"> </w:t>
      </w:r>
      <w:r w:rsidRPr="004F72C9">
        <w:rPr>
          <w:rFonts w:ascii="Simplified Arabic" w:eastAsia="Calibri" w:hAnsi="Simplified Arabic" w:cs="Simplified Arabic"/>
          <w:b/>
          <w:bCs/>
          <w:sz w:val="28"/>
          <w:szCs w:val="28"/>
          <w:rtl/>
          <w:lang w:bidi="ar-IQ"/>
        </w:rPr>
        <w:t>عدد منشورات حملة مكافحة المخدرات</w:t>
      </w:r>
    </w:p>
    <w:tbl>
      <w:tblPr>
        <w:bidiVisual/>
        <w:tblW w:w="0" w:type="auto"/>
        <w:jc w:val="center"/>
        <w:tblLook w:val="04A0" w:firstRow="1" w:lastRow="0" w:firstColumn="1" w:lastColumn="0" w:noHBand="0" w:noVBand="1"/>
      </w:tblPr>
      <w:tblGrid>
        <w:gridCol w:w="517"/>
        <w:gridCol w:w="3598"/>
        <w:gridCol w:w="1602"/>
        <w:gridCol w:w="1415"/>
        <w:gridCol w:w="1390"/>
      </w:tblGrid>
      <w:tr w:rsidR="00835DC8" w:rsidRPr="004F72C9" w:rsidTr="00835DC8">
        <w:trPr>
          <w:jc w:val="center"/>
        </w:trPr>
        <w:tc>
          <w:tcPr>
            <w:tcW w:w="536" w:type="dxa"/>
            <w:tcBorders>
              <w:top w:val="single" w:sz="4" w:space="0" w:color="auto"/>
              <w:left w:val="single" w:sz="4" w:space="0" w:color="auto"/>
              <w:bottom w:val="single" w:sz="4" w:space="0" w:color="auto"/>
              <w:right w:val="single" w:sz="4" w:space="0" w:color="auto"/>
            </w:tcBorders>
            <w:shd w:val="clear" w:color="auto" w:fill="00B050"/>
          </w:tcPr>
          <w:p w:rsidR="00835DC8" w:rsidRPr="004F72C9" w:rsidRDefault="00835DC8" w:rsidP="004F72C9">
            <w:pPr>
              <w:jc w:val="lowKashida"/>
              <w:rPr>
                <w:rFonts w:ascii="Simplified Arabic" w:eastAsia="Calibri" w:hAnsi="Simplified Arabic" w:cs="Simplified Arabic"/>
                <w:b/>
                <w:bCs/>
                <w:sz w:val="28"/>
                <w:szCs w:val="28"/>
              </w:rPr>
            </w:pPr>
            <w:r w:rsidRPr="004F72C9">
              <w:rPr>
                <w:rFonts w:ascii="Simplified Arabic" w:eastAsia="Calibri" w:hAnsi="Simplified Arabic" w:cs="Simplified Arabic"/>
                <w:b/>
                <w:bCs/>
                <w:sz w:val="28"/>
                <w:szCs w:val="28"/>
                <w:rtl/>
                <w:lang w:bidi="ar-IQ"/>
              </w:rPr>
              <w:t>ت</w:t>
            </w:r>
          </w:p>
        </w:tc>
        <w:tc>
          <w:tcPr>
            <w:tcW w:w="4049" w:type="dxa"/>
            <w:tcBorders>
              <w:top w:val="single" w:sz="4" w:space="0" w:color="auto"/>
              <w:left w:val="single" w:sz="4" w:space="0" w:color="auto"/>
              <w:bottom w:val="single" w:sz="4" w:space="0" w:color="auto"/>
              <w:right w:val="single" w:sz="4" w:space="0" w:color="auto"/>
            </w:tcBorders>
            <w:shd w:val="clear" w:color="auto" w:fill="00B050"/>
            <w:hideMark/>
          </w:tcPr>
          <w:p w:rsidR="00835DC8" w:rsidRPr="004F72C9" w:rsidRDefault="00835DC8" w:rsidP="004F72C9">
            <w:pPr>
              <w:jc w:val="lowKashida"/>
              <w:rPr>
                <w:rFonts w:ascii="Simplified Arabic" w:eastAsia="Calibri" w:hAnsi="Simplified Arabic" w:cs="Simplified Arabic"/>
                <w:b/>
                <w:bCs/>
                <w:sz w:val="28"/>
                <w:szCs w:val="28"/>
              </w:rPr>
            </w:pPr>
            <w:r w:rsidRPr="004F72C9">
              <w:rPr>
                <w:rFonts w:ascii="Simplified Arabic" w:eastAsia="Calibri" w:hAnsi="Simplified Arabic" w:cs="Simplified Arabic"/>
                <w:b/>
                <w:bCs/>
                <w:sz w:val="28"/>
                <w:szCs w:val="28"/>
                <w:rtl/>
                <w:lang w:bidi="ar-IQ"/>
              </w:rPr>
              <w:t>عدد منشورات حملة مكافحة المخدرات</w:t>
            </w:r>
          </w:p>
        </w:tc>
        <w:tc>
          <w:tcPr>
            <w:tcW w:w="1766" w:type="dxa"/>
            <w:tcBorders>
              <w:top w:val="single" w:sz="4" w:space="0" w:color="auto"/>
              <w:left w:val="single" w:sz="4" w:space="0" w:color="auto"/>
              <w:bottom w:val="single" w:sz="4" w:space="0" w:color="auto"/>
              <w:right w:val="single" w:sz="4" w:space="0" w:color="auto"/>
            </w:tcBorders>
            <w:shd w:val="clear" w:color="auto" w:fill="00B050"/>
            <w:hideMark/>
          </w:tcPr>
          <w:p w:rsidR="00835DC8" w:rsidRPr="004F72C9" w:rsidRDefault="00835DC8" w:rsidP="004F72C9">
            <w:pPr>
              <w:jc w:val="lowKashida"/>
              <w:rPr>
                <w:rFonts w:ascii="Simplified Arabic" w:eastAsia="Calibri" w:hAnsi="Simplified Arabic" w:cs="Simplified Arabic"/>
                <w:b/>
                <w:bCs/>
                <w:sz w:val="28"/>
                <w:szCs w:val="28"/>
              </w:rPr>
            </w:pPr>
            <w:r w:rsidRPr="004F72C9">
              <w:rPr>
                <w:rFonts w:ascii="Simplified Arabic" w:eastAsia="Calibri" w:hAnsi="Simplified Arabic" w:cs="Simplified Arabic"/>
                <w:b/>
                <w:bCs/>
                <w:sz w:val="28"/>
                <w:szCs w:val="28"/>
                <w:rtl/>
                <w:lang w:bidi="ar-IQ"/>
              </w:rPr>
              <w:t>العدد</w:t>
            </w:r>
          </w:p>
        </w:tc>
        <w:tc>
          <w:tcPr>
            <w:tcW w:w="1508" w:type="dxa"/>
            <w:tcBorders>
              <w:top w:val="single" w:sz="4" w:space="0" w:color="auto"/>
              <w:left w:val="single" w:sz="4" w:space="0" w:color="auto"/>
              <w:bottom w:val="single" w:sz="4" w:space="0" w:color="auto"/>
              <w:right w:val="single" w:sz="4" w:space="0" w:color="auto"/>
            </w:tcBorders>
            <w:shd w:val="clear" w:color="auto" w:fill="00B050"/>
            <w:hideMark/>
          </w:tcPr>
          <w:p w:rsidR="00835DC8" w:rsidRPr="004F72C9" w:rsidRDefault="00835DC8" w:rsidP="004F72C9">
            <w:pPr>
              <w:jc w:val="lowKashida"/>
              <w:rPr>
                <w:rFonts w:ascii="Simplified Arabic" w:eastAsia="Calibri" w:hAnsi="Simplified Arabic" w:cs="Simplified Arabic"/>
                <w:b/>
                <w:bCs/>
                <w:sz w:val="28"/>
                <w:szCs w:val="28"/>
              </w:rPr>
            </w:pPr>
            <w:r w:rsidRPr="004F72C9">
              <w:rPr>
                <w:rFonts w:ascii="Simplified Arabic" w:eastAsia="Calibri" w:hAnsi="Simplified Arabic" w:cs="Simplified Arabic"/>
                <w:b/>
                <w:bCs/>
                <w:sz w:val="28"/>
                <w:szCs w:val="28"/>
                <w:rtl/>
                <w:lang w:bidi="ar-IQ"/>
              </w:rPr>
              <w:t>النسبة</w:t>
            </w:r>
          </w:p>
        </w:tc>
        <w:tc>
          <w:tcPr>
            <w:tcW w:w="1491" w:type="dxa"/>
            <w:tcBorders>
              <w:top w:val="single" w:sz="4" w:space="0" w:color="auto"/>
              <w:left w:val="single" w:sz="4" w:space="0" w:color="auto"/>
              <w:bottom w:val="single" w:sz="4" w:space="0" w:color="auto"/>
              <w:right w:val="single" w:sz="4" w:space="0" w:color="auto"/>
            </w:tcBorders>
            <w:shd w:val="clear" w:color="auto" w:fill="00B050"/>
          </w:tcPr>
          <w:p w:rsidR="00835DC8" w:rsidRPr="004F72C9" w:rsidRDefault="00835DC8" w:rsidP="004F72C9">
            <w:pPr>
              <w:jc w:val="lowKashida"/>
              <w:rPr>
                <w:rFonts w:ascii="Simplified Arabic" w:eastAsia="Calibri" w:hAnsi="Simplified Arabic" w:cs="Simplified Arabic"/>
                <w:b/>
                <w:bCs/>
                <w:sz w:val="28"/>
                <w:szCs w:val="28"/>
                <w:rtl/>
                <w:lang w:bidi="ar-IQ"/>
              </w:rPr>
            </w:pPr>
            <w:r w:rsidRPr="004F72C9">
              <w:rPr>
                <w:rFonts w:ascii="Simplified Arabic" w:eastAsia="Calibri" w:hAnsi="Simplified Arabic" w:cs="Simplified Arabic"/>
                <w:b/>
                <w:bCs/>
                <w:sz w:val="28"/>
                <w:szCs w:val="28"/>
                <w:rtl/>
                <w:lang w:bidi="ar-IQ"/>
              </w:rPr>
              <w:t>المرتبة</w:t>
            </w:r>
          </w:p>
        </w:tc>
      </w:tr>
      <w:tr w:rsidR="00835DC8" w:rsidRPr="004F72C9" w:rsidTr="00835DC8">
        <w:trPr>
          <w:jc w:val="center"/>
        </w:trPr>
        <w:tc>
          <w:tcPr>
            <w:tcW w:w="536"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1</w:t>
            </w:r>
          </w:p>
        </w:tc>
        <w:tc>
          <w:tcPr>
            <w:tcW w:w="4049"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نص مع صور</w:t>
            </w:r>
          </w:p>
        </w:tc>
        <w:tc>
          <w:tcPr>
            <w:tcW w:w="1766"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94</w:t>
            </w:r>
          </w:p>
        </w:tc>
        <w:tc>
          <w:tcPr>
            <w:tcW w:w="1508"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89.5</w:t>
            </w:r>
          </w:p>
        </w:tc>
        <w:tc>
          <w:tcPr>
            <w:tcW w:w="1491"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الأولى</w:t>
            </w:r>
          </w:p>
        </w:tc>
      </w:tr>
      <w:tr w:rsidR="00835DC8" w:rsidRPr="004F72C9" w:rsidTr="00835DC8">
        <w:trPr>
          <w:jc w:val="center"/>
        </w:trPr>
        <w:tc>
          <w:tcPr>
            <w:tcW w:w="536"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2</w:t>
            </w:r>
          </w:p>
        </w:tc>
        <w:tc>
          <w:tcPr>
            <w:tcW w:w="4049"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نص مع فيديو</w:t>
            </w:r>
          </w:p>
        </w:tc>
        <w:tc>
          <w:tcPr>
            <w:tcW w:w="1766"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11</w:t>
            </w:r>
          </w:p>
        </w:tc>
        <w:tc>
          <w:tcPr>
            <w:tcW w:w="1508"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10.4</w:t>
            </w:r>
          </w:p>
        </w:tc>
        <w:tc>
          <w:tcPr>
            <w:tcW w:w="1491"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الثانية</w:t>
            </w:r>
          </w:p>
        </w:tc>
      </w:tr>
      <w:tr w:rsidR="00835DC8" w:rsidRPr="004F72C9" w:rsidTr="00835DC8">
        <w:trPr>
          <w:jc w:val="center"/>
        </w:trPr>
        <w:tc>
          <w:tcPr>
            <w:tcW w:w="536"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Pr>
            </w:pPr>
          </w:p>
        </w:tc>
        <w:tc>
          <w:tcPr>
            <w:tcW w:w="4049"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المجموع</w:t>
            </w:r>
          </w:p>
        </w:tc>
        <w:tc>
          <w:tcPr>
            <w:tcW w:w="1766" w:type="dxa"/>
            <w:tcBorders>
              <w:top w:val="single" w:sz="4" w:space="0" w:color="auto"/>
              <w:left w:val="single" w:sz="4" w:space="0" w:color="auto"/>
              <w:bottom w:val="single" w:sz="4" w:space="0" w:color="auto"/>
              <w:right w:val="single" w:sz="4" w:space="0" w:color="auto"/>
            </w:tcBorders>
            <w:hideMark/>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105</w:t>
            </w:r>
          </w:p>
        </w:tc>
        <w:tc>
          <w:tcPr>
            <w:tcW w:w="1508"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Pr>
            </w:pPr>
            <w:r w:rsidRPr="004F72C9">
              <w:rPr>
                <w:rFonts w:ascii="Simplified Arabic" w:eastAsia="Calibri" w:hAnsi="Simplified Arabic" w:cs="Simplified Arabic"/>
                <w:sz w:val="28"/>
                <w:szCs w:val="28"/>
                <w:rtl/>
                <w:lang w:bidi="ar-IQ"/>
              </w:rPr>
              <w:t>100%</w:t>
            </w:r>
          </w:p>
        </w:tc>
        <w:tc>
          <w:tcPr>
            <w:tcW w:w="1491" w:type="dxa"/>
            <w:tcBorders>
              <w:top w:val="single" w:sz="4" w:space="0" w:color="auto"/>
              <w:left w:val="single" w:sz="4" w:space="0" w:color="auto"/>
              <w:bottom w:val="single" w:sz="4" w:space="0" w:color="auto"/>
              <w:right w:val="single" w:sz="4" w:space="0" w:color="auto"/>
            </w:tcBorders>
          </w:tcPr>
          <w:p w:rsidR="00835DC8" w:rsidRPr="004F72C9" w:rsidRDefault="00835DC8" w:rsidP="004F72C9">
            <w:pPr>
              <w:jc w:val="lowKashida"/>
              <w:rPr>
                <w:rFonts w:ascii="Simplified Arabic" w:eastAsia="Calibri" w:hAnsi="Simplified Arabic" w:cs="Simplified Arabic"/>
                <w:sz w:val="28"/>
                <w:szCs w:val="28"/>
                <w:rtl/>
                <w:lang w:bidi="ar-IQ"/>
              </w:rPr>
            </w:pPr>
          </w:p>
        </w:tc>
      </w:tr>
    </w:tbl>
    <w:p w:rsidR="00835DC8" w:rsidRPr="000E0451" w:rsidRDefault="00835DC8" w:rsidP="004F72C9">
      <w:pPr>
        <w:jc w:val="lowKashida"/>
        <w:rPr>
          <w:rFonts w:ascii="Simplified Arabic" w:eastAsia="Calibri" w:hAnsi="Simplified Arabic" w:cs="Simplified Arabic"/>
          <w:sz w:val="14"/>
          <w:szCs w:val="14"/>
          <w:rtl/>
          <w:lang w:bidi="ar-IQ"/>
        </w:rPr>
      </w:pPr>
    </w:p>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 xml:space="preserve">يوضح الجدول (7) عدد منشورات حملة مكافحة المخدرات فحازت فئة (نص مع صورة) على المرتبة الأولى بواقع (94) تكرار وبنسبة مئوية (89.5) وهذا يعني ان صفحة الشرطة المجتمعية باعتبارها صفحة رسمية حكومية اهتمت أيضا بالجانب الخبري فظهرت فئة نص مع صورة بالمرتبة الأولى، اما المرتبة الثانية فظهرت فئة نص مع فديو بنسبة مئوية (10.4) وهذا يعني ان الفيديوهات أيضا مكملة للحملة والحملة يجب ان تستخدم جميع الفنون ووسائل الاتصال حتى تصل الى التكامل. </w:t>
      </w:r>
    </w:p>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نجد ان حملة مكافحة المخدرات التي نظمتها الشرطة المجتمعية التابعة الى وزارة الداخلية العراقية اهتمت بمنشورات من فئة (نص مع صورة) والسبب لسهولة نشر الصورة وكتابة عنوان لها مقارنة بنشر الفيديوهات او تصميم ملصقات التي تحتاج الى جهد ووقت وفن او يتم الاستعانة بمصممين.</w:t>
      </w:r>
      <w:bookmarkStart w:id="7" w:name="_Hlk171230987"/>
    </w:p>
    <w:p w:rsidR="00835DC8" w:rsidRPr="004F72C9" w:rsidRDefault="00835DC8" w:rsidP="004F72C9">
      <w:pPr>
        <w:jc w:val="lowKashida"/>
        <w:rPr>
          <w:rFonts w:ascii="Simplified Arabic" w:eastAsia="Calibri" w:hAnsi="Simplified Arabic" w:cs="Simplified Arabic"/>
          <w:b/>
          <w:bCs/>
          <w:sz w:val="28"/>
          <w:szCs w:val="28"/>
          <w:rtl/>
          <w:lang w:bidi="ar-IQ"/>
        </w:rPr>
      </w:pPr>
      <w:r w:rsidRPr="004F72C9">
        <w:rPr>
          <w:rFonts w:ascii="Simplified Arabic" w:eastAsia="Calibri" w:hAnsi="Simplified Arabic" w:cs="Simplified Arabic"/>
          <w:b/>
          <w:bCs/>
          <w:sz w:val="28"/>
          <w:szCs w:val="28"/>
          <w:rtl/>
          <w:lang w:bidi="ar-IQ"/>
        </w:rPr>
        <w:t xml:space="preserve">ثانيا: </w:t>
      </w:r>
      <w:r w:rsidRPr="004F72C9">
        <w:rPr>
          <w:rFonts w:ascii="Simplified Arabic" w:hAnsi="Simplified Arabic" w:cs="Simplified Arabic"/>
          <w:b/>
          <w:bCs/>
          <w:sz w:val="28"/>
          <w:szCs w:val="28"/>
          <w:rtl/>
          <w:lang w:bidi="ar-IQ"/>
        </w:rPr>
        <w:t>عرض نتائج أداة المقياس لوعي الجمهور وتفسيرها</w:t>
      </w:r>
    </w:p>
    <w:p w:rsidR="00835DC8" w:rsidRPr="000E0451" w:rsidRDefault="00835DC8" w:rsidP="000E0451">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جدول ( 8 ) ما الحملات التي تفضل متابعتها من الحملات التي تقوم بها الشرطة المجتمعية</w:t>
      </w:r>
    </w:p>
    <w:tbl>
      <w:tblPr>
        <w:tblStyle w:val="ad"/>
        <w:bidiVisual/>
        <w:tblW w:w="0" w:type="auto"/>
        <w:jc w:val="center"/>
        <w:tblLook w:val="04A0" w:firstRow="1" w:lastRow="0" w:firstColumn="1" w:lastColumn="0" w:noHBand="0" w:noVBand="1"/>
      </w:tblPr>
      <w:tblGrid>
        <w:gridCol w:w="648"/>
        <w:gridCol w:w="2670"/>
        <w:gridCol w:w="1659"/>
        <w:gridCol w:w="1659"/>
        <w:gridCol w:w="1660"/>
      </w:tblGrid>
      <w:tr w:rsidR="00835DC8" w:rsidRPr="000E0451" w:rsidTr="000E0451">
        <w:trPr>
          <w:jc w:val="center"/>
        </w:trPr>
        <w:tc>
          <w:tcPr>
            <w:tcW w:w="648" w:type="dxa"/>
            <w:shd w:val="clear" w:color="auto" w:fill="00B050"/>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ت</w:t>
            </w:r>
          </w:p>
        </w:tc>
        <w:tc>
          <w:tcPr>
            <w:tcW w:w="2670" w:type="dxa"/>
            <w:shd w:val="clear" w:color="auto" w:fill="00B050"/>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البدائل</w:t>
            </w:r>
          </w:p>
        </w:tc>
        <w:tc>
          <w:tcPr>
            <w:tcW w:w="1659" w:type="dxa"/>
            <w:shd w:val="clear" w:color="auto" w:fill="00B050"/>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التكرار</w:t>
            </w:r>
          </w:p>
        </w:tc>
        <w:tc>
          <w:tcPr>
            <w:tcW w:w="1659" w:type="dxa"/>
            <w:shd w:val="clear" w:color="auto" w:fill="00B050"/>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النسبة المئوية</w:t>
            </w:r>
          </w:p>
        </w:tc>
        <w:tc>
          <w:tcPr>
            <w:tcW w:w="1660" w:type="dxa"/>
            <w:shd w:val="clear" w:color="auto" w:fill="00B050"/>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المرتبة</w:t>
            </w:r>
          </w:p>
        </w:tc>
      </w:tr>
      <w:tr w:rsidR="00835DC8" w:rsidRPr="000E0451" w:rsidTr="000E0451">
        <w:trPr>
          <w:jc w:val="center"/>
        </w:trPr>
        <w:tc>
          <w:tcPr>
            <w:tcW w:w="648" w:type="dxa"/>
          </w:tcPr>
          <w:p w:rsidR="00835DC8" w:rsidRPr="000E0451" w:rsidRDefault="00835DC8" w:rsidP="004F72C9">
            <w:pPr>
              <w:jc w:val="lowKashida"/>
              <w:rPr>
                <w:rFonts w:ascii="Simplified Arabic" w:eastAsia="Calibri" w:hAnsi="Simplified Arabic" w:cs="Simplified Arabic"/>
                <w:rtl/>
                <w:lang w:bidi="ar-IQ"/>
              </w:rPr>
            </w:pPr>
            <w:r w:rsidRPr="000E0451">
              <w:rPr>
                <w:rFonts w:ascii="Simplified Arabic" w:eastAsia="Calibri" w:hAnsi="Simplified Arabic" w:cs="Simplified Arabic"/>
                <w:rtl/>
                <w:lang w:bidi="ar-IQ"/>
              </w:rPr>
              <w:t>1</w:t>
            </w:r>
          </w:p>
        </w:tc>
        <w:tc>
          <w:tcPr>
            <w:tcW w:w="2670" w:type="dxa"/>
          </w:tcPr>
          <w:p w:rsidR="00835DC8" w:rsidRPr="000E0451" w:rsidRDefault="00835DC8" w:rsidP="004F72C9">
            <w:pPr>
              <w:jc w:val="lowKashida"/>
              <w:rPr>
                <w:rFonts w:ascii="Simplified Arabic" w:eastAsia="Calibri" w:hAnsi="Simplified Arabic" w:cs="Simplified Arabic"/>
                <w:rtl/>
                <w:lang w:bidi="ar-IQ"/>
              </w:rPr>
            </w:pPr>
            <w:r w:rsidRPr="000E0451">
              <w:rPr>
                <w:rFonts w:ascii="Simplified Arabic" w:eastAsia="Calibri" w:hAnsi="Simplified Arabic" w:cs="Simplified Arabic"/>
                <w:rtl/>
                <w:lang w:bidi="ar-IQ"/>
              </w:rPr>
              <w:t>حملات بيئية</w:t>
            </w:r>
          </w:p>
        </w:tc>
        <w:tc>
          <w:tcPr>
            <w:tcW w:w="1659" w:type="dxa"/>
          </w:tcPr>
          <w:p w:rsidR="00835DC8" w:rsidRPr="000E0451" w:rsidRDefault="00835DC8" w:rsidP="004F72C9">
            <w:pPr>
              <w:jc w:val="lowKashida"/>
              <w:rPr>
                <w:rFonts w:ascii="Simplified Arabic" w:eastAsia="Calibri" w:hAnsi="Simplified Arabic" w:cs="Simplified Arabic"/>
                <w:rtl/>
                <w:lang w:bidi="ar-IQ"/>
              </w:rPr>
            </w:pPr>
            <w:r w:rsidRPr="000E0451">
              <w:rPr>
                <w:rFonts w:ascii="Simplified Arabic" w:eastAsia="Calibri" w:hAnsi="Simplified Arabic" w:cs="Simplified Arabic"/>
                <w:rtl/>
                <w:lang w:bidi="ar-IQ"/>
              </w:rPr>
              <w:t>285</w:t>
            </w:r>
          </w:p>
        </w:tc>
        <w:tc>
          <w:tcPr>
            <w:tcW w:w="1659" w:type="dxa"/>
          </w:tcPr>
          <w:p w:rsidR="00835DC8" w:rsidRPr="000E0451" w:rsidRDefault="00835DC8" w:rsidP="004F72C9">
            <w:pPr>
              <w:jc w:val="lowKashida"/>
              <w:rPr>
                <w:rFonts w:ascii="Simplified Arabic" w:eastAsia="Calibri" w:hAnsi="Simplified Arabic" w:cs="Simplified Arabic"/>
                <w:rtl/>
                <w:lang w:bidi="ar-IQ"/>
              </w:rPr>
            </w:pPr>
            <w:r w:rsidRPr="000E0451">
              <w:rPr>
                <w:rFonts w:ascii="Simplified Arabic" w:eastAsia="Calibri" w:hAnsi="Simplified Arabic" w:cs="Simplified Arabic"/>
                <w:rtl/>
                <w:lang w:bidi="ar-IQ"/>
              </w:rPr>
              <w:t>25.96%</w:t>
            </w:r>
          </w:p>
        </w:tc>
        <w:tc>
          <w:tcPr>
            <w:tcW w:w="1660" w:type="dxa"/>
          </w:tcPr>
          <w:p w:rsidR="00835DC8" w:rsidRPr="000E0451" w:rsidRDefault="00835DC8" w:rsidP="004F72C9">
            <w:pPr>
              <w:jc w:val="lowKashida"/>
              <w:rPr>
                <w:rFonts w:ascii="Simplified Arabic" w:eastAsia="Calibri" w:hAnsi="Simplified Arabic" w:cs="Simplified Arabic"/>
                <w:rtl/>
                <w:lang w:bidi="ar-IQ"/>
              </w:rPr>
            </w:pPr>
            <w:r w:rsidRPr="000E0451">
              <w:rPr>
                <w:rFonts w:ascii="Simplified Arabic" w:eastAsia="Calibri" w:hAnsi="Simplified Arabic" w:cs="Simplified Arabic"/>
                <w:rtl/>
                <w:lang w:bidi="ar-IQ"/>
              </w:rPr>
              <w:t>الأولى</w:t>
            </w:r>
          </w:p>
        </w:tc>
      </w:tr>
      <w:tr w:rsidR="00835DC8" w:rsidRPr="000E0451" w:rsidTr="000E0451">
        <w:trPr>
          <w:jc w:val="center"/>
        </w:trPr>
        <w:tc>
          <w:tcPr>
            <w:tcW w:w="648" w:type="dxa"/>
          </w:tcPr>
          <w:p w:rsidR="00835DC8" w:rsidRPr="000E0451" w:rsidRDefault="00835DC8" w:rsidP="004F72C9">
            <w:pPr>
              <w:jc w:val="lowKashida"/>
              <w:rPr>
                <w:rFonts w:ascii="Simplified Arabic" w:eastAsia="Calibri" w:hAnsi="Simplified Arabic" w:cs="Simplified Arabic"/>
                <w:rtl/>
                <w:lang w:bidi="ar-IQ"/>
              </w:rPr>
            </w:pPr>
            <w:r w:rsidRPr="000E0451">
              <w:rPr>
                <w:rFonts w:ascii="Simplified Arabic" w:eastAsia="Calibri" w:hAnsi="Simplified Arabic" w:cs="Simplified Arabic"/>
                <w:rtl/>
                <w:lang w:bidi="ar-IQ"/>
              </w:rPr>
              <w:t>2</w:t>
            </w:r>
          </w:p>
        </w:tc>
        <w:tc>
          <w:tcPr>
            <w:tcW w:w="2670" w:type="dxa"/>
            <w:shd w:val="clear" w:color="auto" w:fill="FFFFFF"/>
          </w:tcPr>
          <w:p w:rsidR="00835DC8" w:rsidRPr="000E0451" w:rsidRDefault="00835DC8" w:rsidP="004F72C9">
            <w:pPr>
              <w:jc w:val="lowKashida"/>
              <w:rPr>
                <w:rFonts w:ascii="Simplified Arabic" w:eastAsia="Calibri" w:hAnsi="Simplified Arabic" w:cs="Simplified Arabic"/>
                <w:rtl/>
                <w:lang w:bidi="ar-IQ"/>
              </w:rPr>
            </w:pPr>
            <w:r w:rsidRPr="000E0451">
              <w:rPr>
                <w:rFonts w:ascii="Simplified Arabic" w:eastAsia="Calibri" w:hAnsi="Simplified Arabic" w:cs="Simplified Arabic"/>
                <w:rtl/>
                <w:lang w:bidi="ar-IQ"/>
              </w:rPr>
              <w:t>حملات خدمية</w:t>
            </w:r>
          </w:p>
        </w:tc>
        <w:tc>
          <w:tcPr>
            <w:tcW w:w="1659" w:type="dxa"/>
          </w:tcPr>
          <w:p w:rsidR="00835DC8" w:rsidRPr="000E0451" w:rsidRDefault="00835DC8" w:rsidP="004F72C9">
            <w:pPr>
              <w:jc w:val="lowKashida"/>
              <w:rPr>
                <w:rFonts w:ascii="Simplified Arabic" w:eastAsia="Calibri" w:hAnsi="Simplified Arabic" w:cs="Simplified Arabic"/>
                <w:rtl/>
                <w:lang w:bidi="ar-IQ"/>
              </w:rPr>
            </w:pPr>
            <w:r w:rsidRPr="000E0451">
              <w:rPr>
                <w:rFonts w:ascii="Simplified Arabic" w:eastAsia="Calibri" w:hAnsi="Simplified Arabic" w:cs="Simplified Arabic"/>
                <w:rtl/>
                <w:lang w:bidi="ar-IQ"/>
              </w:rPr>
              <w:t>222</w:t>
            </w:r>
          </w:p>
        </w:tc>
        <w:tc>
          <w:tcPr>
            <w:tcW w:w="1659" w:type="dxa"/>
          </w:tcPr>
          <w:p w:rsidR="00835DC8" w:rsidRPr="000E0451" w:rsidRDefault="00835DC8" w:rsidP="004F72C9">
            <w:pPr>
              <w:jc w:val="lowKashida"/>
              <w:rPr>
                <w:rFonts w:ascii="Simplified Arabic" w:eastAsia="Calibri" w:hAnsi="Simplified Arabic" w:cs="Simplified Arabic"/>
                <w:rtl/>
                <w:lang w:bidi="ar-IQ"/>
              </w:rPr>
            </w:pPr>
            <w:r w:rsidRPr="000E0451">
              <w:rPr>
                <w:rFonts w:ascii="Simplified Arabic" w:eastAsia="Calibri" w:hAnsi="Simplified Arabic" w:cs="Simplified Arabic"/>
                <w:rtl/>
                <w:lang w:bidi="ar-IQ"/>
              </w:rPr>
              <w:t>20.22%</w:t>
            </w:r>
          </w:p>
        </w:tc>
        <w:tc>
          <w:tcPr>
            <w:tcW w:w="1660" w:type="dxa"/>
          </w:tcPr>
          <w:p w:rsidR="00835DC8" w:rsidRPr="000E0451" w:rsidRDefault="00835DC8" w:rsidP="004F72C9">
            <w:pPr>
              <w:jc w:val="lowKashida"/>
              <w:rPr>
                <w:rFonts w:ascii="Simplified Arabic" w:eastAsia="Calibri" w:hAnsi="Simplified Arabic" w:cs="Simplified Arabic"/>
                <w:rtl/>
                <w:lang w:bidi="ar-IQ"/>
              </w:rPr>
            </w:pPr>
            <w:r w:rsidRPr="000E0451">
              <w:rPr>
                <w:rFonts w:ascii="Simplified Arabic" w:eastAsia="Calibri" w:hAnsi="Simplified Arabic" w:cs="Simplified Arabic"/>
                <w:rtl/>
                <w:lang w:bidi="ar-IQ"/>
              </w:rPr>
              <w:t xml:space="preserve">الثانية </w:t>
            </w:r>
          </w:p>
        </w:tc>
      </w:tr>
      <w:tr w:rsidR="00835DC8" w:rsidRPr="000E0451" w:rsidTr="000E0451">
        <w:trPr>
          <w:jc w:val="center"/>
        </w:trPr>
        <w:tc>
          <w:tcPr>
            <w:tcW w:w="648" w:type="dxa"/>
          </w:tcPr>
          <w:p w:rsidR="00835DC8" w:rsidRPr="000E0451" w:rsidRDefault="00835DC8" w:rsidP="004F72C9">
            <w:pPr>
              <w:jc w:val="lowKashida"/>
              <w:rPr>
                <w:rFonts w:ascii="Simplified Arabic" w:eastAsia="Calibri" w:hAnsi="Simplified Arabic" w:cs="Simplified Arabic"/>
                <w:rtl/>
                <w:lang w:bidi="ar-IQ"/>
              </w:rPr>
            </w:pPr>
            <w:r w:rsidRPr="000E0451">
              <w:rPr>
                <w:rFonts w:ascii="Simplified Arabic" w:eastAsia="Calibri" w:hAnsi="Simplified Arabic" w:cs="Simplified Arabic"/>
                <w:rtl/>
                <w:lang w:bidi="ar-IQ"/>
              </w:rPr>
              <w:t>3</w:t>
            </w:r>
          </w:p>
        </w:tc>
        <w:tc>
          <w:tcPr>
            <w:tcW w:w="2670" w:type="dxa"/>
          </w:tcPr>
          <w:p w:rsidR="00835DC8" w:rsidRPr="000E0451" w:rsidRDefault="00835DC8" w:rsidP="004F72C9">
            <w:pPr>
              <w:jc w:val="lowKashida"/>
              <w:rPr>
                <w:rFonts w:ascii="Simplified Arabic" w:eastAsia="Calibri" w:hAnsi="Simplified Arabic" w:cs="Simplified Arabic"/>
                <w:rtl/>
                <w:lang w:bidi="ar-IQ"/>
              </w:rPr>
            </w:pPr>
            <w:r w:rsidRPr="000E0451">
              <w:rPr>
                <w:rFonts w:ascii="Simplified Arabic" w:eastAsia="Calibri" w:hAnsi="Simplified Arabic" w:cs="Simplified Arabic"/>
                <w:rtl/>
                <w:lang w:bidi="ar-IQ"/>
              </w:rPr>
              <w:t>حملات صحية</w:t>
            </w:r>
          </w:p>
        </w:tc>
        <w:tc>
          <w:tcPr>
            <w:tcW w:w="1659" w:type="dxa"/>
          </w:tcPr>
          <w:p w:rsidR="00835DC8" w:rsidRPr="000E0451" w:rsidRDefault="00835DC8" w:rsidP="004F72C9">
            <w:pPr>
              <w:jc w:val="lowKashida"/>
              <w:rPr>
                <w:rFonts w:ascii="Simplified Arabic" w:eastAsia="Calibri" w:hAnsi="Simplified Arabic" w:cs="Simplified Arabic"/>
                <w:rtl/>
                <w:lang w:bidi="ar-IQ"/>
              </w:rPr>
            </w:pPr>
            <w:r w:rsidRPr="000E0451">
              <w:rPr>
                <w:rFonts w:ascii="Simplified Arabic" w:eastAsia="Calibri" w:hAnsi="Simplified Arabic" w:cs="Simplified Arabic"/>
                <w:rtl/>
                <w:lang w:bidi="ar-IQ"/>
              </w:rPr>
              <w:t>212</w:t>
            </w:r>
          </w:p>
        </w:tc>
        <w:tc>
          <w:tcPr>
            <w:tcW w:w="1659" w:type="dxa"/>
          </w:tcPr>
          <w:p w:rsidR="00835DC8" w:rsidRPr="000E0451" w:rsidRDefault="00835DC8" w:rsidP="004F72C9">
            <w:pPr>
              <w:jc w:val="lowKashida"/>
              <w:rPr>
                <w:rFonts w:ascii="Simplified Arabic" w:eastAsia="Calibri" w:hAnsi="Simplified Arabic" w:cs="Simplified Arabic"/>
                <w:rtl/>
                <w:lang w:bidi="ar-IQ"/>
              </w:rPr>
            </w:pPr>
            <w:r w:rsidRPr="000E0451">
              <w:rPr>
                <w:rFonts w:ascii="Simplified Arabic" w:eastAsia="Calibri" w:hAnsi="Simplified Arabic" w:cs="Simplified Arabic"/>
                <w:rtl/>
                <w:lang w:bidi="ar-IQ"/>
              </w:rPr>
              <w:t>19.31%</w:t>
            </w:r>
          </w:p>
        </w:tc>
        <w:tc>
          <w:tcPr>
            <w:tcW w:w="1660" w:type="dxa"/>
          </w:tcPr>
          <w:p w:rsidR="00835DC8" w:rsidRPr="000E0451" w:rsidRDefault="00835DC8" w:rsidP="004F72C9">
            <w:pPr>
              <w:jc w:val="lowKashida"/>
              <w:rPr>
                <w:rFonts w:ascii="Simplified Arabic" w:eastAsia="Calibri" w:hAnsi="Simplified Arabic" w:cs="Simplified Arabic"/>
                <w:rtl/>
                <w:lang w:bidi="ar-IQ"/>
              </w:rPr>
            </w:pPr>
            <w:r w:rsidRPr="000E0451">
              <w:rPr>
                <w:rFonts w:ascii="Simplified Arabic" w:eastAsia="Calibri" w:hAnsi="Simplified Arabic" w:cs="Simplified Arabic"/>
                <w:rtl/>
                <w:lang w:bidi="ar-IQ"/>
              </w:rPr>
              <w:t>الثالثة</w:t>
            </w:r>
          </w:p>
        </w:tc>
      </w:tr>
      <w:tr w:rsidR="00835DC8" w:rsidRPr="000E0451" w:rsidTr="000E0451">
        <w:trPr>
          <w:jc w:val="center"/>
        </w:trPr>
        <w:tc>
          <w:tcPr>
            <w:tcW w:w="648" w:type="dxa"/>
          </w:tcPr>
          <w:p w:rsidR="00835DC8" w:rsidRPr="000E0451" w:rsidRDefault="00835DC8" w:rsidP="004F72C9">
            <w:pPr>
              <w:jc w:val="lowKashida"/>
              <w:rPr>
                <w:rFonts w:ascii="Simplified Arabic" w:eastAsia="Calibri" w:hAnsi="Simplified Arabic" w:cs="Simplified Arabic"/>
                <w:rtl/>
                <w:lang w:bidi="ar-IQ"/>
              </w:rPr>
            </w:pPr>
            <w:r w:rsidRPr="000E0451">
              <w:rPr>
                <w:rFonts w:ascii="Simplified Arabic" w:eastAsia="Calibri" w:hAnsi="Simplified Arabic" w:cs="Simplified Arabic"/>
                <w:rtl/>
                <w:lang w:bidi="ar-IQ"/>
              </w:rPr>
              <w:t>4</w:t>
            </w:r>
          </w:p>
        </w:tc>
        <w:tc>
          <w:tcPr>
            <w:tcW w:w="2670" w:type="dxa"/>
          </w:tcPr>
          <w:p w:rsidR="00835DC8" w:rsidRPr="000E0451" w:rsidRDefault="00835DC8" w:rsidP="004F72C9">
            <w:pPr>
              <w:jc w:val="lowKashida"/>
              <w:rPr>
                <w:rFonts w:ascii="Simplified Arabic" w:eastAsia="Calibri" w:hAnsi="Simplified Arabic" w:cs="Simplified Arabic"/>
                <w:rtl/>
                <w:lang w:bidi="ar-IQ"/>
              </w:rPr>
            </w:pPr>
            <w:r w:rsidRPr="000E0451">
              <w:rPr>
                <w:rFonts w:ascii="Simplified Arabic" w:eastAsia="Calibri" w:hAnsi="Simplified Arabic" w:cs="Simplified Arabic"/>
                <w:rtl/>
                <w:lang w:bidi="ar-IQ"/>
              </w:rPr>
              <w:t>حملات اجتماعية</w:t>
            </w:r>
          </w:p>
        </w:tc>
        <w:tc>
          <w:tcPr>
            <w:tcW w:w="1659" w:type="dxa"/>
          </w:tcPr>
          <w:p w:rsidR="00835DC8" w:rsidRPr="000E0451" w:rsidRDefault="00835DC8" w:rsidP="004F72C9">
            <w:pPr>
              <w:jc w:val="lowKashida"/>
              <w:rPr>
                <w:rFonts w:ascii="Simplified Arabic" w:eastAsia="Calibri" w:hAnsi="Simplified Arabic" w:cs="Simplified Arabic"/>
                <w:rtl/>
                <w:lang w:bidi="ar-IQ"/>
              </w:rPr>
            </w:pPr>
            <w:r w:rsidRPr="000E0451">
              <w:rPr>
                <w:rFonts w:ascii="Simplified Arabic" w:eastAsia="Calibri" w:hAnsi="Simplified Arabic" w:cs="Simplified Arabic"/>
                <w:rtl/>
                <w:lang w:bidi="ar-IQ"/>
              </w:rPr>
              <w:t>189</w:t>
            </w:r>
          </w:p>
        </w:tc>
        <w:tc>
          <w:tcPr>
            <w:tcW w:w="1659" w:type="dxa"/>
          </w:tcPr>
          <w:p w:rsidR="00835DC8" w:rsidRPr="000E0451" w:rsidRDefault="00835DC8" w:rsidP="004F72C9">
            <w:pPr>
              <w:jc w:val="lowKashida"/>
              <w:rPr>
                <w:rFonts w:ascii="Simplified Arabic" w:eastAsia="Calibri" w:hAnsi="Simplified Arabic" w:cs="Simplified Arabic"/>
                <w:rtl/>
                <w:lang w:bidi="ar-IQ"/>
              </w:rPr>
            </w:pPr>
            <w:r w:rsidRPr="000E0451">
              <w:rPr>
                <w:rFonts w:ascii="Simplified Arabic" w:eastAsia="Calibri" w:hAnsi="Simplified Arabic" w:cs="Simplified Arabic"/>
                <w:rtl/>
                <w:lang w:bidi="ar-IQ"/>
              </w:rPr>
              <w:t>17.21%</w:t>
            </w:r>
          </w:p>
        </w:tc>
        <w:tc>
          <w:tcPr>
            <w:tcW w:w="1660" w:type="dxa"/>
          </w:tcPr>
          <w:p w:rsidR="00835DC8" w:rsidRPr="000E0451" w:rsidRDefault="00835DC8" w:rsidP="004F72C9">
            <w:pPr>
              <w:jc w:val="lowKashida"/>
              <w:rPr>
                <w:rFonts w:ascii="Simplified Arabic" w:eastAsia="Calibri" w:hAnsi="Simplified Arabic" w:cs="Simplified Arabic"/>
                <w:rtl/>
                <w:lang w:bidi="ar-IQ"/>
              </w:rPr>
            </w:pPr>
            <w:r w:rsidRPr="000E0451">
              <w:rPr>
                <w:rFonts w:ascii="Simplified Arabic" w:eastAsia="Calibri" w:hAnsi="Simplified Arabic" w:cs="Simplified Arabic"/>
                <w:rtl/>
                <w:lang w:bidi="ar-IQ"/>
              </w:rPr>
              <w:t>الرابعة</w:t>
            </w:r>
          </w:p>
        </w:tc>
      </w:tr>
      <w:tr w:rsidR="00835DC8" w:rsidRPr="000E0451" w:rsidTr="000E0451">
        <w:trPr>
          <w:jc w:val="center"/>
        </w:trPr>
        <w:tc>
          <w:tcPr>
            <w:tcW w:w="648" w:type="dxa"/>
          </w:tcPr>
          <w:p w:rsidR="00835DC8" w:rsidRPr="000E0451" w:rsidRDefault="00835DC8" w:rsidP="004F72C9">
            <w:pPr>
              <w:jc w:val="lowKashida"/>
              <w:rPr>
                <w:rFonts w:ascii="Simplified Arabic" w:eastAsia="Calibri" w:hAnsi="Simplified Arabic" w:cs="Simplified Arabic"/>
                <w:rtl/>
                <w:lang w:bidi="ar-IQ"/>
              </w:rPr>
            </w:pPr>
            <w:r w:rsidRPr="000E0451">
              <w:rPr>
                <w:rFonts w:ascii="Simplified Arabic" w:eastAsia="Calibri" w:hAnsi="Simplified Arabic" w:cs="Simplified Arabic"/>
                <w:rtl/>
                <w:lang w:bidi="ar-IQ"/>
              </w:rPr>
              <w:t>5</w:t>
            </w:r>
          </w:p>
        </w:tc>
        <w:tc>
          <w:tcPr>
            <w:tcW w:w="2670" w:type="dxa"/>
          </w:tcPr>
          <w:p w:rsidR="00835DC8" w:rsidRPr="000E0451" w:rsidRDefault="00835DC8" w:rsidP="004F72C9">
            <w:pPr>
              <w:jc w:val="lowKashida"/>
              <w:rPr>
                <w:rFonts w:ascii="Simplified Arabic" w:eastAsia="Calibri" w:hAnsi="Simplified Arabic" w:cs="Simplified Arabic"/>
                <w:rtl/>
                <w:lang w:bidi="ar-IQ"/>
              </w:rPr>
            </w:pPr>
            <w:r w:rsidRPr="000E0451">
              <w:rPr>
                <w:rFonts w:ascii="Simplified Arabic" w:eastAsia="Calibri" w:hAnsi="Simplified Arabic" w:cs="Simplified Arabic"/>
                <w:rtl/>
                <w:lang w:bidi="ar-IQ"/>
              </w:rPr>
              <w:t>حملات ثقافية</w:t>
            </w:r>
          </w:p>
        </w:tc>
        <w:tc>
          <w:tcPr>
            <w:tcW w:w="1659" w:type="dxa"/>
          </w:tcPr>
          <w:p w:rsidR="00835DC8" w:rsidRPr="000E0451" w:rsidRDefault="00835DC8" w:rsidP="004F72C9">
            <w:pPr>
              <w:jc w:val="lowKashida"/>
              <w:rPr>
                <w:rFonts w:ascii="Simplified Arabic" w:eastAsia="Calibri" w:hAnsi="Simplified Arabic" w:cs="Simplified Arabic"/>
                <w:rtl/>
                <w:lang w:bidi="ar-IQ"/>
              </w:rPr>
            </w:pPr>
            <w:r w:rsidRPr="000E0451">
              <w:rPr>
                <w:rFonts w:ascii="Simplified Arabic" w:eastAsia="Calibri" w:hAnsi="Simplified Arabic" w:cs="Simplified Arabic"/>
                <w:rtl/>
                <w:lang w:bidi="ar-IQ"/>
              </w:rPr>
              <w:t>102</w:t>
            </w:r>
          </w:p>
        </w:tc>
        <w:tc>
          <w:tcPr>
            <w:tcW w:w="1659" w:type="dxa"/>
          </w:tcPr>
          <w:p w:rsidR="00835DC8" w:rsidRPr="000E0451" w:rsidRDefault="00835DC8" w:rsidP="004F72C9">
            <w:pPr>
              <w:jc w:val="lowKashida"/>
              <w:rPr>
                <w:rFonts w:ascii="Simplified Arabic" w:eastAsia="Calibri" w:hAnsi="Simplified Arabic" w:cs="Simplified Arabic"/>
                <w:rtl/>
                <w:lang w:bidi="ar-IQ"/>
              </w:rPr>
            </w:pPr>
            <w:r w:rsidRPr="000E0451">
              <w:rPr>
                <w:rFonts w:ascii="Simplified Arabic" w:eastAsia="Calibri" w:hAnsi="Simplified Arabic" w:cs="Simplified Arabic"/>
                <w:rtl/>
                <w:lang w:bidi="ar-IQ"/>
              </w:rPr>
              <w:t>9.28%</w:t>
            </w:r>
          </w:p>
        </w:tc>
        <w:tc>
          <w:tcPr>
            <w:tcW w:w="1660" w:type="dxa"/>
          </w:tcPr>
          <w:p w:rsidR="00835DC8" w:rsidRPr="000E0451" w:rsidRDefault="00835DC8" w:rsidP="004F72C9">
            <w:pPr>
              <w:jc w:val="lowKashida"/>
              <w:rPr>
                <w:rFonts w:ascii="Simplified Arabic" w:eastAsia="Calibri" w:hAnsi="Simplified Arabic" w:cs="Simplified Arabic"/>
                <w:rtl/>
                <w:lang w:bidi="ar-IQ"/>
              </w:rPr>
            </w:pPr>
            <w:r w:rsidRPr="000E0451">
              <w:rPr>
                <w:rFonts w:ascii="Simplified Arabic" w:eastAsia="Calibri" w:hAnsi="Simplified Arabic" w:cs="Simplified Arabic"/>
                <w:rtl/>
                <w:lang w:bidi="ar-IQ"/>
              </w:rPr>
              <w:t>الخامسة</w:t>
            </w:r>
          </w:p>
        </w:tc>
      </w:tr>
      <w:tr w:rsidR="00835DC8" w:rsidRPr="000E0451" w:rsidTr="000E0451">
        <w:trPr>
          <w:jc w:val="center"/>
        </w:trPr>
        <w:tc>
          <w:tcPr>
            <w:tcW w:w="648" w:type="dxa"/>
          </w:tcPr>
          <w:p w:rsidR="00835DC8" w:rsidRPr="000E0451" w:rsidRDefault="00835DC8" w:rsidP="004F72C9">
            <w:pPr>
              <w:jc w:val="lowKashida"/>
              <w:rPr>
                <w:rFonts w:ascii="Simplified Arabic" w:eastAsia="Calibri" w:hAnsi="Simplified Arabic" w:cs="Simplified Arabic"/>
                <w:rtl/>
                <w:lang w:bidi="ar-IQ"/>
              </w:rPr>
            </w:pPr>
            <w:r w:rsidRPr="000E0451">
              <w:rPr>
                <w:rFonts w:ascii="Simplified Arabic" w:eastAsia="Calibri" w:hAnsi="Simplified Arabic" w:cs="Simplified Arabic"/>
                <w:rtl/>
                <w:lang w:bidi="ar-IQ"/>
              </w:rPr>
              <w:t>6</w:t>
            </w:r>
          </w:p>
        </w:tc>
        <w:tc>
          <w:tcPr>
            <w:tcW w:w="2670" w:type="dxa"/>
          </w:tcPr>
          <w:p w:rsidR="00835DC8" w:rsidRPr="000E0451" w:rsidRDefault="00835DC8" w:rsidP="004F72C9">
            <w:pPr>
              <w:jc w:val="lowKashida"/>
              <w:rPr>
                <w:rFonts w:ascii="Simplified Arabic" w:eastAsia="Calibri" w:hAnsi="Simplified Arabic" w:cs="Simplified Arabic"/>
                <w:rtl/>
                <w:lang w:bidi="ar-IQ"/>
              </w:rPr>
            </w:pPr>
            <w:r w:rsidRPr="000E0451">
              <w:rPr>
                <w:rFonts w:ascii="Simplified Arabic" w:eastAsia="Calibri" w:hAnsi="Simplified Arabic" w:cs="Simplified Arabic"/>
                <w:rtl/>
                <w:lang w:bidi="ar-IQ"/>
              </w:rPr>
              <w:t>حملات تعليمية</w:t>
            </w:r>
          </w:p>
        </w:tc>
        <w:tc>
          <w:tcPr>
            <w:tcW w:w="1659" w:type="dxa"/>
          </w:tcPr>
          <w:p w:rsidR="00835DC8" w:rsidRPr="000E0451" w:rsidRDefault="00835DC8" w:rsidP="004F72C9">
            <w:pPr>
              <w:jc w:val="lowKashida"/>
              <w:rPr>
                <w:rFonts w:ascii="Simplified Arabic" w:eastAsia="Calibri" w:hAnsi="Simplified Arabic" w:cs="Simplified Arabic"/>
                <w:rtl/>
                <w:lang w:bidi="ar-IQ"/>
              </w:rPr>
            </w:pPr>
            <w:r w:rsidRPr="000E0451">
              <w:rPr>
                <w:rFonts w:ascii="Simplified Arabic" w:eastAsia="Calibri" w:hAnsi="Simplified Arabic" w:cs="Simplified Arabic"/>
                <w:rtl/>
                <w:lang w:bidi="ar-IQ"/>
              </w:rPr>
              <w:t>88</w:t>
            </w:r>
          </w:p>
        </w:tc>
        <w:tc>
          <w:tcPr>
            <w:tcW w:w="1659" w:type="dxa"/>
          </w:tcPr>
          <w:p w:rsidR="00835DC8" w:rsidRPr="000E0451" w:rsidRDefault="00835DC8" w:rsidP="004F72C9">
            <w:pPr>
              <w:jc w:val="lowKashida"/>
              <w:rPr>
                <w:rFonts w:ascii="Simplified Arabic" w:eastAsia="Calibri" w:hAnsi="Simplified Arabic" w:cs="Simplified Arabic"/>
                <w:rtl/>
                <w:lang w:bidi="ar-IQ"/>
              </w:rPr>
            </w:pPr>
            <w:r w:rsidRPr="000E0451">
              <w:rPr>
                <w:rFonts w:ascii="Simplified Arabic" w:eastAsia="Calibri" w:hAnsi="Simplified Arabic" w:cs="Simplified Arabic"/>
                <w:rtl/>
                <w:lang w:bidi="ar-IQ"/>
              </w:rPr>
              <w:t>8.01%</w:t>
            </w:r>
          </w:p>
        </w:tc>
        <w:tc>
          <w:tcPr>
            <w:tcW w:w="1660" w:type="dxa"/>
          </w:tcPr>
          <w:p w:rsidR="00835DC8" w:rsidRPr="000E0451" w:rsidRDefault="00835DC8" w:rsidP="004F72C9">
            <w:pPr>
              <w:jc w:val="lowKashida"/>
              <w:rPr>
                <w:rFonts w:ascii="Simplified Arabic" w:eastAsia="Calibri" w:hAnsi="Simplified Arabic" w:cs="Simplified Arabic"/>
                <w:rtl/>
                <w:lang w:bidi="ar-IQ"/>
              </w:rPr>
            </w:pPr>
            <w:r w:rsidRPr="000E0451">
              <w:rPr>
                <w:rFonts w:ascii="Simplified Arabic" w:eastAsia="Calibri" w:hAnsi="Simplified Arabic" w:cs="Simplified Arabic"/>
                <w:rtl/>
                <w:lang w:bidi="ar-IQ"/>
              </w:rPr>
              <w:t>السادسة</w:t>
            </w:r>
          </w:p>
        </w:tc>
      </w:tr>
      <w:tr w:rsidR="00835DC8" w:rsidRPr="000E0451" w:rsidTr="000E0451">
        <w:trPr>
          <w:jc w:val="center"/>
        </w:trPr>
        <w:tc>
          <w:tcPr>
            <w:tcW w:w="648" w:type="dxa"/>
          </w:tcPr>
          <w:p w:rsidR="00835DC8" w:rsidRPr="000E0451" w:rsidRDefault="00835DC8" w:rsidP="004F72C9">
            <w:pPr>
              <w:jc w:val="lowKashida"/>
              <w:rPr>
                <w:rFonts w:ascii="Simplified Arabic" w:eastAsia="Calibri" w:hAnsi="Simplified Arabic" w:cs="Simplified Arabic"/>
                <w:b/>
                <w:bCs/>
                <w:rtl/>
                <w:lang w:bidi="ar-IQ"/>
              </w:rPr>
            </w:pPr>
          </w:p>
        </w:tc>
        <w:tc>
          <w:tcPr>
            <w:tcW w:w="2670"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المجموع</w:t>
            </w:r>
          </w:p>
        </w:tc>
        <w:tc>
          <w:tcPr>
            <w:tcW w:w="1659"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1098</w:t>
            </w:r>
          </w:p>
        </w:tc>
        <w:tc>
          <w:tcPr>
            <w:tcW w:w="1659"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100%</w:t>
            </w:r>
          </w:p>
        </w:tc>
        <w:tc>
          <w:tcPr>
            <w:tcW w:w="1660" w:type="dxa"/>
          </w:tcPr>
          <w:p w:rsidR="00835DC8" w:rsidRPr="000E0451" w:rsidRDefault="00835DC8" w:rsidP="004F72C9">
            <w:pPr>
              <w:jc w:val="lowKashida"/>
              <w:rPr>
                <w:rFonts w:ascii="Simplified Arabic" w:eastAsia="Calibri" w:hAnsi="Simplified Arabic" w:cs="Simplified Arabic"/>
                <w:b/>
                <w:bCs/>
                <w:rtl/>
                <w:lang w:bidi="ar-IQ"/>
              </w:rPr>
            </w:pPr>
          </w:p>
        </w:tc>
      </w:tr>
    </w:tbl>
    <w:p w:rsidR="00835DC8" w:rsidRPr="000E0451" w:rsidRDefault="00835DC8" w:rsidP="004F72C9">
      <w:pPr>
        <w:jc w:val="lowKashida"/>
        <w:rPr>
          <w:rFonts w:ascii="Simplified Arabic" w:hAnsi="Simplified Arabic" w:cs="Simplified Arabic"/>
          <w:sz w:val="10"/>
          <w:szCs w:val="10"/>
          <w:rtl/>
          <w:lang w:bidi="ar-IQ"/>
        </w:rPr>
      </w:pPr>
    </w:p>
    <w:p w:rsidR="00835DC8" w:rsidRPr="004F72C9" w:rsidRDefault="00835DC8" w:rsidP="004F72C9">
      <w:pPr>
        <w:jc w:val="lowKashida"/>
        <w:rPr>
          <w:rFonts w:ascii="Simplified Arabic" w:hAnsi="Simplified Arabic" w:cs="Simplified Arabic"/>
          <w:sz w:val="28"/>
          <w:szCs w:val="28"/>
          <w:lang w:bidi="ar-IQ"/>
        </w:rPr>
      </w:pPr>
      <w:r w:rsidRPr="004F72C9">
        <w:rPr>
          <w:rFonts w:ascii="Simplified Arabic" w:hAnsi="Simplified Arabic" w:cs="Simplified Arabic"/>
          <w:sz w:val="28"/>
          <w:szCs w:val="28"/>
          <w:rtl/>
          <w:lang w:bidi="ar-IQ"/>
        </w:rPr>
        <w:t>يوضح الجدول (8) حول ما الحملات التي تفضل متابعتها من الحملات التي تقوم بها الشرطة المجتمعية، فحاز البديل (حملات بيئية) على المرتبة الاولى بعدد تكرار بلغ (285) ونسبة مئوية (25.96%)، اما البديل (حملات خدمية) فحاز على المرتبة الثانية بعدد تكرار بلغ (222) ونسبة مئوية (20.22%)، وحاز البديل (حملات صحية) على المرتبة الثالثة بعدد تكرار بلغ (212) ونسبة مئوية (19.31%)، كما حاز البديل (حملات اجتماعية) على المرتبة الرابعة بتكرار بلغ (189) ونسبة مئوية (17.21%)، وحاز البديل (حملات ثقافية) على المرتبة الخامسة بعدد تكرار بلغ (102) ونسبة مئوية (9.28%)، كما حاز البديل (حملات تعليمية) على المرتبة السادسة بتكرار بلغ (88) ونسبة مئوية (8.01%).</w:t>
      </w:r>
    </w:p>
    <w:bookmarkEnd w:id="7"/>
    <w:p w:rsidR="00835DC8" w:rsidRPr="000E0451" w:rsidRDefault="00835DC8" w:rsidP="000E0451">
      <w:pPr>
        <w:spacing w:after="200"/>
        <w:jc w:val="center"/>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جدول (9)</w:t>
      </w:r>
      <w:r w:rsidR="000E0451" w:rsidRPr="000E0451">
        <w:rPr>
          <w:rFonts w:ascii="Simplified Arabic" w:eastAsia="Calibri" w:hAnsi="Simplified Arabic" w:cs="Simplified Arabic"/>
          <w:b/>
          <w:bCs/>
          <w:rtl/>
          <w:lang w:bidi="ar-IQ"/>
        </w:rPr>
        <w:t xml:space="preserve"> </w:t>
      </w:r>
      <w:r w:rsidRPr="000E0451">
        <w:rPr>
          <w:rFonts w:ascii="Simplified Arabic" w:eastAsia="Calibri" w:hAnsi="Simplified Arabic" w:cs="Simplified Arabic"/>
          <w:b/>
          <w:bCs/>
          <w:rtl/>
          <w:lang w:bidi="ar-IQ"/>
        </w:rPr>
        <w:t xml:space="preserve">الاوساط المرجحة والاهمية النسبية </w:t>
      </w:r>
      <w:bookmarkStart w:id="8" w:name="_Hlk167619057"/>
      <w:r w:rsidRPr="000E0451">
        <w:rPr>
          <w:rFonts w:ascii="Simplified Arabic" w:eastAsia="Calibri" w:hAnsi="Simplified Arabic" w:cs="Simplified Arabic"/>
          <w:b/>
          <w:bCs/>
          <w:rtl/>
          <w:lang w:bidi="ar-IQ"/>
        </w:rPr>
        <w:t>لفقرات مقياس وعي الجمهور بحملات الشرطة المجتمعية</w:t>
      </w:r>
      <w:bookmarkEnd w:id="8"/>
    </w:p>
    <w:tbl>
      <w:tblPr>
        <w:tblStyle w:val="ad"/>
        <w:bidiVisual/>
        <w:tblW w:w="8123" w:type="dxa"/>
        <w:jc w:val="center"/>
        <w:tblLook w:val="04A0" w:firstRow="1" w:lastRow="0" w:firstColumn="1" w:lastColumn="0" w:noHBand="0" w:noVBand="1"/>
      </w:tblPr>
      <w:tblGrid>
        <w:gridCol w:w="511"/>
        <w:gridCol w:w="1711"/>
        <w:gridCol w:w="798"/>
        <w:gridCol w:w="838"/>
        <w:gridCol w:w="958"/>
        <w:gridCol w:w="995"/>
        <w:gridCol w:w="1030"/>
        <w:gridCol w:w="1282"/>
      </w:tblGrid>
      <w:tr w:rsidR="00835DC8" w:rsidRPr="000E0451" w:rsidTr="000E0451">
        <w:trPr>
          <w:trHeight w:val="853"/>
          <w:jc w:val="center"/>
        </w:trPr>
        <w:tc>
          <w:tcPr>
            <w:tcW w:w="511" w:type="dxa"/>
            <w:shd w:val="clear" w:color="auto" w:fill="00B050"/>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ت</w:t>
            </w:r>
          </w:p>
        </w:tc>
        <w:tc>
          <w:tcPr>
            <w:tcW w:w="1711" w:type="dxa"/>
            <w:shd w:val="clear" w:color="auto" w:fill="00B050"/>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الفقرة</w:t>
            </w:r>
          </w:p>
        </w:tc>
        <w:tc>
          <w:tcPr>
            <w:tcW w:w="798" w:type="dxa"/>
            <w:shd w:val="clear" w:color="auto" w:fill="00B050"/>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البدائل</w:t>
            </w:r>
          </w:p>
        </w:tc>
        <w:tc>
          <w:tcPr>
            <w:tcW w:w="838" w:type="dxa"/>
            <w:shd w:val="clear" w:color="auto" w:fill="00B050"/>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التكرار</w:t>
            </w:r>
          </w:p>
        </w:tc>
        <w:tc>
          <w:tcPr>
            <w:tcW w:w="958" w:type="dxa"/>
            <w:shd w:val="clear" w:color="auto" w:fill="00B050"/>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النسبة</w:t>
            </w:r>
          </w:p>
        </w:tc>
        <w:tc>
          <w:tcPr>
            <w:tcW w:w="995" w:type="dxa"/>
            <w:shd w:val="clear" w:color="auto" w:fill="00B050"/>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الوسط المرجح</w:t>
            </w:r>
          </w:p>
        </w:tc>
        <w:tc>
          <w:tcPr>
            <w:tcW w:w="1030" w:type="dxa"/>
            <w:shd w:val="clear" w:color="auto" w:fill="00B050"/>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الانحراف المعياري</w:t>
            </w:r>
          </w:p>
        </w:tc>
        <w:tc>
          <w:tcPr>
            <w:tcW w:w="1282" w:type="dxa"/>
            <w:shd w:val="clear" w:color="auto" w:fill="00B050"/>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الاهمية النسبية</w:t>
            </w:r>
          </w:p>
        </w:tc>
      </w:tr>
      <w:tr w:rsidR="00835DC8" w:rsidRPr="000E0451" w:rsidTr="000E0451">
        <w:trPr>
          <w:trHeight w:val="535"/>
          <w:jc w:val="center"/>
        </w:trPr>
        <w:tc>
          <w:tcPr>
            <w:tcW w:w="511" w:type="dxa"/>
            <w:vMerge w:val="restart"/>
          </w:tcPr>
          <w:p w:rsidR="00835DC8" w:rsidRPr="000E0451" w:rsidRDefault="00835DC8" w:rsidP="004F72C9">
            <w:pPr>
              <w:jc w:val="lowKashida"/>
              <w:rPr>
                <w:rFonts w:ascii="Simplified Arabic" w:eastAsia="Calibri" w:hAnsi="Simplified Arabic" w:cs="Simplified Arabic"/>
                <w:b/>
                <w:bCs/>
                <w:rtl/>
                <w:lang w:bidi="ar-IQ"/>
              </w:rPr>
            </w:pPr>
          </w:p>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1</w:t>
            </w:r>
          </w:p>
        </w:tc>
        <w:tc>
          <w:tcPr>
            <w:tcW w:w="1711" w:type="dxa"/>
            <w:vMerge w:val="restart"/>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ساعدت حملات الشرطة المجتمعية في زيادة معلوماتي تجاه الظواهر السلبية في المجتمع</w:t>
            </w:r>
          </w:p>
        </w:tc>
        <w:tc>
          <w:tcPr>
            <w:tcW w:w="79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لا اتفق</w:t>
            </w:r>
          </w:p>
        </w:tc>
        <w:tc>
          <w:tcPr>
            <w:tcW w:w="83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15</w:t>
            </w:r>
          </w:p>
        </w:tc>
        <w:tc>
          <w:tcPr>
            <w:tcW w:w="95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4.3%</w:t>
            </w:r>
          </w:p>
        </w:tc>
        <w:tc>
          <w:tcPr>
            <w:tcW w:w="995" w:type="dxa"/>
            <w:vMerge w:val="restart"/>
          </w:tcPr>
          <w:p w:rsidR="00835DC8" w:rsidRPr="000E0451" w:rsidRDefault="00835DC8" w:rsidP="004F72C9">
            <w:pPr>
              <w:jc w:val="lowKashida"/>
              <w:rPr>
                <w:rFonts w:ascii="Simplified Arabic" w:eastAsia="Calibri" w:hAnsi="Simplified Arabic" w:cs="Simplified Arabic"/>
                <w:b/>
                <w:bCs/>
                <w:rtl/>
                <w:lang w:bidi="ar-IQ"/>
              </w:rPr>
            </w:pPr>
          </w:p>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2.59</w:t>
            </w:r>
          </w:p>
        </w:tc>
        <w:tc>
          <w:tcPr>
            <w:tcW w:w="1030" w:type="dxa"/>
            <w:vMerge w:val="restart"/>
          </w:tcPr>
          <w:p w:rsidR="00835DC8" w:rsidRPr="000E0451" w:rsidRDefault="00835DC8" w:rsidP="004F72C9">
            <w:pPr>
              <w:jc w:val="lowKashida"/>
              <w:rPr>
                <w:rFonts w:ascii="Simplified Arabic" w:eastAsia="Calibri" w:hAnsi="Simplified Arabic" w:cs="Simplified Arabic"/>
                <w:b/>
                <w:bCs/>
                <w:rtl/>
                <w:lang w:bidi="ar-IQ"/>
              </w:rPr>
            </w:pPr>
          </w:p>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0.57</w:t>
            </w:r>
          </w:p>
        </w:tc>
        <w:tc>
          <w:tcPr>
            <w:tcW w:w="1282" w:type="dxa"/>
            <w:vMerge w:val="restart"/>
          </w:tcPr>
          <w:p w:rsidR="00835DC8" w:rsidRPr="000E0451" w:rsidRDefault="00835DC8" w:rsidP="004F72C9">
            <w:pPr>
              <w:jc w:val="lowKashida"/>
              <w:rPr>
                <w:rFonts w:ascii="Simplified Arabic" w:eastAsia="Calibri" w:hAnsi="Simplified Arabic" w:cs="Simplified Arabic"/>
                <w:b/>
                <w:bCs/>
                <w:rtl/>
                <w:lang w:bidi="ar-IQ"/>
              </w:rPr>
            </w:pPr>
          </w:p>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86.33</w:t>
            </w:r>
          </w:p>
        </w:tc>
      </w:tr>
      <w:tr w:rsidR="00835DC8" w:rsidRPr="000E0451" w:rsidTr="000E0451">
        <w:trPr>
          <w:trHeight w:val="428"/>
          <w:jc w:val="center"/>
        </w:trPr>
        <w:tc>
          <w:tcPr>
            <w:tcW w:w="511"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711"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79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محايد</w:t>
            </w:r>
          </w:p>
        </w:tc>
        <w:tc>
          <w:tcPr>
            <w:tcW w:w="83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112</w:t>
            </w:r>
          </w:p>
        </w:tc>
        <w:tc>
          <w:tcPr>
            <w:tcW w:w="95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32.1%</w:t>
            </w:r>
          </w:p>
        </w:tc>
        <w:tc>
          <w:tcPr>
            <w:tcW w:w="995"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030"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282" w:type="dxa"/>
            <w:vMerge/>
          </w:tcPr>
          <w:p w:rsidR="00835DC8" w:rsidRPr="000E0451" w:rsidRDefault="00835DC8" w:rsidP="004F72C9">
            <w:pPr>
              <w:jc w:val="lowKashida"/>
              <w:rPr>
                <w:rFonts w:ascii="Simplified Arabic" w:eastAsia="Calibri" w:hAnsi="Simplified Arabic" w:cs="Simplified Arabic"/>
                <w:b/>
                <w:bCs/>
                <w:rtl/>
                <w:lang w:bidi="ar-IQ"/>
              </w:rPr>
            </w:pPr>
          </w:p>
        </w:tc>
      </w:tr>
      <w:tr w:rsidR="00835DC8" w:rsidRPr="000E0451" w:rsidTr="000E0451">
        <w:trPr>
          <w:trHeight w:val="427"/>
          <w:jc w:val="center"/>
        </w:trPr>
        <w:tc>
          <w:tcPr>
            <w:tcW w:w="511"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711"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79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اتفق</w:t>
            </w:r>
          </w:p>
        </w:tc>
        <w:tc>
          <w:tcPr>
            <w:tcW w:w="83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222</w:t>
            </w:r>
          </w:p>
        </w:tc>
        <w:tc>
          <w:tcPr>
            <w:tcW w:w="95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63.6%</w:t>
            </w:r>
          </w:p>
        </w:tc>
        <w:tc>
          <w:tcPr>
            <w:tcW w:w="995"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030"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282" w:type="dxa"/>
            <w:vMerge/>
          </w:tcPr>
          <w:p w:rsidR="00835DC8" w:rsidRPr="000E0451" w:rsidRDefault="00835DC8" w:rsidP="004F72C9">
            <w:pPr>
              <w:jc w:val="lowKashida"/>
              <w:rPr>
                <w:rFonts w:ascii="Simplified Arabic" w:eastAsia="Calibri" w:hAnsi="Simplified Arabic" w:cs="Simplified Arabic"/>
                <w:b/>
                <w:bCs/>
                <w:rtl/>
                <w:lang w:bidi="ar-IQ"/>
              </w:rPr>
            </w:pPr>
          </w:p>
        </w:tc>
      </w:tr>
      <w:tr w:rsidR="00835DC8" w:rsidRPr="000E0451" w:rsidTr="000E0451">
        <w:trPr>
          <w:trHeight w:val="527"/>
          <w:jc w:val="center"/>
        </w:trPr>
        <w:tc>
          <w:tcPr>
            <w:tcW w:w="511" w:type="dxa"/>
            <w:vMerge w:val="restart"/>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2</w:t>
            </w:r>
          </w:p>
        </w:tc>
        <w:tc>
          <w:tcPr>
            <w:tcW w:w="1711" w:type="dxa"/>
            <w:vMerge w:val="restart"/>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 xml:space="preserve">ساهمت حملات الشرطة المجتمعية في تثقيفي بالقضايا المطروحة </w:t>
            </w:r>
          </w:p>
        </w:tc>
        <w:tc>
          <w:tcPr>
            <w:tcW w:w="79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لا اتفق</w:t>
            </w:r>
          </w:p>
        </w:tc>
        <w:tc>
          <w:tcPr>
            <w:tcW w:w="83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81</w:t>
            </w:r>
          </w:p>
        </w:tc>
        <w:tc>
          <w:tcPr>
            <w:tcW w:w="95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23.2%</w:t>
            </w:r>
          </w:p>
        </w:tc>
        <w:tc>
          <w:tcPr>
            <w:tcW w:w="995" w:type="dxa"/>
            <w:vMerge w:val="restart"/>
          </w:tcPr>
          <w:p w:rsidR="00835DC8" w:rsidRPr="000E0451" w:rsidRDefault="00835DC8" w:rsidP="004F72C9">
            <w:pPr>
              <w:jc w:val="lowKashida"/>
              <w:rPr>
                <w:rFonts w:ascii="Simplified Arabic" w:eastAsia="Calibri" w:hAnsi="Simplified Arabic" w:cs="Simplified Arabic"/>
                <w:b/>
                <w:bCs/>
                <w:rtl/>
                <w:lang w:bidi="ar-IQ"/>
              </w:rPr>
            </w:pPr>
          </w:p>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2.31</w:t>
            </w:r>
          </w:p>
        </w:tc>
        <w:tc>
          <w:tcPr>
            <w:tcW w:w="1030" w:type="dxa"/>
            <w:vMerge w:val="restart"/>
          </w:tcPr>
          <w:p w:rsidR="00835DC8" w:rsidRPr="000E0451" w:rsidRDefault="00835DC8" w:rsidP="004F72C9">
            <w:pPr>
              <w:jc w:val="lowKashida"/>
              <w:rPr>
                <w:rFonts w:ascii="Simplified Arabic" w:eastAsia="Calibri" w:hAnsi="Simplified Arabic" w:cs="Simplified Arabic"/>
                <w:b/>
                <w:bCs/>
                <w:rtl/>
                <w:lang w:bidi="ar-IQ"/>
              </w:rPr>
            </w:pPr>
          </w:p>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0.83</w:t>
            </w:r>
          </w:p>
        </w:tc>
        <w:tc>
          <w:tcPr>
            <w:tcW w:w="1282" w:type="dxa"/>
            <w:vMerge w:val="restart"/>
          </w:tcPr>
          <w:p w:rsidR="00835DC8" w:rsidRPr="000E0451" w:rsidRDefault="00835DC8" w:rsidP="004F72C9">
            <w:pPr>
              <w:jc w:val="lowKashida"/>
              <w:rPr>
                <w:rFonts w:ascii="Simplified Arabic" w:eastAsia="Calibri" w:hAnsi="Simplified Arabic" w:cs="Simplified Arabic"/>
                <w:b/>
                <w:bCs/>
                <w:rtl/>
                <w:lang w:bidi="ar-IQ"/>
              </w:rPr>
            </w:pPr>
          </w:p>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77</w:t>
            </w:r>
          </w:p>
        </w:tc>
      </w:tr>
      <w:tr w:rsidR="00835DC8" w:rsidRPr="000E0451" w:rsidTr="000E0451">
        <w:trPr>
          <w:trHeight w:val="428"/>
          <w:jc w:val="center"/>
        </w:trPr>
        <w:tc>
          <w:tcPr>
            <w:tcW w:w="511"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711"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79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محايد</w:t>
            </w:r>
          </w:p>
        </w:tc>
        <w:tc>
          <w:tcPr>
            <w:tcW w:w="83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78</w:t>
            </w:r>
          </w:p>
        </w:tc>
        <w:tc>
          <w:tcPr>
            <w:tcW w:w="95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22.3%</w:t>
            </w:r>
          </w:p>
        </w:tc>
        <w:tc>
          <w:tcPr>
            <w:tcW w:w="995"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030"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282" w:type="dxa"/>
            <w:vMerge/>
          </w:tcPr>
          <w:p w:rsidR="00835DC8" w:rsidRPr="000E0451" w:rsidRDefault="00835DC8" w:rsidP="004F72C9">
            <w:pPr>
              <w:jc w:val="lowKashida"/>
              <w:rPr>
                <w:rFonts w:ascii="Simplified Arabic" w:eastAsia="Calibri" w:hAnsi="Simplified Arabic" w:cs="Simplified Arabic"/>
                <w:b/>
                <w:bCs/>
                <w:rtl/>
                <w:lang w:bidi="ar-IQ"/>
              </w:rPr>
            </w:pPr>
          </w:p>
        </w:tc>
      </w:tr>
      <w:tr w:rsidR="00835DC8" w:rsidRPr="000E0451" w:rsidTr="000E0451">
        <w:trPr>
          <w:trHeight w:val="427"/>
          <w:jc w:val="center"/>
        </w:trPr>
        <w:tc>
          <w:tcPr>
            <w:tcW w:w="511"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711"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79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اتفق</w:t>
            </w:r>
          </w:p>
        </w:tc>
        <w:tc>
          <w:tcPr>
            <w:tcW w:w="83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190</w:t>
            </w:r>
          </w:p>
        </w:tc>
        <w:tc>
          <w:tcPr>
            <w:tcW w:w="95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54.4%</w:t>
            </w:r>
          </w:p>
        </w:tc>
        <w:tc>
          <w:tcPr>
            <w:tcW w:w="995"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030"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282" w:type="dxa"/>
            <w:vMerge/>
          </w:tcPr>
          <w:p w:rsidR="00835DC8" w:rsidRPr="000E0451" w:rsidRDefault="00835DC8" w:rsidP="004F72C9">
            <w:pPr>
              <w:jc w:val="lowKashida"/>
              <w:rPr>
                <w:rFonts w:ascii="Simplified Arabic" w:eastAsia="Calibri" w:hAnsi="Simplified Arabic" w:cs="Simplified Arabic"/>
                <w:b/>
                <w:bCs/>
                <w:rtl/>
                <w:lang w:bidi="ar-IQ"/>
              </w:rPr>
            </w:pPr>
          </w:p>
        </w:tc>
      </w:tr>
      <w:tr w:rsidR="00835DC8" w:rsidRPr="000E0451" w:rsidTr="000E0451">
        <w:trPr>
          <w:trHeight w:val="285"/>
          <w:jc w:val="center"/>
        </w:trPr>
        <w:tc>
          <w:tcPr>
            <w:tcW w:w="511" w:type="dxa"/>
            <w:vMerge w:val="restart"/>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3</w:t>
            </w:r>
          </w:p>
        </w:tc>
        <w:tc>
          <w:tcPr>
            <w:tcW w:w="1711" w:type="dxa"/>
            <w:vMerge w:val="restart"/>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ان ما تلقيته من حملات الشرطة المجتمعية ساعدني في معرفة حلول المشكلات التي تواجهني</w:t>
            </w:r>
          </w:p>
        </w:tc>
        <w:tc>
          <w:tcPr>
            <w:tcW w:w="79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لا اتفق</w:t>
            </w:r>
          </w:p>
        </w:tc>
        <w:tc>
          <w:tcPr>
            <w:tcW w:w="83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32</w:t>
            </w:r>
          </w:p>
        </w:tc>
        <w:tc>
          <w:tcPr>
            <w:tcW w:w="95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9.2%</w:t>
            </w:r>
          </w:p>
        </w:tc>
        <w:tc>
          <w:tcPr>
            <w:tcW w:w="995" w:type="dxa"/>
            <w:vMerge w:val="restart"/>
          </w:tcPr>
          <w:p w:rsidR="00835DC8" w:rsidRPr="000E0451" w:rsidRDefault="00835DC8" w:rsidP="004F72C9">
            <w:pPr>
              <w:jc w:val="lowKashida"/>
              <w:rPr>
                <w:rFonts w:ascii="Simplified Arabic" w:eastAsia="Calibri" w:hAnsi="Simplified Arabic" w:cs="Simplified Arabic"/>
                <w:b/>
                <w:bCs/>
                <w:rtl/>
                <w:lang w:bidi="ar-IQ"/>
              </w:rPr>
            </w:pPr>
          </w:p>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2.27</w:t>
            </w:r>
          </w:p>
        </w:tc>
        <w:tc>
          <w:tcPr>
            <w:tcW w:w="1030" w:type="dxa"/>
            <w:vMerge w:val="restart"/>
          </w:tcPr>
          <w:p w:rsidR="00835DC8" w:rsidRPr="000E0451" w:rsidRDefault="00835DC8" w:rsidP="004F72C9">
            <w:pPr>
              <w:jc w:val="lowKashida"/>
              <w:rPr>
                <w:rFonts w:ascii="Simplified Arabic" w:eastAsia="Calibri" w:hAnsi="Simplified Arabic" w:cs="Simplified Arabic"/>
                <w:b/>
                <w:bCs/>
                <w:rtl/>
                <w:lang w:bidi="ar-IQ"/>
              </w:rPr>
            </w:pPr>
          </w:p>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0.62</w:t>
            </w:r>
          </w:p>
        </w:tc>
        <w:tc>
          <w:tcPr>
            <w:tcW w:w="1282" w:type="dxa"/>
            <w:vMerge w:val="restart"/>
          </w:tcPr>
          <w:p w:rsidR="00835DC8" w:rsidRPr="000E0451" w:rsidRDefault="00835DC8" w:rsidP="004F72C9">
            <w:pPr>
              <w:jc w:val="lowKashida"/>
              <w:rPr>
                <w:rFonts w:ascii="Simplified Arabic" w:eastAsia="Calibri" w:hAnsi="Simplified Arabic" w:cs="Simplified Arabic"/>
                <w:b/>
                <w:bCs/>
                <w:rtl/>
                <w:lang w:bidi="ar-IQ"/>
              </w:rPr>
            </w:pPr>
          </w:p>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75.67</w:t>
            </w:r>
          </w:p>
        </w:tc>
      </w:tr>
      <w:tr w:rsidR="00835DC8" w:rsidRPr="000E0451" w:rsidTr="000E0451">
        <w:trPr>
          <w:trHeight w:val="285"/>
          <w:jc w:val="center"/>
        </w:trPr>
        <w:tc>
          <w:tcPr>
            <w:tcW w:w="511"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711"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79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محايد</w:t>
            </w:r>
          </w:p>
        </w:tc>
        <w:tc>
          <w:tcPr>
            <w:tcW w:w="83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191</w:t>
            </w:r>
          </w:p>
        </w:tc>
        <w:tc>
          <w:tcPr>
            <w:tcW w:w="95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54.7%</w:t>
            </w:r>
          </w:p>
        </w:tc>
        <w:tc>
          <w:tcPr>
            <w:tcW w:w="995"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030"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282" w:type="dxa"/>
            <w:vMerge/>
          </w:tcPr>
          <w:p w:rsidR="00835DC8" w:rsidRPr="000E0451" w:rsidRDefault="00835DC8" w:rsidP="004F72C9">
            <w:pPr>
              <w:jc w:val="lowKashida"/>
              <w:rPr>
                <w:rFonts w:ascii="Simplified Arabic" w:eastAsia="Calibri" w:hAnsi="Simplified Arabic" w:cs="Simplified Arabic"/>
                <w:b/>
                <w:bCs/>
                <w:rtl/>
                <w:lang w:bidi="ar-IQ"/>
              </w:rPr>
            </w:pPr>
          </w:p>
        </w:tc>
      </w:tr>
      <w:tr w:rsidR="00835DC8" w:rsidRPr="000E0451" w:rsidTr="000E0451">
        <w:trPr>
          <w:trHeight w:val="285"/>
          <w:jc w:val="center"/>
        </w:trPr>
        <w:tc>
          <w:tcPr>
            <w:tcW w:w="511"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711"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79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اتفق</w:t>
            </w:r>
          </w:p>
        </w:tc>
        <w:tc>
          <w:tcPr>
            <w:tcW w:w="83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126</w:t>
            </w:r>
          </w:p>
        </w:tc>
        <w:tc>
          <w:tcPr>
            <w:tcW w:w="95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36.1%</w:t>
            </w:r>
          </w:p>
        </w:tc>
        <w:tc>
          <w:tcPr>
            <w:tcW w:w="995"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030"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282" w:type="dxa"/>
            <w:vMerge/>
          </w:tcPr>
          <w:p w:rsidR="00835DC8" w:rsidRPr="000E0451" w:rsidRDefault="00835DC8" w:rsidP="004F72C9">
            <w:pPr>
              <w:jc w:val="lowKashida"/>
              <w:rPr>
                <w:rFonts w:ascii="Simplified Arabic" w:eastAsia="Calibri" w:hAnsi="Simplified Arabic" w:cs="Simplified Arabic"/>
                <w:b/>
                <w:bCs/>
                <w:rtl/>
                <w:lang w:bidi="ar-IQ"/>
              </w:rPr>
            </w:pPr>
          </w:p>
        </w:tc>
      </w:tr>
      <w:tr w:rsidR="00835DC8" w:rsidRPr="000E0451" w:rsidTr="000E0451">
        <w:trPr>
          <w:trHeight w:val="415"/>
          <w:jc w:val="center"/>
        </w:trPr>
        <w:tc>
          <w:tcPr>
            <w:tcW w:w="511" w:type="dxa"/>
            <w:vMerge w:val="restart"/>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4</w:t>
            </w:r>
          </w:p>
        </w:tc>
        <w:tc>
          <w:tcPr>
            <w:tcW w:w="1711" w:type="dxa"/>
            <w:vMerge w:val="restart"/>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أسهمت حملات الشرطة المجتمعية في تغيير قناعاتي بالاتجاه الصحيح حول بعض الموضوعات</w:t>
            </w:r>
          </w:p>
        </w:tc>
        <w:tc>
          <w:tcPr>
            <w:tcW w:w="79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لا اتفق</w:t>
            </w:r>
          </w:p>
        </w:tc>
        <w:tc>
          <w:tcPr>
            <w:tcW w:w="83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64</w:t>
            </w:r>
          </w:p>
        </w:tc>
        <w:tc>
          <w:tcPr>
            <w:tcW w:w="95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1803%</w:t>
            </w:r>
          </w:p>
        </w:tc>
        <w:tc>
          <w:tcPr>
            <w:tcW w:w="995" w:type="dxa"/>
            <w:vMerge w:val="restart"/>
          </w:tcPr>
          <w:p w:rsidR="00835DC8" w:rsidRPr="000E0451" w:rsidRDefault="00835DC8" w:rsidP="004F72C9">
            <w:pPr>
              <w:jc w:val="lowKashida"/>
              <w:rPr>
                <w:rFonts w:ascii="Simplified Arabic" w:eastAsia="Calibri" w:hAnsi="Simplified Arabic" w:cs="Simplified Arabic"/>
                <w:b/>
                <w:bCs/>
                <w:rtl/>
                <w:lang w:bidi="ar-IQ"/>
              </w:rPr>
            </w:pPr>
          </w:p>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2.45</w:t>
            </w:r>
          </w:p>
        </w:tc>
        <w:tc>
          <w:tcPr>
            <w:tcW w:w="1030" w:type="dxa"/>
            <w:vMerge w:val="restart"/>
          </w:tcPr>
          <w:p w:rsidR="00835DC8" w:rsidRPr="000E0451" w:rsidRDefault="00835DC8" w:rsidP="004F72C9">
            <w:pPr>
              <w:jc w:val="lowKashida"/>
              <w:rPr>
                <w:rFonts w:ascii="Simplified Arabic" w:eastAsia="Calibri" w:hAnsi="Simplified Arabic" w:cs="Simplified Arabic"/>
                <w:b/>
                <w:bCs/>
                <w:rtl/>
                <w:lang w:bidi="ar-IQ"/>
              </w:rPr>
            </w:pPr>
          </w:p>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0.79</w:t>
            </w:r>
          </w:p>
        </w:tc>
        <w:tc>
          <w:tcPr>
            <w:tcW w:w="1282" w:type="dxa"/>
            <w:vMerge w:val="restart"/>
          </w:tcPr>
          <w:p w:rsidR="00835DC8" w:rsidRPr="000E0451" w:rsidRDefault="00835DC8" w:rsidP="004F72C9">
            <w:pPr>
              <w:jc w:val="lowKashida"/>
              <w:rPr>
                <w:rFonts w:ascii="Simplified Arabic" w:eastAsia="Calibri" w:hAnsi="Simplified Arabic" w:cs="Simplified Arabic"/>
                <w:b/>
                <w:bCs/>
                <w:rtl/>
                <w:lang w:bidi="ar-IQ"/>
              </w:rPr>
            </w:pPr>
          </w:p>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81.67</w:t>
            </w:r>
          </w:p>
        </w:tc>
      </w:tr>
      <w:tr w:rsidR="00835DC8" w:rsidRPr="000E0451" w:rsidTr="000E0451">
        <w:trPr>
          <w:trHeight w:val="415"/>
          <w:jc w:val="center"/>
        </w:trPr>
        <w:tc>
          <w:tcPr>
            <w:tcW w:w="511"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711"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79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محايد</w:t>
            </w:r>
          </w:p>
        </w:tc>
        <w:tc>
          <w:tcPr>
            <w:tcW w:w="83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63</w:t>
            </w:r>
          </w:p>
        </w:tc>
        <w:tc>
          <w:tcPr>
            <w:tcW w:w="95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18.1%</w:t>
            </w:r>
          </w:p>
        </w:tc>
        <w:tc>
          <w:tcPr>
            <w:tcW w:w="995"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030"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282" w:type="dxa"/>
            <w:vMerge/>
          </w:tcPr>
          <w:p w:rsidR="00835DC8" w:rsidRPr="000E0451" w:rsidRDefault="00835DC8" w:rsidP="004F72C9">
            <w:pPr>
              <w:jc w:val="lowKashida"/>
              <w:rPr>
                <w:rFonts w:ascii="Simplified Arabic" w:eastAsia="Calibri" w:hAnsi="Simplified Arabic" w:cs="Simplified Arabic"/>
                <w:b/>
                <w:bCs/>
                <w:rtl/>
                <w:lang w:bidi="ar-IQ"/>
              </w:rPr>
            </w:pPr>
          </w:p>
        </w:tc>
      </w:tr>
      <w:tr w:rsidR="00835DC8" w:rsidRPr="000E0451" w:rsidTr="000E0451">
        <w:trPr>
          <w:trHeight w:val="415"/>
          <w:jc w:val="center"/>
        </w:trPr>
        <w:tc>
          <w:tcPr>
            <w:tcW w:w="511"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711"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79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اتفق</w:t>
            </w:r>
          </w:p>
        </w:tc>
        <w:tc>
          <w:tcPr>
            <w:tcW w:w="83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222</w:t>
            </w:r>
          </w:p>
        </w:tc>
        <w:tc>
          <w:tcPr>
            <w:tcW w:w="95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63.6%</w:t>
            </w:r>
          </w:p>
          <w:p w:rsidR="00835DC8" w:rsidRPr="000E0451" w:rsidRDefault="00835DC8" w:rsidP="004F72C9">
            <w:pPr>
              <w:jc w:val="lowKashida"/>
              <w:rPr>
                <w:rFonts w:ascii="Simplified Arabic" w:eastAsia="Calibri" w:hAnsi="Simplified Arabic" w:cs="Simplified Arabic"/>
                <w:b/>
                <w:bCs/>
                <w:rtl/>
                <w:lang w:bidi="ar-IQ"/>
              </w:rPr>
            </w:pPr>
          </w:p>
          <w:p w:rsidR="00835DC8" w:rsidRPr="000E0451" w:rsidRDefault="00835DC8" w:rsidP="004F72C9">
            <w:pPr>
              <w:jc w:val="lowKashida"/>
              <w:rPr>
                <w:rFonts w:ascii="Simplified Arabic" w:eastAsia="Calibri" w:hAnsi="Simplified Arabic" w:cs="Simplified Arabic"/>
                <w:rtl/>
                <w:lang w:bidi="ar-IQ"/>
              </w:rPr>
            </w:pPr>
          </w:p>
        </w:tc>
        <w:tc>
          <w:tcPr>
            <w:tcW w:w="995"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030"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282" w:type="dxa"/>
            <w:vMerge/>
          </w:tcPr>
          <w:p w:rsidR="00835DC8" w:rsidRPr="000E0451" w:rsidRDefault="00835DC8" w:rsidP="004F72C9">
            <w:pPr>
              <w:jc w:val="lowKashida"/>
              <w:rPr>
                <w:rFonts w:ascii="Simplified Arabic" w:eastAsia="Calibri" w:hAnsi="Simplified Arabic" w:cs="Simplified Arabic"/>
                <w:b/>
                <w:bCs/>
                <w:rtl/>
                <w:lang w:bidi="ar-IQ"/>
              </w:rPr>
            </w:pPr>
          </w:p>
        </w:tc>
      </w:tr>
      <w:tr w:rsidR="00835DC8" w:rsidRPr="000E0451" w:rsidTr="000E0451">
        <w:trPr>
          <w:trHeight w:val="558"/>
          <w:jc w:val="center"/>
        </w:trPr>
        <w:tc>
          <w:tcPr>
            <w:tcW w:w="511" w:type="dxa"/>
            <w:vMerge w:val="restart"/>
          </w:tcPr>
          <w:p w:rsidR="00835DC8" w:rsidRPr="000E0451" w:rsidRDefault="00835DC8" w:rsidP="004F72C9">
            <w:pPr>
              <w:jc w:val="lowKashida"/>
              <w:rPr>
                <w:rFonts w:ascii="Simplified Arabic" w:eastAsia="Calibri" w:hAnsi="Simplified Arabic" w:cs="Simplified Arabic"/>
                <w:b/>
                <w:bCs/>
                <w:rtl/>
                <w:lang w:bidi="ar-IQ"/>
              </w:rPr>
            </w:pPr>
          </w:p>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5</w:t>
            </w:r>
          </w:p>
        </w:tc>
        <w:tc>
          <w:tcPr>
            <w:tcW w:w="1711" w:type="dxa"/>
            <w:vMerge w:val="restart"/>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اثرت حملات الشرطة المجتمعية في زيادة ممارساتي للسلوكيات الإيجابية في المجتمع</w:t>
            </w:r>
          </w:p>
        </w:tc>
        <w:tc>
          <w:tcPr>
            <w:tcW w:w="79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لا اتفق</w:t>
            </w:r>
          </w:p>
        </w:tc>
        <w:tc>
          <w:tcPr>
            <w:tcW w:w="83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47</w:t>
            </w:r>
          </w:p>
        </w:tc>
        <w:tc>
          <w:tcPr>
            <w:tcW w:w="95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13.5%</w:t>
            </w:r>
          </w:p>
        </w:tc>
        <w:tc>
          <w:tcPr>
            <w:tcW w:w="995" w:type="dxa"/>
            <w:vMerge w:val="restart"/>
          </w:tcPr>
          <w:p w:rsidR="00835DC8" w:rsidRPr="000E0451" w:rsidRDefault="00835DC8" w:rsidP="004F72C9">
            <w:pPr>
              <w:jc w:val="lowKashida"/>
              <w:rPr>
                <w:rFonts w:ascii="Simplified Arabic" w:eastAsia="Calibri" w:hAnsi="Simplified Arabic" w:cs="Simplified Arabic"/>
                <w:b/>
                <w:bCs/>
                <w:rtl/>
                <w:lang w:bidi="ar-IQ"/>
              </w:rPr>
            </w:pPr>
          </w:p>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2.55</w:t>
            </w:r>
          </w:p>
        </w:tc>
        <w:tc>
          <w:tcPr>
            <w:tcW w:w="1030" w:type="dxa"/>
            <w:vMerge w:val="restart"/>
          </w:tcPr>
          <w:p w:rsidR="00835DC8" w:rsidRPr="000E0451" w:rsidRDefault="00835DC8" w:rsidP="004F72C9">
            <w:pPr>
              <w:jc w:val="lowKashida"/>
              <w:rPr>
                <w:rFonts w:ascii="Simplified Arabic" w:eastAsia="Calibri" w:hAnsi="Simplified Arabic" w:cs="Simplified Arabic"/>
                <w:b/>
                <w:bCs/>
                <w:rtl/>
                <w:lang w:bidi="ar-IQ"/>
              </w:rPr>
            </w:pPr>
          </w:p>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0.72</w:t>
            </w:r>
          </w:p>
        </w:tc>
        <w:tc>
          <w:tcPr>
            <w:tcW w:w="1282" w:type="dxa"/>
            <w:vMerge w:val="restart"/>
          </w:tcPr>
          <w:p w:rsidR="00835DC8" w:rsidRPr="000E0451" w:rsidRDefault="00835DC8" w:rsidP="004F72C9">
            <w:pPr>
              <w:jc w:val="lowKashida"/>
              <w:rPr>
                <w:rFonts w:ascii="Simplified Arabic" w:eastAsia="Calibri" w:hAnsi="Simplified Arabic" w:cs="Simplified Arabic"/>
                <w:b/>
                <w:bCs/>
                <w:rtl/>
                <w:lang w:bidi="ar-IQ"/>
              </w:rPr>
            </w:pPr>
          </w:p>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85</w:t>
            </w:r>
          </w:p>
        </w:tc>
      </w:tr>
      <w:tr w:rsidR="00835DC8" w:rsidRPr="000E0451" w:rsidTr="000E0451">
        <w:trPr>
          <w:trHeight w:val="428"/>
          <w:jc w:val="center"/>
        </w:trPr>
        <w:tc>
          <w:tcPr>
            <w:tcW w:w="511"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711"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79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محايد</w:t>
            </w:r>
          </w:p>
        </w:tc>
        <w:tc>
          <w:tcPr>
            <w:tcW w:w="83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63</w:t>
            </w:r>
          </w:p>
        </w:tc>
        <w:tc>
          <w:tcPr>
            <w:tcW w:w="95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18.1%</w:t>
            </w:r>
          </w:p>
        </w:tc>
        <w:tc>
          <w:tcPr>
            <w:tcW w:w="995"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030"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282" w:type="dxa"/>
            <w:vMerge/>
          </w:tcPr>
          <w:p w:rsidR="00835DC8" w:rsidRPr="000E0451" w:rsidRDefault="00835DC8" w:rsidP="004F72C9">
            <w:pPr>
              <w:jc w:val="lowKashida"/>
              <w:rPr>
                <w:rFonts w:ascii="Simplified Arabic" w:eastAsia="Calibri" w:hAnsi="Simplified Arabic" w:cs="Simplified Arabic"/>
                <w:b/>
                <w:bCs/>
                <w:rtl/>
                <w:lang w:bidi="ar-IQ"/>
              </w:rPr>
            </w:pPr>
          </w:p>
        </w:tc>
      </w:tr>
      <w:tr w:rsidR="00835DC8" w:rsidRPr="000E0451" w:rsidTr="000E0451">
        <w:trPr>
          <w:trHeight w:val="427"/>
          <w:jc w:val="center"/>
        </w:trPr>
        <w:tc>
          <w:tcPr>
            <w:tcW w:w="511"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711"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79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اتفق</w:t>
            </w:r>
          </w:p>
        </w:tc>
        <w:tc>
          <w:tcPr>
            <w:tcW w:w="83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239</w:t>
            </w:r>
          </w:p>
        </w:tc>
        <w:tc>
          <w:tcPr>
            <w:tcW w:w="95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68.5%</w:t>
            </w:r>
          </w:p>
        </w:tc>
        <w:tc>
          <w:tcPr>
            <w:tcW w:w="995"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030"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282" w:type="dxa"/>
            <w:vMerge/>
          </w:tcPr>
          <w:p w:rsidR="00835DC8" w:rsidRPr="000E0451" w:rsidRDefault="00835DC8" w:rsidP="004F72C9">
            <w:pPr>
              <w:jc w:val="lowKashida"/>
              <w:rPr>
                <w:rFonts w:ascii="Simplified Arabic" w:eastAsia="Calibri" w:hAnsi="Simplified Arabic" w:cs="Simplified Arabic"/>
                <w:b/>
                <w:bCs/>
                <w:rtl/>
                <w:lang w:bidi="ar-IQ"/>
              </w:rPr>
            </w:pPr>
          </w:p>
        </w:tc>
      </w:tr>
      <w:tr w:rsidR="00835DC8" w:rsidRPr="000E0451" w:rsidTr="000E0451">
        <w:trPr>
          <w:trHeight w:val="511"/>
          <w:jc w:val="center"/>
        </w:trPr>
        <w:tc>
          <w:tcPr>
            <w:tcW w:w="511" w:type="dxa"/>
            <w:vMerge w:val="restart"/>
          </w:tcPr>
          <w:p w:rsidR="00835DC8" w:rsidRPr="000E0451" w:rsidRDefault="00835DC8" w:rsidP="004F72C9">
            <w:pPr>
              <w:jc w:val="lowKashida"/>
              <w:rPr>
                <w:rFonts w:ascii="Simplified Arabic" w:eastAsia="Calibri" w:hAnsi="Simplified Arabic" w:cs="Simplified Arabic"/>
                <w:b/>
                <w:bCs/>
                <w:rtl/>
                <w:lang w:bidi="ar-IQ"/>
              </w:rPr>
            </w:pPr>
          </w:p>
          <w:p w:rsidR="00835DC8" w:rsidRPr="000E0451" w:rsidRDefault="00835DC8" w:rsidP="004F72C9">
            <w:pPr>
              <w:jc w:val="lowKashida"/>
              <w:rPr>
                <w:rFonts w:ascii="Simplified Arabic" w:eastAsia="Calibri" w:hAnsi="Simplified Arabic" w:cs="Simplified Arabic"/>
                <w:b/>
                <w:bCs/>
                <w:rtl/>
                <w:lang w:bidi="ar-IQ"/>
              </w:rPr>
            </w:pPr>
          </w:p>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6</w:t>
            </w:r>
          </w:p>
        </w:tc>
        <w:tc>
          <w:tcPr>
            <w:tcW w:w="1711" w:type="dxa"/>
            <w:vMerge w:val="restart"/>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أشارك المعلومات التي اتلقاها من الحملات التي تعدها الشرطة المجتمعية مع أصدقائي</w:t>
            </w:r>
          </w:p>
        </w:tc>
        <w:tc>
          <w:tcPr>
            <w:tcW w:w="79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لا اتفق</w:t>
            </w:r>
          </w:p>
        </w:tc>
        <w:tc>
          <w:tcPr>
            <w:tcW w:w="83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236</w:t>
            </w:r>
          </w:p>
        </w:tc>
        <w:tc>
          <w:tcPr>
            <w:tcW w:w="95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67.6%</w:t>
            </w:r>
          </w:p>
        </w:tc>
        <w:tc>
          <w:tcPr>
            <w:tcW w:w="995" w:type="dxa"/>
            <w:vMerge w:val="restart"/>
          </w:tcPr>
          <w:p w:rsidR="00835DC8" w:rsidRPr="000E0451" w:rsidRDefault="00835DC8" w:rsidP="004F72C9">
            <w:pPr>
              <w:jc w:val="lowKashida"/>
              <w:rPr>
                <w:rFonts w:ascii="Simplified Arabic" w:eastAsia="Calibri" w:hAnsi="Simplified Arabic" w:cs="Simplified Arabic"/>
                <w:b/>
                <w:bCs/>
                <w:rtl/>
                <w:lang w:bidi="ar-IQ"/>
              </w:rPr>
            </w:pPr>
          </w:p>
          <w:p w:rsidR="00835DC8" w:rsidRPr="000E0451" w:rsidRDefault="00835DC8" w:rsidP="004F72C9">
            <w:pPr>
              <w:jc w:val="lowKashida"/>
              <w:rPr>
                <w:rFonts w:ascii="Simplified Arabic" w:eastAsia="Calibri" w:hAnsi="Simplified Arabic" w:cs="Simplified Arabic"/>
                <w:b/>
                <w:bCs/>
                <w:rtl/>
                <w:lang w:bidi="ar-IQ"/>
              </w:rPr>
            </w:pPr>
          </w:p>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1.51</w:t>
            </w:r>
          </w:p>
        </w:tc>
        <w:tc>
          <w:tcPr>
            <w:tcW w:w="1030" w:type="dxa"/>
            <w:vMerge w:val="restart"/>
          </w:tcPr>
          <w:p w:rsidR="00835DC8" w:rsidRPr="000E0451" w:rsidRDefault="00835DC8" w:rsidP="004F72C9">
            <w:pPr>
              <w:jc w:val="lowKashida"/>
              <w:rPr>
                <w:rFonts w:ascii="Simplified Arabic" w:eastAsia="Calibri" w:hAnsi="Simplified Arabic" w:cs="Simplified Arabic"/>
                <w:b/>
                <w:bCs/>
                <w:rtl/>
                <w:lang w:bidi="ar-IQ"/>
              </w:rPr>
            </w:pPr>
          </w:p>
          <w:p w:rsidR="00835DC8" w:rsidRPr="000E0451" w:rsidRDefault="00835DC8" w:rsidP="004F72C9">
            <w:pPr>
              <w:jc w:val="lowKashida"/>
              <w:rPr>
                <w:rFonts w:ascii="Simplified Arabic" w:eastAsia="Calibri" w:hAnsi="Simplified Arabic" w:cs="Simplified Arabic"/>
                <w:b/>
                <w:bCs/>
                <w:rtl/>
                <w:lang w:bidi="ar-IQ"/>
              </w:rPr>
            </w:pPr>
          </w:p>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0.79</w:t>
            </w:r>
          </w:p>
        </w:tc>
        <w:tc>
          <w:tcPr>
            <w:tcW w:w="1282" w:type="dxa"/>
            <w:vMerge w:val="restart"/>
          </w:tcPr>
          <w:p w:rsidR="00835DC8" w:rsidRPr="000E0451" w:rsidRDefault="00835DC8" w:rsidP="004F72C9">
            <w:pPr>
              <w:jc w:val="lowKashida"/>
              <w:rPr>
                <w:rFonts w:ascii="Simplified Arabic" w:eastAsia="Calibri" w:hAnsi="Simplified Arabic" w:cs="Simplified Arabic"/>
                <w:b/>
                <w:bCs/>
                <w:rtl/>
                <w:lang w:bidi="ar-IQ"/>
              </w:rPr>
            </w:pPr>
          </w:p>
          <w:p w:rsidR="00835DC8" w:rsidRPr="000E0451" w:rsidRDefault="00835DC8" w:rsidP="004F72C9">
            <w:pPr>
              <w:jc w:val="lowKashida"/>
              <w:rPr>
                <w:rFonts w:ascii="Simplified Arabic" w:eastAsia="Calibri" w:hAnsi="Simplified Arabic" w:cs="Simplified Arabic"/>
                <w:b/>
                <w:bCs/>
                <w:rtl/>
                <w:lang w:bidi="ar-IQ"/>
              </w:rPr>
            </w:pPr>
          </w:p>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50.33</w:t>
            </w:r>
          </w:p>
        </w:tc>
      </w:tr>
      <w:tr w:rsidR="00835DC8" w:rsidRPr="000E0451" w:rsidTr="000E0451">
        <w:trPr>
          <w:trHeight w:val="428"/>
          <w:jc w:val="center"/>
        </w:trPr>
        <w:tc>
          <w:tcPr>
            <w:tcW w:w="511"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711"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79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محايد</w:t>
            </w:r>
          </w:p>
        </w:tc>
        <w:tc>
          <w:tcPr>
            <w:tcW w:w="83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49</w:t>
            </w:r>
          </w:p>
        </w:tc>
        <w:tc>
          <w:tcPr>
            <w:tcW w:w="95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14%</w:t>
            </w:r>
          </w:p>
        </w:tc>
        <w:tc>
          <w:tcPr>
            <w:tcW w:w="995"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030"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282" w:type="dxa"/>
            <w:vMerge/>
          </w:tcPr>
          <w:p w:rsidR="00835DC8" w:rsidRPr="000E0451" w:rsidRDefault="00835DC8" w:rsidP="004F72C9">
            <w:pPr>
              <w:jc w:val="lowKashida"/>
              <w:rPr>
                <w:rFonts w:ascii="Simplified Arabic" w:eastAsia="Calibri" w:hAnsi="Simplified Arabic" w:cs="Simplified Arabic"/>
                <w:b/>
                <w:bCs/>
                <w:rtl/>
                <w:lang w:bidi="ar-IQ"/>
              </w:rPr>
            </w:pPr>
          </w:p>
        </w:tc>
      </w:tr>
      <w:tr w:rsidR="00835DC8" w:rsidRPr="000E0451" w:rsidTr="000E0451">
        <w:trPr>
          <w:trHeight w:val="427"/>
          <w:jc w:val="center"/>
        </w:trPr>
        <w:tc>
          <w:tcPr>
            <w:tcW w:w="511"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711"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79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اتفق</w:t>
            </w:r>
          </w:p>
        </w:tc>
        <w:tc>
          <w:tcPr>
            <w:tcW w:w="83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64</w:t>
            </w:r>
          </w:p>
        </w:tc>
        <w:tc>
          <w:tcPr>
            <w:tcW w:w="95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18.3%</w:t>
            </w:r>
          </w:p>
        </w:tc>
        <w:tc>
          <w:tcPr>
            <w:tcW w:w="995"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030"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282" w:type="dxa"/>
            <w:vMerge/>
          </w:tcPr>
          <w:p w:rsidR="00835DC8" w:rsidRPr="000E0451" w:rsidRDefault="00835DC8" w:rsidP="004F72C9">
            <w:pPr>
              <w:jc w:val="lowKashida"/>
              <w:rPr>
                <w:rFonts w:ascii="Simplified Arabic" w:eastAsia="Calibri" w:hAnsi="Simplified Arabic" w:cs="Simplified Arabic"/>
                <w:b/>
                <w:bCs/>
                <w:rtl/>
                <w:lang w:bidi="ar-IQ"/>
              </w:rPr>
            </w:pPr>
          </w:p>
        </w:tc>
      </w:tr>
      <w:tr w:rsidR="00835DC8" w:rsidRPr="000E0451" w:rsidTr="000E0451">
        <w:trPr>
          <w:trHeight w:val="576"/>
          <w:jc w:val="center"/>
        </w:trPr>
        <w:tc>
          <w:tcPr>
            <w:tcW w:w="511" w:type="dxa"/>
            <w:vMerge w:val="restart"/>
          </w:tcPr>
          <w:p w:rsidR="00835DC8" w:rsidRPr="000E0451" w:rsidRDefault="00835DC8" w:rsidP="004F72C9">
            <w:pPr>
              <w:jc w:val="lowKashida"/>
              <w:rPr>
                <w:rFonts w:ascii="Simplified Arabic" w:eastAsia="Calibri" w:hAnsi="Simplified Arabic" w:cs="Simplified Arabic"/>
                <w:b/>
                <w:bCs/>
                <w:rtl/>
                <w:lang w:bidi="ar-IQ"/>
              </w:rPr>
            </w:pPr>
          </w:p>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7</w:t>
            </w:r>
          </w:p>
        </w:tc>
        <w:tc>
          <w:tcPr>
            <w:tcW w:w="1711" w:type="dxa"/>
            <w:vMerge w:val="restart"/>
          </w:tcPr>
          <w:p w:rsidR="00835DC8" w:rsidRPr="000E0451" w:rsidRDefault="00835DC8" w:rsidP="000E0451">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تساعدني المعلومات التي اتلقاها من حملات الشرطة المجتمعية في الحفاظ على اسرتي من التفكك</w:t>
            </w:r>
          </w:p>
        </w:tc>
        <w:tc>
          <w:tcPr>
            <w:tcW w:w="79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لا اتفق</w:t>
            </w:r>
          </w:p>
        </w:tc>
        <w:tc>
          <w:tcPr>
            <w:tcW w:w="83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32</w:t>
            </w:r>
          </w:p>
        </w:tc>
        <w:tc>
          <w:tcPr>
            <w:tcW w:w="95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9.2%</w:t>
            </w:r>
          </w:p>
        </w:tc>
        <w:tc>
          <w:tcPr>
            <w:tcW w:w="995" w:type="dxa"/>
            <w:vMerge w:val="restart"/>
          </w:tcPr>
          <w:p w:rsidR="00835DC8" w:rsidRPr="000E0451" w:rsidRDefault="00835DC8" w:rsidP="004F72C9">
            <w:pPr>
              <w:jc w:val="lowKashida"/>
              <w:rPr>
                <w:rFonts w:ascii="Simplified Arabic" w:eastAsia="Calibri" w:hAnsi="Simplified Arabic" w:cs="Simplified Arabic"/>
                <w:b/>
                <w:bCs/>
                <w:rtl/>
                <w:lang w:bidi="ar-IQ"/>
              </w:rPr>
            </w:pPr>
          </w:p>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2.46</w:t>
            </w:r>
          </w:p>
        </w:tc>
        <w:tc>
          <w:tcPr>
            <w:tcW w:w="1030" w:type="dxa"/>
            <w:vMerge w:val="restart"/>
          </w:tcPr>
          <w:p w:rsidR="00835DC8" w:rsidRPr="000E0451" w:rsidRDefault="00835DC8" w:rsidP="004F72C9">
            <w:pPr>
              <w:jc w:val="lowKashida"/>
              <w:rPr>
                <w:rFonts w:ascii="Simplified Arabic" w:eastAsia="Calibri" w:hAnsi="Simplified Arabic" w:cs="Simplified Arabic"/>
                <w:b/>
                <w:bCs/>
                <w:rtl/>
                <w:lang w:bidi="ar-IQ"/>
              </w:rPr>
            </w:pPr>
          </w:p>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0.66</w:t>
            </w:r>
          </w:p>
        </w:tc>
        <w:tc>
          <w:tcPr>
            <w:tcW w:w="1282" w:type="dxa"/>
            <w:vMerge w:val="restart"/>
          </w:tcPr>
          <w:p w:rsidR="00835DC8" w:rsidRPr="000E0451" w:rsidRDefault="00835DC8" w:rsidP="004F72C9">
            <w:pPr>
              <w:jc w:val="lowKashida"/>
              <w:rPr>
                <w:rFonts w:ascii="Simplified Arabic" w:eastAsia="Calibri" w:hAnsi="Simplified Arabic" w:cs="Simplified Arabic"/>
                <w:b/>
                <w:bCs/>
                <w:rtl/>
                <w:lang w:bidi="ar-IQ"/>
              </w:rPr>
            </w:pPr>
          </w:p>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82</w:t>
            </w:r>
          </w:p>
          <w:p w:rsidR="00835DC8" w:rsidRPr="000E0451" w:rsidRDefault="00835DC8" w:rsidP="004F72C9">
            <w:pPr>
              <w:jc w:val="lowKashida"/>
              <w:rPr>
                <w:rFonts w:ascii="Simplified Arabic" w:eastAsia="Calibri" w:hAnsi="Simplified Arabic" w:cs="Simplified Arabic"/>
                <w:b/>
                <w:bCs/>
                <w:rtl/>
                <w:lang w:bidi="ar-IQ"/>
              </w:rPr>
            </w:pPr>
          </w:p>
        </w:tc>
      </w:tr>
      <w:tr w:rsidR="00835DC8" w:rsidRPr="000E0451" w:rsidTr="000E0451">
        <w:trPr>
          <w:trHeight w:val="428"/>
          <w:jc w:val="center"/>
        </w:trPr>
        <w:tc>
          <w:tcPr>
            <w:tcW w:w="511"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711"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79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محايد</w:t>
            </w:r>
          </w:p>
        </w:tc>
        <w:tc>
          <w:tcPr>
            <w:tcW w:w="83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126</w:t>
            </w:r>
          </w:p>
        </w:tc>
        <w:tc>
          <w:tcPr>
            <w:tcW w:w="95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36.1%</w:t>
            </w:r>
          </w:p>
        </w:tc>
        <w:tc>
          <w:tcPr>
            <w:tcW w:w="995"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030"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282" w:type="dxa"/>
            <w:vMerge/>
          </w:tcPr>
          <w:p w:rsidR="00835DC8" w:rsidRPr="000E0451" w:rsidRDefault="00835DC8" w:rsidP="004F72C9">
            <w:pPr>
              <w:jc w:val="lowKashida"/>
              <w:rPr>
                <w:rFonts w:ascii="Simplified Arabic" w:eastAsia="Calibri" w:hAnsi="Simplified Arabic" w:cs="Simplified Arabic"/>
                <w:b/>
                <w:bCs/>
                <w:rtl/>
                <w:lang w:bidi="ar-IQ"/>
              </w:rPr>
            </w:pPr>
          </w:p>
        </w:tc>
      </w:tr>
      <w:tr w:rsidR="00835DC8" w:rsidRPr="000E0451" w:rsidTr="000E0451">
        <w:trPr>
          <w:trHeight w:val="1723"/>
          <w:jc w:val="center"/>
        </w:trPr>
        <w:tc>
          <w:tcPr>
            <w:tcW w:w="511"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711"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79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اتفق</w:t>
            </w:r>
          </w:p>
        </w:tc>
        <w:tc>
          <w:tcPr>
            <w:tcW w:w="83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191</w:t>
            </w:r>
          </w:p>
        </w:tc>
        <w:tc>
          <w:tcPr>
            <w:tcW w:w="95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54.7%</w:t>
            </w:r>
          </w:p>
        </w:tc>
        <w:tc>
          <w:tcPr>
            <w:tcW w:w="995"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030"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282" w:type="dxa"/>
            <w:vMerge/>
          </w:tcPr>
          <w:p w:rsidR="00835DC8" w:rsidRPr="000E0451" w:rsidRDefault="00835DC8" w:rsidP="004F72C9">
            <w:pPr>
              <w:jc w:val="lowKashida"/>
              <w:rPr>
                <w:rFonts w:ascii="Simplified Arabic" w:eastAsia="Calibri" w:hAnsi="Simplified Arabic" w:cs="Simplified Arabic"/>
                <w:b/>
                <w:bCs/>
                <w:rtl/>
                <w:lang w:bidi="ar-IQ"/>
              </w:rPr>
            </w:pPr>
          </w:p>
        </w:tc>
      </w:tr>
      <w:tr w:rsidR="00835DC8" w:rsidRPr="000E0451" w:rsidTr="000E0451">
        <w:trPr>
          <w:trHeight w:val="568"/>
          <w:jc w:val="center"/>
        </w:trPr>
        <w:tc>
          <w:tcPr>
            <w:tcW w:w="511" w:type="dxa"/>
            <w:vMerge w:val="restart"/>
          </w:tcPr>
          <w:p w:rsidR="00835DC8" w:rsidRPr="000E0451" w:rsidRDefault="00835DC8" w:rsidP="004F72C9">
            <w:pPr>
              <w:jc w:val="lowKashida"/>
              <w:rPr>
                <w:rFonts w:ascii="Simplified Arabic" w:eastAsia="Calibri" w:hAnsi="Simplified Arabic" w:cs="Simplified Arabic"/>
                <w:b/>
                <w:bCs/>
                <w:rtl/>
                <w:lang w:bidi="ar-IQ"/>
              </w:rPr>
            </w:pPr>
          </w:p>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8</w:t>
            </w:r>
          </w:p>
        </w:tc>
        <w:tc>
          <w:tcPr>
            <w:tcW w:w="1711" w:type="dxa"/>
            <w:vMerge w:val="restart"/>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لم تؤثر حملات الشرطة المجتمعية في الحد من سلوكيات العنف ضد المرأة في المجتمع</w:t>
            </w:r>
          </w:p>
        </w:tc>
        <w:tc>
          <w:tcPr>
            <w:tcW w:w="79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لا اتفق</w:t>
            </w:r>
          </w:p>
        </w:tc>
        <w:tc>
          <w:tcPr>
            <w:tcW w:w="83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135</w:t>
            </w:r>
          </w:p>
        </w:tc>
        <w:tc>
          <w:tcPr>
            <w:tcW w:w="95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38.7%</w:t>
            </w:r>
          </w:p>
        </w:tc>
        <w:tc>
          <w:tcPr>
            <w:tcW w:w="995" w:type="dxa"/>
            <w:vMerge w:val="restart"/>
          </w:tcPr>
          <w:p w:rsidR="00835DC8" w:rsidRPr="000E0451" w:rsidRDefault="00835DC8" w:rsidP="004F72C9">
            <w:pPr>
              <w:jc w:val="lowKashida"/>
              <w:rPr>
                <w:rFonts w:ascii="Simplified Arabic" w:eastAsia="Calibri" w:hAnsi="Simplified Arabic" w:cs="Simplified Arabic"/>
                <w:b/>
                <w:bCs/>
                <w:rtl/>
                <w:lang w:bidi="ar-IQ"/>
              </w:rPr>
            </w:pPr>
          </w:p>
          <w:p w:rsidR="00835DC8" w:rsidRPr="000E0451" w:rsidRDefault="00835DC8" w:rsidP="004F72C9">
            <w:pPr>
              <w:jc w:val="lowKashida"/>
              <w:rPr>
                <w:rFonts w:ascii="Simplified Arabic" w:eastAsia="Calibri" w:hAnsi="Simplified Arabic" w:cs="Simplified Arabic"/>
                <w:b/>
                <w:bCs/>
                <w:rtl/>
                <w:lang w:bidi="ar-IQ"/>
              </w:rPr>
            </w:pPr>
          </w:p>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2.09</w:t>
            </w:r>
          </w:p>
        </w:tc>
        <w:tc>
          <w:tcPr>
            <w:tcW w:w="1030" w:type="dxa"/>
            <w:vMerge w:val="restart"/>
          </w:tcPr>
          <w:p w:rsidR="00835DC8" w:rsidRPr="000E0451" w:rsidRDefault="00835DC8" w:rsidP="004F72C9">
            <w:pPr>
              <w:jc w:val="lowKashida"/>
              <w:rPr>
                <w:rFonts w:ascii="Simplified Arabic" w:eastAsia="Calibri" w:hAnsi="Simplified Arabic" w:cs="Simplified Arabic"/>
                <w:b/>
                <w:bCs/>
                <w:rtl/>
                <w:lang w:bidi="ar-IQ"/>
              </w:rPr>
            </w:pPr>
          </w:p>
          <w:p w:rsidR="00835DC8" w:rsidRPr="000E0451" w:rsidRDefault="00835DC8" w:rsidP="004F72C9">
            <w:pPr>
              <w:jc w:val="lowKashida"/>
              <w:rPr>
                <w:rFonts w:ascii="Simplified Arabic" w:eastAsia="Calibri" w:hAnsi="Simplified Arabic" w:cs="Simplified Arabic"/>
                <w:b/>
                <w:bCs/>
                <w:rtl/>
                <w:lang w:bidi="ar-IQ"/>
              </w:rPr>
            </w:pPr>
          </w:p>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0.93</w:t>
            </w:r>
          </w:p>
        </w:tc>
        <w:tc>
          <w:tcPr>
            <w:tcW w:w="1282" w:type="dxa"/>
            <w:vMerge w:val="restart"/>
          </w:tcPr>
          <w:p w:rsidR="00835DC8" w:rsidRPr="000E0451" w:rsidRDefault="00835DC8" w:rsidP="004F72C9">
            <w:pPr>
              <w:jc w:val="lowKashida"/>
              <w:rPr>
                <w:rFonts w:ascii="Simplified Arabic" w:eastAsia="Calibri" w:hAnsi="Simplified Arabic" w:cs="Simplified Arabic"/>
                <w:b/>
                <w:bCs/>
                <w:rtl/>
                <w:lang w:bidi="ar-IQ"/>
              </w:rPr>
            </w:pPr>
          </w:p>
          <w:p w:rsidR="00835DC8" w:rsidRPr="000E0451" w:rsidRDefault="00835DC8" w:rsidP="004F72C9">
            <w:pPr>
              <w:jc w:val="lowKashida"/>
              <w:rPr>
                <w:rFonts w:ascii="Simplified Arabic" w:eastAsia="Calibri" w:hAnsi="Simplified Arabic" w:cs="Simplified Arabic"/>
                <w:b/>
                <w:bCs/>
                <w:rtl/>
                <w:lang w:bidi="ar-IQ"/>
              </w:rPr>
            </w:pPr>
          </w:p>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69.67</w:t>
            </w:r>
          </w:p>
        </w:tc>
      </w:tr>
      <w:tr w:rsidR="00835DC8" w:rsidRPr="000E0451" w:rsidTr="000E0451">
        <w:trPr>
          <w:trHeight w:val="428"/>
          <w:jc w:val="center"/>
        </w:trPr>
        <w:tc>
          <w:tcPr>
            <w:tcW w:w="511"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711"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79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محايد</w:t>
            </w:r>
          </w:p>
        </w:tc>
        <w:tc>
          <w:tcPr>
            <w:tcW w:w="83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48</w:t>
            </w:r>
          </w:p>
        </w:tc>
        <w:tc>
          <w:tcPr>
            <w:tcW w:w="95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13.8%</w:t>
            </w:r>
          </w:p>
        </w:tc>
        <w:tc>
          <w:tcPr>
            <w:tcW w:w="995"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030"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282" w:type="dxa"/>
            <w:vMerge/>
          </w:tcPr>
          <w:p w:rsidR="00835DC8" w:rsidRPr="000E0451" w:rsidRDefault="00835DC8" w:rsidP="004F72C9">
            <w:pPr>
              <w:jc w:val="lowKashida"/>
              <w:rPr>
                <w:rFonts w:ascii="Simplified Arabic" w:eastAsia="Calibri" w:hAnsi="Simplified Arabic" w:cs="Simplified Arabic"/>
                <w:b/>
                <w:bCs/>
                <w:rtl/>
                <w:lang w:bidi="ar-IQ"/>
              </w:rPr>
            </w:pPr>
          </w:p>
        </w:tc>
      </w:tr>
      <w:tr w:rsidR="00835DC8" w:rsidRPr="000E0451" w:rsidTr="000E0451">
        <w:trPr>
          <w:trHeight w:val="427"/>
          <w:jc w:val="center"/>
        </w:trPr>
        <w:tc>
          <w:tcPr>
            <w:tcW w:w="511"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711"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79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اتفق</w:t>
            </w:r>
          </w:p>
        </w:tc>
        <w:tc>
          <w:tcPr>
            <w:tcW w:w="83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166</w:t>
            </w:r>
          </w:p>
        </w:tc>
        <w:tc>
          <w:tcPr>
            <w:tcW w:w="95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47.6%</w:t>
            </w:r>
          </w:p>
        </w:tc>
        <w:tc>
          <w:tcPr>
            <w:tcW w:w="995"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030"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282" w:type="dxa"/>
            <w:vMerge/>
          </w:tcPr>
          <w:p w:rsidR="00835DC8" w:rsidRPr="000E0451" w:rsidRDefault="00835DC8" w:rsidP="004F72C9">
            <w:pPr>
              <w:jc w:val="lowKashida"/>
              <w:rPr>
                <w:rFonts w:ascii="Simplified Arabic" w:eastAsia="Calibri" w:hAnsi="Simplified Arabic" w:cs="Simplified Arabic"/>
                <w:b/>
                <w:bCs/>
                <w:rtl/>
                <w:lang w:bidi="ar-IQ"/>
              </w:rPr>
            </w:pPr>
          </w:p>
        </w:tc>
      </w:tr>
      <w:tr w:rsidR="00835DC8" w:rsidRPr="000E0451" w:rsidTr="000E0451">
        <w:trPr>
          <w:trHeight w:val="546"/>
          <w:jc w:val="center"/>
        </w:trPr>
        <w:tc>
          <w:tcPr>
            <w:tcW w:w="511" w:type="dxa"/>
            <w:vMerge w:val="restart"/>
          </w:tcPr>
          <w:p w:rsidR="00835DC8" w:rsidRPr="000E0451" w:rsidRDefault="00835DC8" w:rsidP="004F72C9">
            <w:pPr>
              <w:jc w:val="lowKashida"/>
              <w:rPr>
                <w:rFonts w:ascii="Simplified Arabic" w:eastAsia="Calibri" w:hAnsi="Simplified Arabic" w:cs="Simplified Arabic"/>
                <w:b/>
                <w:bCs/>
                <w:rtl/>
                <w:lang w:bidi="ar-IQ"/>
              </w:rPr>
            </w:pPr>
          </w:p>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9</w:t>
            </w:r>
          </w:p>
        </w:tc>
        <w:tc>
          <w:tcPr>
            <w:tcW w:w="1711" w:type="dxa"/>
            <w:vMerge w:val="restart"/>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قمت بتطبيق المعلومات التي تلقيتها من حملات الشرطة المجتمعية في حياتي اليومية</w:t>
            </w:r>
          </w:p>
        </w:tc>
        <w:tc>
          <w:tcPr>
            <w:tcW w:w="79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لا اتفق</w:t>
            </w:r>
          </w:p>
        </w:tc>
        <w:tc>
          <w:tcPr>
            <w:tcW w:w="83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63</w:t>
            </w:r>
          </w:p>
        </w:tc>
        <w:tc>
          <w:tcPr>
            <w:tcW w:w="95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18.1%</w:t>
            </w:r>
          </w:p>
        </w:tc>
        <w:tc>
          <w:tcPr>
            <w:tcW w:w="995" w:type="dxa"/>
            <w:vMerge w:val="restart"/>
          </w:tcPr>
          <w:p w:rsidR="00835DC8" w:rsidRPr="000E0451" w:rsidRDefault="00835DC8" w:rsidP="004F72C9">
            <w:pPr>
              <w:jc w:val="lowKashida"/>
              <w:rPr>
                <w:rFonts w:ascii="Simplified Arabic" w:eastAsia="Calibri" w:hAnsi="Simplified Arabic" w:cs="Simplified Arabic"/>
                <w:b/>
                <w:bCs/>
                <w:rtl/>
                <w:lang w:bidi="ar-IQ"/>
              </w:rPr>
            </w:pPr>
          </w:p>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2.28</w:t>
            </w:r>
          </w:p>
        </w:tc>
        <w:tc>
          <w:tcPr>
            <w:tcW w:w="1030" w:type="dxa"/>
            <w:vMerge w:val="restart"/>
          </w:tcPr>
          <w:p w:rsidR="00835DC8" w:rsidRPr="000E0451" w:rsidRDefault="00835DC8" w:rsidP="004F72C9">
            <w:pPr>
              <w:jc w:val="lowKashida"/>
              <w:rPr>
                <w:rFonts w:ascii="Simplified Arabic" w:eastAsia="Calibri" w:hAnsi="Simplified Arabic" w:cs="Simplified Arabic"/>
                <w:b/>
                <w:bCs/>
                <w:rtl/>
                <w:lang w:bidi="ar-IQ"/>
              </w:rPr>
            </w:pPr>
          </w:p>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0.75</w:t>
            </w:r>
          </w:p>
        </w:tc>
        <w:tc>
          <w:tcPr>
            <w:tcW w:w="1282" w:type="dxa"/>
            <w:vMerge w:val="restart"/>
          </w:tcPr>
          <w:p w:rsidR="00835DC8" w:rsidRPr="000E0451" w:rsidRDefault="00835DC8" w:rsidP="004F72C9">
            <w:pPr>
              <w:jc w:val="lowKashida"/>
              <w:rPr>
                <w:rFonts w:ascii="Simplified Arabic" w:eastAsia="Calibri" w:hAnsi="Simplified Arabic" w:cs="Simplified Arabic"/>
                <w:b/>
                <w:bCs/>
                <w:rtl/>
                <w:lang w:bidi="ar-IQ"/>
              </w:rPr>
            </w:pPr>
          </w:p>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 xml:space="preserve">76 </w:t>
            </w:r>
          </w:p>
        </w:tc>
      </w:tr>
      <w:tr w:rsidR="00835DC8" w:rsidRPr="000E0451" w:rsidTr="000E0451">
        <w:trPr>
          <w:trHeight w:val="428"/>
          <w:jc w:val="center"/>
        </w:trPr>
        <w:tc>
          <w:tcPr>
            <w:tcW w:w="511"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711"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79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محايد</w:t>
            </w:r>
          </w:p>
        </w:tc>
        <w:tc>
          <w:tcPr>
            <w:tcW w:w="83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127</w:t>
            </w:r>
          </w:p>
        </w:tc>
        <w:tc>
          <w:tcPr>
            <w:tcW w:w="95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36.4%</w:t>
            </w:r>
          </w:p>
        </w:tc>
        <w:tc>
          <w:tcPr>
            <w:tcW w:w="995"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030"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282" w:type="dxa"/>
            <w:vMerge/>
          </w:tcPr>
          <w:p w:rsidR="00835DC8" w:rsidRPr="000E0451" w:rsidRDefault="00835DC8" w:rsidP="004F72C9">
            <w:pPr>
              <w:jc w:val="lowKashida"/>
              <w:rPr>
                <w:rFonts w:ascii="Simplified Arabic" w:eastAsia="Calibri" w:hAnsi="Simplified Arabic" w:cs="Simplified Arabic"/>
                <w:b/>
                <w:bCs/>
                <w:rtl/>
                <w:lang w:bidi="ar-IQ"/>
              </w:rPr>
            </w:pPr>
          </w:p>
        </w:tc>
      </w:tr>
      <w:tr w:rsidR="00835DC8" w:rsidRPr="000E0451" w:rsidTr="000E0451">
        <w:trPr>
          <w:trHeight w:val="427"/>
          <w:jc w:val="center"/>
        </w:trPr>
        <w:tc>
          <w:tcPr>
            <w:tcW w:w="511"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711"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79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اتفق</w:t>
            </w:r>
          </w:p>
        </w:tc>
        <w:tc>
          <w:tcPr>
            <w:tcW w:w="83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159</w:t>
            </w:r>
          </w:p>
        </w:tc>
        <w:tc>
          <w:tcPr>
            <w:tcW w:w="95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45.6%</w:t>
            </w:r>
          </w:p>
        </w:tc>
        <w:tc>
          <w:tcPr>
            <w:tcW w:w="995"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030"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282" w:type="dxa"/>
            <w:vMerge/>
          </w:tcPr>
          <w:p w:rsidR="00835DC8" w:rsidRPr="000E0451" w:rsidRDefault="00835DC8" w:rsidP="004F72C9">
            <w:pPr>
              <w:jc w:val="lowKashida"/>
              <w:rPr>
                <w:rFonts w:ascii="Simplified Arabic" w:eastAsia="Calibri" w:hAnsi="Simplified Arabic" w:cs="Simplified Arabic"/>
                <w:b/>
                <w:bCs/>
                <w:rtl/>
                <w:lang w:bidi="ar-IQ"/>
              </w:rPr>
            </w:pPr>
          </w:p>
        </w:tc>
      </w:tr>
      <w:tr w:rsidR="00835DC8" w:rsidRPr="000E0451" w:rsidTr="000E0451">
        <w:trPr>
          <w:trHeight w:val="505"/>
          <w:jc w:val="center"/>
        </w:trPr>
        <w:tc>
          <w:tcPr>
            <w:tcW w:w="511" w:type="dxa"/>
            <w:vMerge w:val="restart"/>
          </w:tcPr>
          <w:p w:rsidR="00835DC8" w:rsidRPr="000E0451" w:rsidRDefault="00835DC8" w:rsidP="004F72C9">
            <w:pPr>
              <w:jc w:val="lowKashida"/>
              <w:rPr>
                <w:rFonts w:ascii="Simplified Arabic" w:eastAsia="Calibri" w:hAnsi="Simplified Arabic" w:cs="Simplified Arabic"/>
                <w:b/>
                <w:bCs/>
                <w:rtl/>
                <w:lang w:bidi="ar-IQ"/>
              </w:rPr>
            </w:pPr>
          </w:p>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10</w:t>
            </w:r>
          </w:p>
        </w:tc>
        <w:tc>
          <w:tcPr>
            <w:tcW w:w="1711" w:type="dxa"/>
            <w:vMerge w:val="restart"/>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ساعدت مضامين حملات الشرطة المجتمعية في حمايتي من المخاطر الموجودة في المجتمع</w:t>
            </w:r>
          </w:p>
        </w:tc>
        <w:tc>
          <w:tcPr>
            <w:tcW w:w="79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لا اتفق</w:t>
            </w:r>
          </w:p>
        </w:tc>
        <w:tc>
          <w:tcPr>
            <w:tcW w:w="83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111</w:t>
            </w:r>
          </w:p>
        </w:tc>
        <w:tc>
          <w:tcPr>
            <w:tcW w:w="95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31.8%</w:t>
            </w:r>
          </w:p>
        </w:tc>
        <w:tc>
          <w:tcPr>
            <w:tcW w:w="995" w:type="dxa"/>
            <w:vMerge w:val="restart"/>
          </w:tcPr>
          <w:p w:rsidR="00835DC8" w:rsidRPr="000E0451" w:rsidRDefault="00835DC8" w:rsidP="004F72C9">
            <w:pPr>
              <w:jc w:val="lowKashida"/>
              <w:rPr>
                <w:rFonts w:ascii="Simplified Arabic" w:eastAsia="Calibri" w:hAnsi="Simplified Arabic" w:cs="Simplified Arabic"/>
                <w:b/>
                <w:bCs/>
                <w:rtl/>
                <w:lang w:bidi="ar-IQ"/>
              </w:rPr>
            </w:pPr>
          </w:p>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1.96</w:t>
            </w:r>
          </w:p>
        </w:tc>
        <w:tc>
          <w:tcPr>
            <w:tcW w:w="1030" w:type="dxa"/>
            <w:vMerge w:val="restart"/>
          </w:tcPr>
          <w:p w:rsidR="00835DC8" w:rsidRPr="000E0451" w:rsidRDefault="00835DC8" w:rsidP="004F72C9">
            <w:pPr>
              <w:jc w:val="lowKashida"/>
              <w:rPr>
                <w:rFonts w:ascii="Simplified Arabic" w:eastAsia="Calibri" w:hAnsi="Simplified Arabic" w:cs="Simplified Arabic"/>
                <w:b/>
                <w:bCs/>
                <w:rtl/>
                <w:lang w:bidi="ar-IQ"/>
              </w:rPr>
            </w:pPr>
          </w:p>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0.77</w:t>
            </w:r>
          </w:p>
        </w:tc>
        <w:tc>
          <w:tcPr>
            <w:tcW w:w="1282" w:type="dxa"/>
            <w:vMerge w:val="restart"/>
          </w:tcPr>
          <w:p w:rsidR="00835DC8" w:rsidRPr="000E0451" w:rsidRDefault="00835DC8" w:rsidP="004F72C9">
            <w:pPr>
              <w:jc w:val="lowKashida"/>
              <w:rPr>
                <w:rFonts w:ascii="Simplified Arabic" w:eastAsia="Calibri" w:hAnsi="Simplified Arabic" w:cs="Simplified Arabic"/>
                <w:b/>
                <w:bCs/>
                <w:rtl/>
                <w:lang w:bidi="ar-IQ"/>
              </w:rPr>
            </w:pPr>
          </w:p>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65.33</w:t>
            </w:r>
          </w:p>
        </w:tc>
      </w:tr>
      <w:tr w:rsidR="00835DC8" w:rsidRPr="000E0451" w:rsidTr="000E0451">
        <w:trPr>
          <w:trHeight w:val="428"/>
          <w:jc w:val="center"/>
        </w:trPr>
        <w:tc>
          <w:tcPr>
            <w:tcW w:w="511"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711"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79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محايد</w:t>
            </w:r>
          </w:p>
        </w:tc>
        <w:tc>
          <w:tcPr>
            <w:tcW w:w="83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142</w:t>
            </w:r>
          </w:p>
        </w:tc>
        <w:tc>
          <w:tcPr>
            <w:tcW w:w="95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40.7%</w:t>
            </w:r>
          </w:p>
        </w:tc>
        <w:tc>
          <w:tcPr>
            <w:tcW w:w="995"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030"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282" w:type="dxa"/>
            <w:vMerge/>
          </w:tcPr>
          <w:p w:rsidR="00835DC8" w:rsidRPr="000E0451" w:rsidRDefault="00835DC8" w:rsidP="004F72C9">
            <w:pPr>
              <w:jc w:val="lowKashida"/>
              <w:rPr>
                <w:rFonts w:ascii="Simplified Arabic" w:eastAsia="Calibri" w:hAnsi="Simplified Arabic" w:cs="Simplified Arabic"/>
                <w:b/>
                <w:bCs/>
                <w:rtl/>
                <w:lang w:bidi="ar-IQ"/>
              </w:rPr>
            </w:pPr>
          </w:p>
        </w:tc>
      </w:tr>
      <w:tr w:rsidR="00835DC8" w:rsidRPr="000E0451" w:rsidTr="000E0451">
        <w:trPr>
          <w:trHeight w:val="427"/>
          <w:jc w:val="center"/>
        </w:trPr>
        <w:tc>
          <w:tcPr>
            <w:tcW w:w="511"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711"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79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اتفق</w:t>
            </w:r>
          </w:p>
        </w:tc>
        <w:tc>
          <w:tcPr>
            <w:tcW w:w="83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96</w:t>
            </w:r>
          </w:p>
        </w:tc>
        <w:tc>
          <w:tcPr>
            <w:tcW w:w="95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27.5%</w:t>
            </w:r>
          </w:p>
        </w:tc>
        <w:tc>
          <w:tcPr>
            <w:tcW w:w="995"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030"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282" w:type="dxa"/>
            <w:vMerge/>
          </w:tcPr>
          <w:p w:rsidR="00835DC8" w:rsidRPr="000E0451" w:rsidRDefault="00835DC8" w:rsidP="004F72C9">
            <w:pPr>
              <w:jc w:val="lowKashida"/>
              <w:rPr>
                <w:rFonts w:ascii="Simplified Arabic" w:eastAsia="Calibri" w:hAnsi="Simplified Arabic" w:cs="Simplified Arabic"/>
                <w:b/>
                <w:bCs/>
                <w:rtl/>
                <w:lang w:bidi="ar-IQ"/>
              </w:rPr>
            </w:pPr>
          </w:p>
        </w:tc>
      </w:tr>
      <w:tr w:rsidR="00835DC8" w:rsidRPr="000E0451" w:rsidTr="000E0451">
        <w:trPr>
          <w:trHeight w:val="440"/>
          <w:jc w:val="center"/>
        </w:trPr>
        <w:tc>
          <w:tcPr>
            <w:tcW w:w="511" w:type="dxa"/>
            <w:vMerge w:val="restart"/>
          </w:tcPr>
          <w:p w:rsidR="00835DC8" w:rsidRPr="000E0451" w:rsidRDefault="00835DC8" w:rsidP="004F72C9">
            <w:pPr>
              <w:jc w:val="lowKashida"/>
              <w:rPr>
                <w:rFonts w:ascii="Simplified Arabic" w:eastAsia="Calibri" w:hAnsi="Simplified Arabic" w:cs="Simplified Arabic"/>
                <w:b/>
                <w:bCs/>
                <w:rtl/>
                <w:lang w:bidi="ar-IQ"/>
              </w:rPr>
            </w:pPr>
          </w:p>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11</w:t>
            </w:r>
          </w:p>
        </w:tc>
        <w:tc>
          <w:tcPr>
            <w:tcW w:w="1711" w:type="dxa"/>
            <w:vMerge w:val="restart"/>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ساهمت حملات الشرطة المجتمعية في توعيتي بأهمية الحفاظ على البيئة</w:t>
            </w:r>
          </w:p>
        </w:tc>
        <w:tc>
          <w:tcPr>
            <w:tcW w:w="79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لا اتفق</w:t>
            </w:r>
          </w:p>
        </w:tc>
        <w:tc>
          <w:tcPr>
            <w:tcW w:w="83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111</w:t>
            </w:r>
          </w:p>
        </w:tc>
        <w:tc>
          <w:tcPr>
            <w:tcW w:w="95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31.8%</w:t>
            </w:r>
          </w:p>
        </w:tc>
        <w:tc>
          <w:tcPr>
            <w:tcW w:w="995" w:type="dxa"/>
            <w:vMerge w:val="restart"/>
          </w:tcPr>
          <w:p w:rsidR="00835DC8" w:rsidRPr="000E0451" w:rsidRDefault="00835DC8" w:rsidP="004F72C9">
            <w:pPr>
              <w:jc w:val="lowKashida"/>
              <w:rPr>
                <w:rFonts w:ascii="Simplified Arabic" w:eastAsia="Calibri" w:hAnsi="Simplified Arabic" w:cs="Simplified Arabic"/>
                <w:b/>
                <w:bCs/>
                <w:rtl/>
                <w:lang w:bidi="ar-IQ"/>
              </w:rPr>
            </w:pPr>
          </w:p>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2.23</w:t>
            </w:r>
          </w:p>
        </w:tc>
        <w:tc>
          <w:tcPr>
            <w:tcW w:w="1030" w:type="dxa"/>
            <w:vMerge w:val="restart"/>
          </w:tcPr>
          <w:p w:rsidR="00835DC8" w:rsidRPr="000E0451" w:rsidRDefault="00835DC8" w:rsidP="004F72C9">
            <w:pPr>
              <w:jc w:val="lowKashida"/>
              <w:rPr>
                <w:rFonts w:ascii="Simplified Arabic" w:eastAsia="Calibri" w:hAnsi="Simplified Arabic" w:cs="Simplified Arabic"/>
                <w:b/>
                <w:bCs/>
                <w:rtl/>
                <w:lang w:bidi="ar-IQ"/>
              </w:rPr>
            </w:pPr>
          </w:p>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0.9</w:t>
            </w:r>
          </w:p>
        </w:tc>
        <w:tc>
          <w:tcPr>
            <w:tcW w:w="1282" w:type="dxa"/>
            <w:vMerge w:val="restart"/>
          </w:tcPr>
          <w:p w:rsidR="00835DC8" w:rsidRPr="000E0451" w:rsidRDefault="00835DC8" w:rsidP="004F72C9">
            <w:pPr>
              <w:jc w:val="lowKashida"/>
              <w:rPr>
                <w:rFonts w:ascii="Simplified Arabic" w:eastAsia="Calibri" w:hAnsi="Simplified Arabic" w:cs="Simplified Arabic"/>
                <w:b/>
                <w:bCs/>
                <w:rtl/>
                <w:lang w:bidi="ar-IQ"/>
              </w:rPr>
            </w:pPr>
          </w:p>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74.33</w:t>
            </w:r>
          </w:p>
        </w:tc>
      </w:tr>
      <w:tr w:rsidR="00835DC8" w:rsidRPr="000E0451" w:rsidTr="000E0451">
        <w:trPr>
          <w:trHeight w:val="413"/>
          <w:jc w:val="center"/>
        </w:trPr>
        <w:tc>
          <w:tcPr>
            <w:tcW w:w="511"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711"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79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محايد</w:t>
            </w:r>
          </w:p>
        </w:tc>
        <w:tc>
          <w:tcPr>
            <w:tcW w:w="83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48</w:t>
            </w:r>
          </w:p>
        </w:tc>
        <w:tc>
          <w:tcPr>
            <w:tcW w:w="95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13.8%</w:t>
            </w:r>
          </w:p>
        </w:tc>
        <w:tc>
          <w:tcPr>
            <w:tcW w:w="995"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030"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282" w:type="dxa"/>
            <w:vMerge/>
          </w:tcPr>
          <w:p w:rsidR="00835DC8" w:rsidRPr="000E0451" w:rsidRDefault="00835DC8" w:rsidP="004F72C9">
            <w:pPr>
              <w:jc w:val="lowKashida"/>
              <w:rPr>
                <w:rFonts w:ascii="Simplified Arabic" w:eastAsia="Calibri" w:hAnsi="Simplified Arabic" w:cs="Simplified Arabic"/>
                <w:b/>
                <w:bCs/>
                <w:rtl/>
                <w:lang w:bidi="ar-IQ"/>
              </w:rPr>
            </w:pPr>
          </w:p>
        </w:tc>
      </w:tr>
      <w:tr w:rsidR="00835DC8" w:rsidRPr="000E0451" w:rsidTr="000E0451">
        <w:trPr>
          <w:trHeight w:val="412"/>
          <w:jc w:val="center"/>
        </w:trPr>
        <w:tc>
          <w:tcPr>
            <w:tcW w:w="511"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711"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79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اتفق</w:t>
            </w:r>
          </w:p>
        </w:tc>
        <w:tc>
          <w:tcPr>
            <w:tcW w:w="83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190</w:t>
            </w:r>
          </w:p>
        </w:tc>
        <w:tc>
          <w:tcPr>
            <w:tcW w:w="95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54.4%</w:t>
            </w:r>
          </w:p>
        </w:tc>
        <w:tc>
          <w:tcPr>
            <w:tcW w:w="995"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030"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282" w:type="dxa"/>
            <w:vMerge/>
          </w:tcPr>
          <w:p w:rsidR="00835DC8" w:rsidRPr="000E0451" w:rsidRDefault="00835DC8" w:rsidP="004F72C9">
            <w:pPr>
              <w:jc w:val="lowKashida"/>
              <w:rPr>
                <w:rFonts w:ascii="Simplified Arabic" w:eastAsia="Calibri" w:hAnsi="Simplified Arabic" w:cs="Simplified Arabic"/>
                <w:b/>
                <w:bCs/>
                <w:rtl/>
                <w:lang w:bidi="ar-IQ"/>
              </w:rPr>
            </w:pPr>
          </w:p>
        </w:tc>
      </w:tr>
      <w:tr w:rsidR="00835DC8" w:rsidRPr="000E0451" w:rsidTr="000E0451">
        <w:trPr>
          <w:trHeight w:val="140"/>
          <w:jc w:val="center"/>
        </w:trPr>
        <w:tc>
          <w:tcPr>
            <w:tcW w:w="511" w:type="dxa"/>
            <w:vMerge w:val="restart"/>
          </w:tcPr>
          <w:p w:rsidR="00835DC8" w:rsidRPr="000E0451" w:rsidRDefault="00835DC8" w:rsidP="004F72C9">
            <w:pPr>
              <w:jc w:val="lowKashida"/>
              <w:rPr>
                <w:rFonts w:ascii="Simplified Arabic" w:eastAsia="Calibri" w:hAnsi="Simplified Arabic" w:cs="Simplified Arabic"/>
                <w:b/>
                <w:bCs/>
                <w:rtl/>
                <w:lang w:bidi="ar-IQ"/>
              </w:rPr>
            </w:pPr>
          </w:p>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12</w:t>
            </w:r>
          </w:p>
        </w:tc>
        <w:tc>
          <w:tcPr>
            <w:tcW w:w="1711" w:type="dxa"/>
            <w:vMerge w:val="restart"/>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ما تقدمه الشرطة المجتمعية في حملاتها يشجعني على المشاركة بها</w:t>
            </w:r>
          </w:p>
        </w:tc>
        <w:tc>
          <w:tcPr>
            <w:tcW w:w="79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لا اتفق</w:t>
            </w:r>
          </w:p>
        </w:tc>
        <w:tc>
          <w:tcPr>
            <w:tcW w:w="83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46</w:t>
            </w:r>
          </w:p>
        </w:tc>
        <w:tc>
          <w:tcPr>
            <w:tcW w:w="95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13.2%</w:t>
            </w:r>
          </w:p>
        </w:tc>
        <w:tc>
          <w:tcPr>
            <w:tcW w:w="995" w:type="dxa"/>
            <w:vMerge w:val="restart"/>
          </w:tcPr>
          <w:p w:rsidR="00835DC8" w:rsidRPr="000E0451" w:rsidRDefault="00835DC8" w:rsidP="004F72C9">
            <w:pPr>
              <w:jc w:val="lowKashida"/>
              <w:rPr>
                <w:rFonts w:ascii="Simplified Arabic" w:eastAsia="Calibri" w:hAnsi="Simplified Arabic" w:cs="Simplified Arabic"/>
                <w:b/>
                <w:bCs/>
                <w:rtl/>
                <w:lang w:bidi="ar-IQ"/>
              </w:rPr>
            </w:pPr>
          </w:p>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2.19</w:t>
            </w:r>
          </w:p>
        </w:tc>
        <w:tc>
          <w:tcPr>
            <w:tcW w:w="1030" w:type="dxa"/>
            <w:vMerge w:val="restart"/>
          </w:tcPr>
          <w:p w:rsidR="00835DC8" w:rsidRPr="000E0451" w:rsidRDefault="00835DC8" w:rsidP="004F72C9">
            <w:pPr>
              <w:jc w:val="lowKashida"/>
              <w:rPr>
                <w:rFonts w:ascii="Simplified Arabic" w:eastAsia="Calibri" w:hAnsi="Simplified Arabic" w:cs="Simplified Arabic"/>
                <w:b/>
                <w:bCs/>
                <w:rtl/>
                <w:lang w:bidi="ar-IQ"/>
              </w:rPr>
            </w:pPr>
          </w:p>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0.65</w:t>
            </w:r>
          </w:p>
        </w:tc>
        <w:tc>
          <w:tcPr>
            <w:tcW w:w="1282" w:type="dxa"/>
            <w:vMerge w:val="restart"/>
          </w:tcPr>
          <w:p w:rsidR="00835DC8" w:rsidRPr="000E0451" w:rsidRDefault="00835DC8" w:rsidP="004F72C9">
            <w:pPr>
              <w:jc w:val="lowKashida"/>
              <w:rPr>
                <w:rFonts w:ascii="Simplified Arabic" w:eastAsia="Calibri" w:hAnsi="Simplified Arabic" w:cs="Simplified Arabic"/>
                <w:b/>
                <w:bCs/>
                <w:rtl/>
                <w:lang w:bidi="ar-IQ"/>
              </w:rPr>
            </w:pPr>
          </w:p>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73</w:t>
            </w:r>
          </w:p>
        </w:tc>
      </w:tr>
      <w:tr w:rsidR="00835DC8" w:rsidRPr="000E0451" w:rsidTr="000E0451">
        <w:trPr>
          <w:trHeight w:val="140"/>
          <w:jc w:val="center"/>
        </w:trPr>
        <w:tc>
          <w:tcPr>
            <w:tcW w:w="511"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711"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79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محايد</w:t>
            </w:r>
          </w:p>
        </w:tc>
        <w:tc>
          <w:tcPr>
            <w:tcW w:w="83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191</w:t>
            </w:r>
          </w:p>
        </w:tc>
        <w:tc>
          <w:tcPr>
            <w:tcW w:w="95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54.7%</w:t>
            </w:r>
          </w:p>
        </w:tc>
        <w:tc>
          <w:tcPr>
            <w:tcW w:w="995"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030"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282" w:type="dxa"/>
            <w:vMerge/>
          </w:tcPr>
          <w:p w:rsidR="00835DC8" w:rsidRPr="000E0451" w:rsidRDefault="00835DC8" w:rsidP="004F72C9">
            <w:pPr>
              <w:jc w:val="lowKashida"/>
              <w:rPr>
                <w:rFonts w:ascii="Simplified Arabic" w:eastAsia="Calibri" w:hAnsi="Simplified Arabic" w:cs="Simplified Arabic"/>
                <w:b/>
                <w:bCs/>
                <w:rtl/>
                <w:lang w:bidi="ar-IQ"/>
              </w:rPr>
            </w:pPr>
          </w:p>
        </w:tc>
      </w:tr>
      <w:tr w:rsidR="00835DC8" w:rsidRPr="000E0451" w:rsidTr="000E0451">
        <w:trPr>
          <w:trHeight w:val="140"/>
          <w:jc w:val="center"/>
        </w:trPr>
        <w:tc>
          <w:tcPr>
            <w:tcW w:w="511"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711"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79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 xml:space="preserve">اتفق </w:t>
            </w:r>
          </w:p>
        </w:tc>
        <w:tc>
          <w:tcPr>
            <w:tcW w:w="83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112</w:t>
            </w:r>
          </w:p>
        </w:tc>
        <w:tc>
          <w:tcPr>
            <w:tcW w:w="958" w:type="dxa"/>
          </w:tcPr>
          <w:p w:rsidR="00835DC8" w:rsidRPr="000E0451" w:rsidRDefault="00835DC8" w:rsidP="004F72C9">
            <w:pPr>
              <w:jc w:val="lowKashida"/>
              <w:rPr>
                <w:rFonts w:ascii="Simplified Arabic" w:eastAsia="Calibri" w:hAnsi="Simplified Arabic" w:cs="Simplified Arabic"/>
                <w:b/>
                <w:bCs/>
                <w:rtl/>
                <w:lang w:bidi="ar-IQ"/>
              </w:rPr>
            </w:pPr>
            <w:r w:rsidRPr="000E0451">
              <w:rPr>
                <w:rFonts w:ascii="Simplified Arabic" w:eastAsia="Calibri" w:hAnsi="Simplified Arabic" w:cs="Simplified Arabic"/>
                <w:b/>
                <w:bCs/>
                <w:rtl/>
                <w:lang w:bidi="ar-IQ"/>
              </w:rPr>
              <w:t>32.1%</w:t>
            </w:r>
          </w:p>
        </w:tc>
        <w:tc>
          <w:tcPr>
            <w:tcW w:w="995"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030" w:type="dxa"/>
            <w:vMerge/>
          </w:tcPr>
          <w:p w:rsidR="00835DC8" w:rsidRPr="000E0451" w:rsidRDefault="00835DC8" w:rsidP="004F72C9">
            <w:pPr>
              <w:jc w:val="lowKashida"/>
              <w:rPr>
                <w:rFonts w:ascii="Simplified Arabic" w:eastAsia="Calibri" w:hAnsi="Simplified Arabic" w:cs="Simplified Arabic"/>
                <w:b/>
                <w:bCs/>
                <w:rtl/>
                <w:lang w:bidi="ar-IQ"/>
              </w:rPr>
            </w:pPr>
          </w:p>
        </w:tc>
        <w:tc>
          <w:tcPr>
            <w:tcW w:w="1282" w:type="dxa"/>
            <w:vMerge/>
          </w:tcPr>
          <w:p w:rsidR="00835DC8" w:rsidRPr="000E0451" w:rsidRDefault="00835DC8" w:rsidP="004F72C9">
            <w:pPr>
              <w:jc w:val="lowKashida"/>
              <w:rPr>
                <w:rFonts w:ascii="Simplified Arabic" w:eastAsia="Calibri" w:hAnsi="Simplified Arabic" w:cs="Simplified Arabic"/>
                <w:b/>
                <w:bCs/>
                <w:rtl/>
                <w:lang w:bidi="ar-IQ"/>
              </w:rPr>
            </w:pPr>
          </w:p>
        </w:tc>
      </w:tr>
    </w:tbl>
    <w:p w:rsidR="00835DC8" w:rsidRPr="004F72C9" w:rsidRDefault="00835DC8" w:rsidP="004F72C9">
      <w:pPr>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sz w:val="28"/>
          <w:szCs w:val="28"/>
          <w:rtl/>
          <w:lang w:bidi="ar-IQ"/>
        </w:rPr>
        <w:t>يوضح الجدول (9) فقرات مقياس وعي الجمهور بحملات الشرطة المجتمعية، والتي ظهرت كما يأتي:</w:t>
      </w:r>
    </w:p>
    <w:p w:rsidR="00835DC8" w:rsidRPr="004F72C9" w:rsidRDefault="00835DC8" w:rsidP="00D953A3">
      <w:pPr>
        <w:numPr>
          <w:ilvl w:val="0"/>
          <w:numId w:val="9"/>
        </w:numPr>
        <w:spacing w:after="200"/>
        <w:ind w:left="0" w:firstLine="0"/>
        <w:contextualSpacing/>
        <w:jc w:val="lowKashida"/>
        <w:rPr>
          <w:rFonts w:ascii="Simplified Arabic" w:eastAsia="Calibri" w:hAnsi="Simplified Arabic" w:cs="Simplified Arabic"/>
          <w:sz w:val="28"/>
          <w:szCs w:val="28"/>
          <w:lang w:bidi="ar-IQ"/>
        </w:rPr>
      </w:pPr>
      <w:r w:rsidRPr="004F72C9">
        <w:rPr>
          <w:rFonts w:ascii="Simplified Arabic" w:eastAsia="Calibri" w:hAnsi="Simplified Arabic" w:cs="Simplified Arabic"/>
          <w:sz w:val="28"/>
          <w:szCs w:val="28"/>
          <w:rtl/>
          <w:lang w:bidi="ar-IQ"/>
        </w:rPr>
        <w:t>اتجهت إجابات العينة نحو فقرة (ساعدت حملات الشرطة المجتمعية في زيادة معلوماتي تجاه الظواهر السلبية في المجتمع)، الى نسبة (63.6%) للبديل (اتفق)، ونسبة (32.1%) للبديل (محايد)، ونسبة (4.3%) للبديل (لا اتفق)، كما بلغت قيمة الأهمية النسبية لهذه الفقرة (86.33).</w:t>
      </w:r>
    </w:p>
    <w:p w:rsidR="00835DC8" w:rsidRPr="004F72C9" w:rsidRDefault="00835DC8" w:rsidP="00D953A3">
      <w:pPr>
        <w:numPr>
          <w:ilvl w:val="0"/>
          <w:numId w:val="9"/>
        </w:numPr>
        <w:spacing w:after="200"/>
        <w:ind w:left="0" w:firstLine="0"/>
        <w:contextualSpacing/>
        <w:jc w:val="lowKashida"/>
        <w:rPr>
          <w:rFonts w:ascii="Simplified Arabic" w:eastAsia="Calibri" w:hAnsi="Simplified Arabic" w:cs="Simplified Arabic"/>
          <w:sz w:val="28"/>
          <w:szCs w:val="28"/>
          <w:lang w:bidi="ar-IQ"/>
        </w:rPr>
      </w:pPr>
      <w:r w:rsidRPr="004F72C9">
        <w:rPr>
          <w:rFonts w:ascii="Simplified Arabic" w:eastAsia="Calibri" w:hAnsi="Simplified Arabic" w:cs="Simplified Arabic"/>
          <w:sz w:val="28"/>
          <w:szCs w:val="28"/>
          <w:rtl/>
          <w:lang w:bidi="ar-IQ"/>
        </w:rPr>
        <w:t>اتجهت إجابات العينة نحو فقرة (ساهمت حملات الشرطة المجتمعية في تثقيفي بالقضايا المطروحة)، الى نسبة (54.4%) للبديل (اتفق)، ونسبة (23.2%) للبديل (لا اتفق)، ونسبة (22.3%) للبديل (محايد)، كما بلغت قيمة الأهمية النسبية لهذه الفقرة (77).</w:t>
      </w:r>
    </w:p>
    <w:p w:rsidR="00835DC8" w:rsidRPr="004F72C9" w:rsidRDefault="00835DC8" w:rsidP="00D953A3">
      <w:pPr>
        <w:numPr>
          <w:ilvl w:val="0"/>
          <w:numId w:val="9"/>
        </w:numPr>
        <w:spacing w:after="200"/>
        <w:ind w:left="0" w:firstLine="0"/>
        <w:contextualSpacing/>
        <w:jc w:val="lowKashida"/>
        <w:rPr>
          <w:rFonts w:ascii="Simplified Arabic" w:eastAsia="Calibri" w:hAnsi="Simplified Arabic" w:cs="Simplified Arabic"/>
          <w:sz w:val="28"/>
          <w:szCs w:val="28"/>
          <w:lang w:bidi="ar-IQ"/>
        </w:rPr>
      </w:pPr>
      <w:r w:rsidRPr="004F72C9">
        <w:rPr>
          <w:rFonts w:ascii="Simplified Arabic" w:eastAsia="Calibri" w:hAnsi="Simplified Arabic" w:cs="Simplified Arabic"/>
          <w:sz w:val="28"/>
          <w:szCs w:val="28"/>
          <w:rtl/>
          <w:lang w:bidi="ar-IQ"/>
        </w:rPr>
        <w:t>اتجهت إجابات العينة نحو فقرة (ان ما تلقيته من حملات الشرطة المجتمعية ساعدني في معرفة حلول المشكلات التي تواجهني)، الى نسبة (54.7%) للبديل (محايد)، ونسبة (36.1%) للبديل (اتفق)، ونسبة (9.2%) للبديل (لا اتفق)، كما بلغت قيمة الأهمية النسبية لهذه الفقرة (75.67).</w:t>
      </w:r>
    </w:p>
    <w:p w:rsidR="00835DC8" w:rsidRPr="004F72C9" w:rsidRDefault="00835DC8" w:rsidP="00D953A3">
      <w:pPr>
        <w:numPr>
          <w:ilvl w:val="0"/>
          <w:numId w:val="9"/>
        </w:numPr>
        <w:spacing w:after="200"/>
        <w:ind w:left="0" w:firstLine="0"/>
        <w:contextualSpacing/>
        <w:jc w:val="lowKashida"/>
        <w:rPr>
          <w:rFonts w:ascii="Simplified Arabic" w:eastAsia="Calibri" w:hAnsi="Simplified Arabic" w:cs="Simplified Arabic"/>
          <w:sz w:val="28"/>
          <w:szCs w:val="28"/>
          <w:lang w:bidi="ar-IQ"/>
        </w:rPr>
      </w:pPr>
      <w:r w:rsidRPr="004F72C9">
        <w:rPr>
          <w:rFonts w:ascii="Simplified Arabic" w:eastAsia="Calibri" w:hAnsi="Simplified Arabic" w:cs="Simplified Arabic"/>
          <w:sz w:val="28"/>
          <w:szCs w:val="28"/>
          <w:rtl/>
          <w:lang w:bidi="ar-IQ"/>
        </w:rPr>
        <w:t>اتجهت إجابات العينة نحو فقرة (اسهمت حملات الشرطة المجتمعية في تغيير قناعاتي بالاتجاه الصحيح حول بعض الموضوعات)، الى نسبة (63.6%) للبديل (اتفق)، ونسبة (18.3%) للبديل (لا اتفق)، ونسبة (18.1%) للبديل (محايد)، كما بلغت قيمة الأهمية النسبية لهذه الفقرة (81.67).</w:t>
      </w:r>
    </w:p>
    <w:p w:rsidR="00835DC8" w:rsidRPr="004F72C9" w:rsidRDefault="00835DC8" w:rsidP="00D953A3">
      <w:pPr>
        <w:numPr>
          <w:ilvl w:val="0"/>
          <w:numId w:val="9"/>
        </w:numPr>
        <w:spacing w:after="200"/>
        <w:ind w:left="0" w:firstLine="0"/>
        <w:contextualSpacing/>
        <w:jc w:val="lowKashida"/>
        <w:rPr>
          <w:rFonts w:ascii="Simplified Arabic" w:eastAsia="Calibri" w:hAnsi="Simplified Arabic" w:cs="Simplified Arabic"/>
          <w:sz w:val="28"/>
          <w:szCs w:val="28"/>
          <w:lang w:bidi="ar-IQ"/>
        </w:rPr>
      </w:pPr>
      <w:r w:rsidRPr="004F72C9">
        <w:rPr>
          <w:rFonts w:ascii="Simplified Arabic" w:eastAsia="Calibri" w:hAnsi="Simplified Arabic" w:cs="Simplified Arabic"/>
          <w:sz w:val="28"/>
          <w:szCs w:val="28"/>
          <w:rtl/>
          <w:lang w:bidi="ar-IQ"/>
        </w:rPr>
        <w:t>اتجهت إجابات العينة نحو فقرة (اثرت حملات الشرطة المجتمعية في زيادة ممارساتي للسلوكيات الايجابية الظواهر المجتمع)، الى نسبة (68.5%) للبديل (اتفق)، ونسبة (18.1%) للبديل (محايد)، ونسبة (13.5%) للبديل (لا اتفق)، كما بلغت قيمة الأهمية النسبية لهذه الفقرة (85).</w:t>
      </w:r>
    </w:p>
    <w:p w:rsidR="00835DC8" w:rsidRPr="004F72C9" w:rsidRDefault="00835DC8" w:rsidP="00D953A3">
      <w:pPr>
        <w:numPr>
          <w:ilvl w:val="0"/>
          <w:numId w:val="9"/>
        </w:numPr>
        <w:spacing w:after="200"/>
        <w:ind w:left="0" w:firstLine="0"/>
        <w:contextualSpacing/>
        <w:jc w:val="lowKashida"/>
        <w:rPr>
          <w:rFonts w:ascii="Simplified Arabic" w:eastAsia="Calibri" w:hAnsi="Simplified Arabic" w:cs="Simplified Arabic"/>
          <w:sz w:val="28"/>
          <w:szCs w:val="28"/>
          <w:lang w:bidi="ar-IQ"/>
        </w:rPr>
      </w:pPr>
      <w:r w:rsidRPr="004F72C9">
        <w:rPr>
          <w:rFonts w:ascii="Simplified Arabic" w:eastAsia="Calibri" w:hAnsi="Simplified Arabic" w:cs="Simplified Arabic"/>
          <w:sz w:val="28"/>
          <w:szCs w:val="28"/>
          <w:rtl/>
          <w:lang w:bidi="ar-IQ"/>
        </w:rPr>
        <w:t>اتجهت إجابات العينة نحو فقرة (أشارك المعلومات التي اتلقاها من الحملات التي تعدها الشرطة المجتمعية مع اصدقائي)، الى نسبة (67.6%) للبديل (لا اتفق)، ونسبة (18.3%) للبديل (اتفق)، ونسبة (14%) للبديل (محايد)، كما بلغت قيمة الأهمية النسبية لهذه الفقرة (50.33).</w:t>
      </w:r>
    </w:p>
    <w:p w:rsidR="00835DC8" w:rsidRPr="004F72C9" w:rsidRDefault="00835DC8" w:rsidP="00D953A3">
      <w:pPr>
        <w:numPr>
          <w:ilvl w:val="0"/>
          <w:numId w:val="9"/>
        </w:numPr>
        <w:spacing w:after="200"/>
        <w:ind w:left="0" w:firstLine="0"/>
        <w:contextualSpacing/>
        <w:jc w:val="lowKashida"/>
        <w:rPr>
          <w:rFonts w:ascii="Simplified Arabic" w:eastAsia="Calibri" w:hAnsi="Simplified Arabic" w:cs="Simplified Arabic"/>
          <w:sz w:val="28"/>
          <w:szCs w:val="28"/>
          <w:lang w:bidi="ar-IQ"/>
        </w:rPr>
      </w:pPr>
      <w:r w:rsidRPr="004F72C9">
        <w:rPr>
          <w:rFonts w:ascii="Simplified Arabic" w:eastAsia="Calibri" w:hAnsi="Simplified Arabic" w:cs="Simplified Arabic"/>
          <w:sz w:val="28"/>
          <w:szCs w:val="28"/>
          <w:rtl/>
          <w:lang w:bidi="ar-IQ"/>
        </w:rPr>
        <w:t>اتجهت إجابات العينة نحو فقرة (تساعدني المعلومات التي اتلقاها من حملات الشرطة المجتمعية في الحفاظ على اسرتي من التفكك)، الى نسبة (54.7%) للبديل (اتفق)، ونسبة (36.1%) للبديل (محايد)، ونسبة (9.2%) للبديل (لااتفق)، كما بلغت قيمة الأهمية النسبية لهذه الفقرة (82).</w:t>
      </w:r>
    </w:p>
    <w:p w:rsidR="00835DC8" w:rsidRPr="004F72C9" w:rsidRDefault="00835DC8" w:rsidP="00D953A3">
      <w:pPr>
        <w:numPr>
          <w:ilvl w:val="0"/>
          <w:numId w:val="9"/>
        </w:numPr>
        <w:spacing w:after="200"/>
        <w:ind w:left="0" w:firstLine="0"/>
        <w:contextualSpacing/>
        <w:jc w:val="lowKashida"/>
        <w:rPr>
          <w:rFonts w:ascii="Simplified Arabic" w:eastAsia="Calibri" w:hAnsi="Simplified Arabic" w:cs="Simplified Arabic"/>
          <w:sz w:val="28"/>
          <w:szCs w:val="28"/>
          <w:lang w:bidi="ar-IQ"/>
        </w:rPr>
      </w:pPr>
      <w:r w:rsidRPr="004F72C9">
        <w:rPr>
          <w:rFonts w:ascii="Simplified Arabic" w:eastAsia="Calibri" w:hAnsi="Simplified Arabic" w:cs="Simplified Arabic"/>
          <w:sz w:val="28"/>
          <w:szCs w:val="28"/>
          <w:rtl/>
          <w:lang w:bidi="ar-IQ"/>
        </w:rPr>
        <w:t>اتجهت إجابات العينة نحو فقرة (لم تؤثر حملات الشرطة المجتمعية في الحد من سلوكيات العنف ضد المرأة في المجتمع)، الى نسبة (47.6%) للبديل (اتفق)، ونسبة (38.7%) للبديل (لا اتفق)، ونسبة (13.8%) للبديل (محايد)، كما بلغت قيمة الأهمية النسبية لهذه الفقرة (69.67).</w:t>
      </w:r>
    </w:p>
    <w:p w:rsidR="00835DC8" w:rsidRPr="004F72C9" w:rsidRDefault="00835DC8" w:rsidP="00D953A3">
      <w:pPr>
        <w:numPr>
          <w:ilvl w:val="0"/>
          <w:numId w:val="9"/>
        </w:numPr>
        <w:spacing w:after="200"/>
        <w:ind w:left="0" w:firstLine="0"/>
        <w:contextualSpacing/>
        <w:jc w:val="lowKashida"/>
        <w:rPr>
          <w:rFonts w:ascii="Simplified Arabic" w:eastAsia="Calibri" w:hAnsi="Simplified Arabic" w:cs="Simplified Arabic"/>
          <w:sz w:val="28"/>
          <w:szCs w:val="28"/>
          <w:lang w:bidi="ar-IQ"/>
        </w:rPr>
      </w:pPr>
      <w:r w:rsidRPr="004F72C9">
        <w:rPr>
          <w:rFonts w:ascii="Simplified Arabic" w:eastAsia="Calibri" w:hAnsi="Simplified Arabic" w:cs="Simplified Arabic"/>
          <w:sz w:val="28"/>
          <w:szCs w:val="28"/>
          <w:rtl/>
          <w:lang w:bidi="ar-IQ"/>
        </w:rPr>
        <w:t>اتجهت إجابات العينة نحو فقرة (قمت بتطبيق المعلومات التي تلقيتها من حملات الشرطة المجتمعية في حياتي اليومية)، الى نسبة (45.6%) للبديل (اتفق)، ونسبة (36.4%) للبديل (محايد)، ونسبة (18.1%) للبديل (لا اتفق)، كما بلغت قيمة الأهمية النسبية لهذه الفقرة (76).</w:t>
      </w:r>
    </w:p>
    <w:p w:rsidR="00835DC8" w:rsidRPr="004F72C9" w:rsidRDefault="00835DC8" w:rsidP="00D953A3">
      <w:pPr>
        <w:numPr>
          <w:ilvl w:val="0"/>
          <w:numId w:val="9"/>
        </w:numPr>
        <w:spacing w:after="200"/>
        <w:ind w:left="0" w:firstLine="0"/>
        <w:contextualSpacing/>
        <w:jc w:val="lowKashida"/>
        <w:rPr>
          <w:rFonts w:ascii="Simplified Arabic" w:eastAsia="Calibri" w:hAnsi="Simplified Arabic" w:cs="Simplified Arabic"/>
          <w:sz w:val="28"/>
          <w:szCs w:val="28"/>
          <w:lang w:bidi="ar-IQ"/>
        </w:rPr>
      </w:pPr>
      <w:r w:rsidRPr="004F72C9">
        <w:rPr>
          <w:rFonts w:ascii="Simplified Arabic" w:eastAsia="Calibri" w:hAnsi="Simplified Arabic" w:cs="Simplified Arabic"/>
          <w:sz w:val="28"/>
          <w:szCs w:val="28"/>
          <w:rtl/>
          <w:lang w:bidi="ar-IQ"/>
        </w:rPr>
        <w:t>اتجهت إجابات العينة نحو فقرة (ساعدت مضامين حملات الشرطة المجتمعية في حمايتي من المخاطر الموجودة في المجتمع)، الى نسبة (40.7%) للبديل (محايد)، ونسبة (31.8%) للبديل (لا اتفق)، ونسبة (27.5%) للبديل (اتفق)، كما بلغت قيمة الأهمية النسبية لهذه الفقرة (65.33).</w:t>
      </w:r>
    </w:p>
    <w:p w:rsidR="00835DC8" w:rsidRPr="004F72C9" w:rsidRDefault="00835DC8" w:rsidP="00D953A3">
      <w:pPr>
        <w:numPr>
          <w:ilvl w:val="0"/>
          <w:numId w:val="9"/>
        </w:numPr>
        <w:spacing w:after="200"/>
        <w:ind w:left="0" w:firstLine="0"/>
        <w:contextualSpacing/>
        <w:jc w:val="lowKashida"/>
        <w:rPr>
          <w:rFonts w:ascii="Simplified Arabic" w:eastAsia="Calibri" w:hAnsi="Simplified Arabic" w:cs="Simplified Arabic"/>
          <w:sz w:val="28"/>
          <w:szCs w:val="28"/>
          <w:lang w:bidi="ar-IQ"/>
        </w:rPr>
      </w:pPr>
      <w:r w:rsidRPr="004F72C9">
        <w:rPr>
          <w:rFonts w:ascii="Simplified Arabic" w:eastAsia="Calibri" w:hAnsi="Simplified Arabic" w:cs="Simplified Arabic"/>
          <w:sz w:val="28"/>
          <w:szCs w:val="28"/>
          <w:rtl/>
          <w:lang w:bidi="ar-IQ"/>
        </w:rPr>
        <w:t>اتجهت إجابات العينة نحو فقرة (ساهمت حملات الشرطة المجتمعية في توعيتي بأهمية الحفاظ على البيئة)، الى نسبة (54.4%) للبديل (اتفق)، ونسبة (31.8%) للبديل (لا اتفق)، ونسبة (13.8%) للبديل (محايد)، كما بلغت قيمة الأهمية النسبية لهذه الفقرة (74.33).</w:t>
      </w:r>
    </w:p>
    <w:p w:rsidR="00835DC8" w:rsidRPr="004F72C9" w:rsidRDefault="00835DC8" w:rsidP="00D953A3">
      <w:pPr>
        <w:numPr>
          <w:ilvl w:val="0"/>
          <w:numId w:val="9"/>
        </w:numPr>
        <w:spacing w:after="200"/>
        <w:ind w:left="0" w:firstLine="0"/>
        <w:contextualSpacing/>
        <w:jc w:val="lowKashida"/>
        <w:rPr>
          <w:rFonts w:ascii="Simplified Arabic" w:eastAsia="Calibri" w:hAnsi="Simplified Arabic" w:cs="Simplified Arabic"/>
          <w:sz w:val="28"/>
          <w:szCs w:val="28"/>
          <w:lang w:bidi="ar-IQ"/>
        </w:rPr>
      </w:pPr>
      <w:r w:rsidRPr="004F72C9">
        <w:rPr>
          <w:rFonts w:ascii="Simplified Arabic" w:eastAsia="Calibri" w:hAnsi="Simplified Arabic" w:cs="Simplified Arabic"/>
          <w:sz w:val="28"/>
          <w:szCs w:val="28"/>
          <w:rtl/>
          <w:lang w:bidi="ar-IQ"/>
        </w:rPr>
        <w:t>اتجهت إجابات العينة نحو فقرة (ما تقدمه الشرطة المجتمعية في حملاتها يشجعني على المشاركة بها)، الى نسبة (54.7%) للبديل (محايد)، ونسبة (32.1%) للبديل (اتفق)، ونسبة (13.2%) للبديل (لا اتفق)، كما بلغت قيمة الأهمية النسبية لهذه الفقرة (73).</w:t>
      </w:r>
    </w:p>
    <w:p w:rsidR="00835DC8" w:rsidRPr="004F72C9" w:rsidRDefault="00835DC8" w:rsidP="004F72C9">
      <w:pPr>
        <w:contextualSpacing/>
        <w:jc w:val="lowKashida"/>
        <w:rPr>
          <w:rFonts w:ascii="Simplified Arabic" w:eastAsia="Calibri" w:hAnsi="Simplified Arabic" w:cs="Simplified Arabic"/>
          <w:sz w:val="28"/>
          <w:szCs w:val="28"/>
          <w:rtl/>
          <w:lang w:bidi="ar-IQ"/>
        </w:rPr>
      </w:pPr>
      <w:r w:rsidRPr="004F72C9">
        <w:rPr>
          <w:rFonts w:ascii="Simplified Arabic" w:eastAsia="Calibri" w:hAnsi="Simplified Arabic" w:cs="Simplified Arabic"/>
          <w:b/>
          <w:bCs/>
          <w:sz w:val="28"/>
          <w:szCs w:val="28"/>
          <w:rtl/>
          <w:lang w:bidi="ar-IQ"/>
        </w:rPr>
        <w:t>الاستنتاجات:</w:t>
      </w:r>
    </w:p>
    <w:p w:rsidR="00835DC8" w:rsidRPr="004F72C9" w:rsidRDefault="00835DC8" w:rsidP="00D953A3">
      <w:pPr>
        <w:pStyle w:val="ac"/>
        <w:numPr>
          <w:ilvl w:val="0"/>
          <w:numId w:val="10"/>
        </w:numPr>
        <w:spacing w:after="160"/>
        <w:ind w:left="0" w:firstLine="0"/>
        <w:jc w:val="lowKashida"/>
        <w:rPr>
          <w:rFonts w:ascii="Simplified Arabic" w:hAnsi="Simplified Arabic" w:cs="Simplified Arabic"/>
          <w:sz w:val="28"/>
          <w:szCs w:val="28"/>
          <w:lang w:bidi="ar-IQ"/>
        </w:rPr>
      </w:pPr>
      <w:r w:rsidRPr="004F72C9">
        <w:rPr>
          <w:rFonts w:ascii="Simplified Arabic" w:hAnsi="Simplified Arabic" w:cs="Simplified Arabic"/>
          <w:sz w:val="28"/>
          <w:szCs w:val="28"/>
          <w:rtl/>
          <w:lang w:bidi="ar-IQ"/>
        </w:rPr>
        <w:t>ان الشرطة المجتمعية استخدمت أساليب ووسائل مختلفة في حملاتها، ففي حملة التسويق الاجتماعي لمكافحة المخدرات، اعتمدت أسلوب الجلسات العشائرية كأسلوب مهم واساس للقضاء على هذه الظاهرة، على اعتبار ان للعشائر تأثير كبير على الافراد، وقد يؤدي ذلك الى تحقيق الهدف من الحملة.</w:t>
      </w:r>
    </w:p>
    <w:p w:rsidR="00835DC8" w:rsidRPr="004F72C9" w:rsidRDefault="00835DC8" w:rsidP="00D953A3">
      <w:pPr>
        <w:pStyle w:val="ac"/>
        <w:numPr>
          <w:ilvl w:val="0"/>
          <w:numId w:val="10"/>
        </w:numPr>
        <w:spacing w:after="160"/>
        <w:ind w:left="0" w:firstLine="0"/>
        <w:jc w:val="lowKashida"/>
        <w:rPr>
          <w:rFonts w:ascii="Simplified Arabic" w:hAnsi="Simplified Arabic" w:cs="Simplified Arabic"/>
          <w:sz w:val="28"/>
          <w:szCs w:val="28"/>
          <w:lang w:bidi="ar-IQ"/>
        </w:rPr>
      </w:pPr>
      <w:r w:rsidRPr="004F72C9">
        <w:rPr>
          <w:rFonts w:ascii="Simplified Arabic" w:hAnsi="Simplified Arabic" w:cs="Simplified Arabic"/>
          <w:sz w:val="28"/>
          <w:szCs w:val="28"/>
          <w:rtl/>
          <w:lang w:bidi="ar-IQ"/>
        </w:rPr>
        <w:t>اعتمدت الشرطة المجتمعية على توجيه الرسائل والمعلومات الخاصة بمكافحة المخدرات الى الشيوخ، فضلا عن الفئات العمرية المختلفة، من أجل احداث التأثير فيهم، ولتثقيفهم بأهمية مكافحة المخدرات.</w:t>
      </w:r>
    </w:p>
    <w:p w:rsidR="00835DC8" w:rsidRPr="004F72C9" w:rsidRDefault="00835DC8" w:rsidP="00D953A3">
      <w:pPr>
        <w:pStyle w:val="ac"/>
        <w:numPr>
          <w:ilvl w:val="0"/>
          <w:numId w:val="10"/>
        </w:numPr>
        <w:spacing w:after="160"/>
        <w:ind w:left="0" w:firstLine="0"/>
        <w:jc w:val="lowKashida"/>
        <w:rPr>
          <w:rFonts w:ascii="Simplified Arabic" w:hAnsi="Simplified Arabic" w:cs="Simplified Arabic"/>
          <w:sz w:val="28"/>
          <w:szCs w:val="28"/>
          <w:lang w:bidi="ar-IQ"/>
        </w:rPr>
      </w:pPr>
      <w:r w:rsidRPr="004F72C9">
        <w:rPr>
          <w:rFonts w:ascii="Simplified Arabic" w:hAnsi="Simplified Arabic" w:cs="Simplified Arabic"/>
          <w:sz w:val="28"/>
          <w:szCs w:val="28"/>
          <w:rtl/>
          <w:lang w:bidi="ar-IQ"/>
        </w:rPr>
        <w:t>اهتمت الشرطة المجتمعية بالشعارات في حملات التسويق الاجتماعي التابعة لها، وعمدت الى اختيار شعار (لا للمخدرات) في حملتها الخاصة بمكافحة المخدرات، نظرا لأهمية هذه الشعارات في البقاء في اذهان الجمهور والتأثير فيه.</w:t>
      </w:r>
    </w:p>
    <w:p w:rsidR="00835DC8" w:rsidRPr="004F72C9" w:rsidRDefault="00835DC8" w:rsidP="00D953A3">
      <w:pPr>
        <w:pStyle w:val="ac"/>
        <w:numPr>
          <w:ilvl w:val="0"/>
          <w:numId w:val="10"/>
        </w:numPr>
        <w:spacing w:after="160"/>
        <w:ind w:left="0" w:firstLine="0"/>
        <w:jc w:val="lowKashida"/>
        <w:rPr>
          <w:rFonts w:ascii="Simplified Arabic" w:hAnsi="Simplified Arabic" w:cs="Simplified Arabic"/>
          <w:sz w:val="28"/>
          <w:szCs w:val="28"/>
          <w:lang w:bidi="ar-IQ"/>
        </w:rPr>
      </w:pPr>
      <w:r w:rsidRPr="004F72C9">
        <w:rPr>
          <w:rFonts w:ascii="Simplified Arabic" w:hAnsi="Simplified Arabic" w:cs="Simplified Arabic"/>
          <w:sz w:val="28"/>
          <w:szCs w:val="28"/>
          <w:rtl/>
          <w:lang w:bidi="ar-IQ"/>
        </w:rPr>
        <w:t>استخدمت الشرطة المجتمعية في المنشورات الخاصة بحملاتها أسلوب النص مع الصورة، مما يضفي طابع الواقعية على ما تقدمه من معلومات بخصوص الحملة المطروحة.</w:t>
      </w:r>
    </w:p>
    <w:p w:rsidR="00835DC8" w:rsidRPr="004F72C9" w:rsidRDefault="00835DC8" w:rsidP="00D953A3">
      <w:pPr>
        <w:pStyle w:val="ac"/>
        <w:numPr>
          <w:ilvl w:val="0"/>
          <w:numId w:val="10"/>
        </w:numPr>
        <w:spacing w:after="160"/>
        <w:ind w:left="0" w:firstLine="0"/>
        <w:jc w:val="lowKashida"/>
        <w:rPr>
          <w:rFonts w:ascii="Simplified Arabic" w:hAnsi="Simplified Arabic" w:cs="Simplified Arabic"/>
          <w:sz w:val="28"/>
          <w:szCs w:val="28"/>
          <w:lang w:bidi="ar-IQ"/>
        </w:rPr>
      </w:pPr>
      <w:r w:rsidRPr="004F72C9">
        <w:rPr>
          <w:rFonts w:ascii="Simplified Arabic" w:hAnsi="Simplified Arabic" w:cs="Simplified Arabic"/>
          <w:sz w:val="28"/>
          <w:szCs w:val="28"/>
          <w:rtl/>
          <w:lang w:bidi="ar-IQ"/>
        </w:rPr>
        <w:t>ان أكثر الحملات التي تعدها الشرطة المجتمعية متابعة من قبل الجمهور هي الحملات البيئية، نظرا لأهمية هذه الموضوعات بالنسبة للأفراد في المجتمع.</w:t>
      </w:r>
    </w:p>
    <w:p w:rsidR="00835DC8" w:rsidRPr="004F72C9" w:rsidRDefault="00835DC8" w:rsidP="00D953A3">
      <w:pPr>
        <w:pStyle w:val="ac"/>
        <w:numPr>
          <w:ilvl w:val="0"/>
          <w:numId w:val="10"/>
        </w:numPr>
        <w:ind w:left="0" w:firstLine="0"/>
        <w:jc w:val="lowKashida"/>
        <w:rPr>
          <w:rFonts w:ascii="Simplified Arabic" w:hAnsi="Simplified Arabic" w:cs="Simplified Arabic"/>
          <w:sz w:val="28"/>
          <w:szCs w:val="28"/>
          <w:lang w:bidi="ar-IQ"/>
        </w:rPr>
      </w:pPr>
      <w:r w:rsidRPr="004F72C9">
        <w:rPr>
          <w:rFonts w:ascii="Simplified Arabic" w:hAnsi="Simplified Arabic" w:cs="Simplified Arabic"/>
          <w:sz w:val="28"/>
          <w:szCs w:val="28"/>
          <w:rtl/>
          <w:lang w:bidi="ar-IQ"/>
        </w:rPr>
        <w:t>هناك دور إيجابي لحملات التسويق الاجتماعي التي تعدها الشرطة المجتمعية في تثقيف الجمهور، وساعدت في تشكيل الوعي لديهم في الكثير من الظواهر السلبية، وظهر ذلك عن طريق اتفاقهم الإيجابي مع أغلب فقرات المقياس .</w:t>
      </w:r>
    </w:p>
    <w:p w:rsidR="00835DC8" w:rsidRPr="004F72C9" w:rsidRDefault="00835DC8" w:rsidP="004F72C9">
      <w:pPr>
        <w:contextualSpacing/>
        <w:jc w:val="lowKashida"/>
        <w:rPr>
          <w:rFonts w:ascii="Simplified Arabic" w:eastAsia="Calibri" w:hAnsi="Simplified Arabic" w:cs="Simplified Arabic"/>
          <w:b/>
          <w:bCs/>
          <w:sz w:val="28"/>
          <w:szCs w:val="28"/>
          <w:rtl/>
          <w:lang w:bidi="ar-IQ"/>
        </w:rPr>
      </w:pPr>
      <w:r w:rsidRPr="004F72C9">
        <w:rPr>
          <w:rFonts w:ascii="Simplified Arabic" w:eastAsia="Calibri" w:hAnsi="Simplified Arabic" w:cs="Simplified Arabic"/>
          <w:b/>
          <w:bCs/>
          <w:sz w:val="28"/>
          <w:szCs w:val="28"/>
          <w:rtl/>
          <w:lang w:bidi="ar-IQ"/>
        </w:rPr>
        <w:t>التوصيات:</w:t>
      </w:r>
    </w:p>
    <w:p w:rsidR="00835DC8" w:rsidRPr="004F72C9" w:rsidRDefault="00835DC8" w:rsidP="00D953A3">
      <w:pPr>
        <w:pStyle w:val="ac"/>
        <w:numPr>
          <w:ilvl w:val="0"/>
          <w:numId w:val="11"/>
        </w:numPr>
        <w:ind w:left="0" w:firstLine="0"/>
        <w:jc w:val="lowKashida"/>
        <w:rPr>
          <w:rFonts w:ascii="Simplified Arabic" w:hAnsi="Simplified Arabic" w:cs="Simplified Arabic"/>
          <w:sz w:val="28"/>
          <w:szCs w:val="28"/>
          <w:lang w:bidi="ar-IQ"/>
        </w:rPr>
      </w:pPr>
      <w:r w:rsidRPr="004F72C9">
        <w:rPr>
          <w:rFonts w:ascii="Simplified Arabic" w:hAnsi="Simplified Arabic" w:cs="Simplified Arabic"/>
          <w:sz w:val="28"/>
          <w:szCs w:val="28"/>
          <w:rtl/>
          <w:lang w:bidi="ar-IQ"/>
        </w:rPr>
        <w:t>يوصي الباحث بضرورة استخدام الأفكار الحديثة من قبل الشرطة المجتمعية في الحملات الخاصة بهم، من اجل جذب الأفراد اليها.</w:t>
      </w:r>
    </w:p>
    <w:p w:rsidR="00835DC8" w:rsidRPr="004F72C9" w:rsidRDefault="00835DC8" w:rsidP="00D953A3">
      <w:pPr>
        <w:pStyle w:val="ac"/>
        <w:numPr>
          <w:ilvl w:val="0"/>
          <w:numId w:val="11"/>
        </w:numPr>
        <w:spacing w:after="160"/>
        <w:ind w:left="0" w:firstLine="0"/>
        <w:jc w:val="lowKashida"/>
        <w:rPr>
          <w:rFonts w:ascii="Simplified Arabic" w:hAnsi="Simplified Arabic" w:cs="Simplified Arabic"/>
          <w:sz w:val="28"/>
          <w:szCs w:val="28"/>
          <w:lang w:bidi="ar-IQ"/>
        </w:rPr>
      </w:pPr>
      <w:r w:rsidRPr="004F72C9">
        <w:rPr>
          <w:rFonts w:ascii="Simplified Arabic" w:hAnsi="Simplified Arabic" w:cs="Simplified Arabic"/>
          <w:sz w:val="28"/>
          <w:szCs w:val="28"/>
          <w:rtl/>
          <w:lang w:bidi="ar-IQ"/>
        </w:rPr>
        <w:t>بوصي الباحث بضرورة إعداد بحوث واستطلاعات لمعرفة المشكلات التي يتعرض لها الجمهور في المجتمع.</w:t>
      </w:r>
    </w:p>
    <w:p w:rsidR="00835DC8" w:rsidRPr="004F72C9" w:rsidRDefault="00835DC8" w:rsidP="00D953A3">
      <w:pPr>
        <w:pStyle w:val="ac"/>
        <w:numPr>
          <w:ilvl w:val="0"/>
          <w:numId w:val="11"/>
        </w:numPr>
        <w:spacing w:after="160"/>
        <w:ind w:left="0" w:firstLine="0"/>
        <w:jc w:val="lowKashida"/>
        <w:rPr>
          <w:rFonts w:ascii="Simplified Arabic" w:hAnsi="Simplified Arabic" w:cs="Simplified Arabic"/>
          <w:sz w:val="28"/>
          <w:szCs w:val="28"/>
          <w:lang w:bidi="ar-IQ"/>
        </w:rPr>
      </w:pPr>
      <w:r w:rsidRPr="004F72C9">
        <w:rPr>
          <w:rFonts w:ascii="Simplified Arabic" w:hAnsi="Simplified Arabic" w:cs="Simplified Arabic"/>
          <w:sz w:val="28"/>
          <w:szCs w:val="28"/>
          <w:rtl/>
          <w:lang w:bidi="ar-IQ"/>
        </w:rPr>
        <w:t>يوصي الباحث بضرورة تفعيل الاتصالات المباشرة مع الجمهور، عن طريق الخطوط الساخنة التي تسهل عملية التواصل معهم اثناء حدوث المشكلات.</w:t>
      </w:r>
    </w:p>
    <w:p w:rsidR="00835DC8" w:rsidRDefault="00835DC8" w:rsidP="00D953A3">
      <w:pPr>
        <w:pStyle w:val="ac"/>
        <w:numPr>
          <w:ilvl w:val="0"/>
          <w:numId w:val="11"/>
        </w:numPr>
        <w:ind w:left="0" w:firstLine="0"/>
        <w:jc w:val="lowKashida"/>
        <w:rPr>
          <w:rFonts w:ascii="Simplified Arabic" w:hAnsi="Simplified Arabic" w:cs="Simplified Arabic"/>
          <w:sz w:val="28"/>
          <w:szCs w:val="28"/>
          <w:lang w:bidi="ar-IQ"/>
        </w:rPr>
      </w:pPr>
      <w:r w:rsidRPr="004F72C9">
        <w:rPr>
          <w:rFonts w:ascii="Simplified Arabic" w:hAnsi="Simplified Arabic" w:cs="Simplified Arabic"/>
          <w:sz w:val="28"/>
          <w:szCs w:val="28"/>
          <w:rtl/>
          <w:lang w:bidi="ar-IQ"/>
        </w:rPr>
        <w:t>يوصي الباحث بضرورة أن تصل حملات التسويق الاجتماعي الى الافراد كافة، لإحداث التغيير الذي تريده.</w:t>
      </w:r>
    </w:p>
    <w:p w:rsidR="000E0451" w:rsidRPr="000E0451" w:rsidRDefault="000E0451" w:rsidP="000E0451">
      <w:pPr>
        <w:pStyle w:val="ac"/>
        <w:ind w:left="0"/>
        <w:jc w:val="lowKashida"/>
        <w:rPr>
          <w:rFonts w:ascii="Simplified Arabic" w:hAnsi="Simplified Arabic" w:cs="Simplified Arabic"/>
          <w:sz w:val="16"/>
          <w:szCs w:val="16"/>
          <w:lang w:bidi="ar-IQ"/>
        </w:rPr>
      </w:pPr>
    </w:p>
    <w:p w:rsidR="00835DC8" w:rsidRPr="004F72C9" w:rsidRDefault="00835DC8" w:rsidP="004F72C9">
      <w:pPr>
        <w:jc w:val="lowKashida"/>
        <w:rPr>
          <w:rFonts w:ascii="Simplified Arabic" w:hAnsi="Simplified Arabic" w:cs="Simplified Arabic"/>
          <w:b/>
          <w:bCs/>
          <w:sz w:val="28"/>
          <w:szCs w:val="28"/>
          <w:rtl/>
          <w:lang w:bidi="ar-IQ"/>
        </w:rPr>
      </w:pPr>
      <w:r w:rsidRPr="004F72C9">
        <w:rPr>
          <w:rFonts w:ascii="Simplified Arabic" w:hAnsi="Simplified Arabic" w:cs="Simplified Arabic"/>
          <w:b/>
          <w:bCs/>
          <w:sz w:val="28"/>
          <w:szCs w:val="28"/>
          <w:rtl/>
          <w:lang w:bidi="ar-IQ"/>
        </w:rPr>
        <w:t>المصادر:</w:t>
      </w:r>
    </w:p>
    <w:p w:rsidR="00835DC8" w:rsidRPr="004F72C9" w:rsidRDefault="00835DC8" w:rsidP="00D953A3">
      <w:pPr>
        <w:pStyle w:val="ac"/>
        <w:numPr>
          <w:ilvl w:val="0"/>
          <w:numId w:val="12"/>
        </w:numPr>
        <w:spacing w:after="160"/>
        <w:ind w:left="0" w:firstLine="0"/>
        <w:jc w:val="lowKashida"/>
        <w:rPr>
          <w:rFonts w:ascii="Simplified Arabic" w:hAnsi="Simplified Arabic" w:cs="Simplified Arabic"/>
          <w:rtl/>
          <w:lang w:bidi="ar-IQ"/>
        </w:rPr>
      </w:pPr>
      <w:r w:rsidRPr="004F72C9">
        <w:rPr>
          <w:rFonts w:ascii="Simplified Arabic" w:hAnsi="Simplified Arabic" w:cs="Simplified Arabic"/>
          <w:rtl/>
          <w:lang w:bidi="ar-IQ"/>
        </w:rPr>
        <w:t>ابن حذيفة زيدان. (2017). التسويق الاجتماعي ودوره في تغيير القيم الاجتماعية. معهد الادارة/ الرصافة/ بغداد: مجلة كلية التربية الاساسية العدد 97.</w:t>
      </w:r>
    </w:p>
    <w:p w:rsidR="00835DC8" w:rsidRPr="004F72C9" w:rsidRDefault="00835DC8" w:rsidP="00D953A3">
      <w:pPr>
        <w:pStyle w:val="ac"/>
        <w:numPr>
          <w:ilvl w:val="0"/>
          <w:numId w:val="12"/>
        </w:numPr>
        <w:spacing w:after="160"/>
        <w:ind w:left="0" w:firstLine="0"/>
        <w:jc w:val="lowKashida"/>
        <w:rPr>
          <w:rFonts w:ascii="Simplified Arabic" w:hAnsi="Simplified Arabic" w:cs="Simplified Arabic"/>
          <w:rtl/>
          <w:lang w:bidi="ar-IQ"/>
        </w:rPr>
      </w:pPr>
      <w:r w:rsidRPr="004F72C9">
        <w:rPr>
          <w:rFonts w:ascii="Simplified Arabic" w:hAnsi="Simplified Arabic" w:cs="Simplified Arabic"/>
          <w:rtl/>
          <w:lang w:bidi="ar-IQ"/>
        </w:rPr>
        <w:t>اشرف خوخة. (2011). استراتيجيات الدعاية والحملات الاعلانية. الاسكندرية: دار المعرفة الجامعية.</w:t>
      </w:r>
    </w:p>
    <w:p w:rsidR="00835DC8" w:rsidRPr="004F72C9" w:rsidRDefault="00835DC8" w:rsidP="00D953A3">
      <w:pPr>
        <w:pStyle w:val="ac"/>
        <w:numPr>
          <w:ilvl w:val="0"/>
          <w:numId w:val="12"/>
        </w:numPr>
        <w:spacing w:after="160"/>
        <w:ind w:left="0" w:firstLine="0"/>
        <w:jc w:val="lowKashida"/>
        <w:rPr>
          <w:rFonts w:ascii="Simplified Arabic" w:hAnsi="Simplified Arabic" w:cs="Simplified Arabic"/>
          <w:rtl/>
          <w:lang w:bidi="ar-IQ"/>
        </w:rPr>
      </w:pPr>
      <w:r w:rsidRPr="004F72C9">
        <w:rPr>
          <w:rFonts w:ascii="Simplified Arabic" w:hAnsi="Simplified Arabic" w:cs="Simplified Arabic"/>
          <w:rtl/>
          <w:lang w:bidi="ar-IQ"/>
        </w:rPr>
        <w:t xml:space="preserve">الموقع الرسمي لوزارة الداخلية. (2016). الشرطة المجتمعية. تم الاسترداد من </w:t>
      </w:r>
      <w:r w:rsidRPr="004F72C9">
        <w:rPr>
          <w:rFonts w:ascii="Simplified Arabic" w:hAnsi="Simplified Arabic" w:cs="Simplified Arabic"/>
          <w:lang w:bidi="ar-IQ"/>
        </w:rPr>
        <w:t>https://moi.gov.iq/?page=36</w:t>
      </w:r>
    </w:p>
    <w:p w:rsidR="00835DC8" w:rsidRPr="004F72C9" w:rsidRDefault="00835DC8" w:rsidP="00D953A3">
      <w:pPr>
        <w:pStyle w:val="ac"/>
        <w:numPr>
          <w:ilvl w:val="0"/>
          <w:numId w:val="12"/>
        </w:numPr>
        <w:spacing w:after="160"/>
        <w:ind w:left="0" w:firstLine="0"/>
        <w:jc w:val="lowKashida"/>
        <w:rPr>
          <w:rFonts w:ascii="Simplified Arabic" w:hAnsi="Simplified Arabic" w:cs="Simplified Arabic"/>
          <w:rtl/>
          <w:lang w:bidi="ar-IQ"/>
        </w:rPr>
      </w:pPr>
      <w:r w:rsidRPr="004F72C9">
        <w:rPr>
          <w:rFonts w:ascii="Simplified Arabic" w:hAnsi="Simplified Arabic" w:cs="Simplified Arabic"/>
          <w:rtl/>
          <w:lang w:bidi="ar-IQ"/>
        </w:rPr>
        <w:t>امام عبد الفتاح امام. (2006). الديمقراطية والوعي السياسي. القاهرة: نهضة مصر للطباعة والنشر.</w:t>
      </w:r>
    </w:p>
    <w:p w:rsidR="00835DC8" w:rsidRPr="004F72C9" w:rsidRDefault="00835DC8" w:rsidP="00D953A3">
      <w:pPr>
        <w:pStyle w:val="ac"/>
        <w:numPr>
          <w:ilvl w:val="0"/>
          <w:numId w:val="12"/>
        </w:numPr>
        <w:spacing w:after="160"/>
        <w:ind w:left="0" w:firstLine="0"/>
        <w:jc w:val="lowKashida"/>
        <w:rPr>
          <w:rFonts w:ascii="Simplified Arabic" w:hAnsi="Simplified Arabic" w:cs="Simplified Arabic"/>
          <w:rtl/>
          <w:lang w:bidi="ar-IQ"/>
        </w:rPr>
      </w:pPr>
      <w:r w:rsidRPr="004F72C9">
        <w:rPr>
          <w:rFonts w:ascii="Simplified Arabic" w:hAnsi="Simplified Arabic" w:cs="Simplified Arabic"/>
          <w:rtl/>
          <w:lang w:bidi="ar-IQ"/>
        </w:rPr>
        <w:t>جاسم خليل ميرزا. (2018). المدخل الى العلاقات العامة والانسانية. القاهرة: مركز الكتاب للنشر.</w:t>
      </w:r>
    </w:p>
    <w:p w:rsidR="00835DC8" w:rsidRPr="004F72C9" w:rsidRDefault="00835DC8" w:rsidP="00D953A3">
      <w:pPr>
        <w:pStyle w:val="ac"/>
        <w:numPr>
          <w:ilvl w:val="0"/>
          <w:numId w:val="12"/>
        </w:numPr>
        <w:spacing w:after="160"/>
        <w:ind w:left="0" w:firstLine="0"/>
        <w:jc w:val="lowKashida"/>
        <w:rPr>
          <w:rFonts w:ascii="Simplified Arabic" w:hAnsi="Simplified Arabic" w:cs="Simplified Arabic"/>
          <w:rtl/>
          <w:lang w:bidi="ar-IQ"/>
        </w:rPr>
      </w:pPr>
      <w:r w:rsidRPr="004F72C9">
        <w:rPr>
          <w:rFonts w:ascii="Simplified Arabic" w:hAnsi="Simplified Arabic" w:cs="Simplified Arabic"/>
          <w:rtl/>
          <w:lang w:bidi="ar-IQ"/>
        </w:rPr>
        <w:t>رانيا سلوغة. (2017). اعتماد الشباب الجزائري على وسائل الاعلام في التوعية الصحية. ام البواقي: جامعة العربي بن مهيدي .</w:t>
      </w:r>
    </w:p>
    <w:p w:rsidR="00835DC8" w:rsidRPr="004F72C9" w:rsidRDefault="00835DC8" w:rsidP="00D953A3">
      <w:pPr>
        <w:pStyle w:val="ac"/>
        <w:numPr>
          <w:ilvl w:val="0"/>
          <w:numId w:val="12"/>
        </w:numPr>
        <w:spacing w:after="160"/>
        <w:ind w:left="0" w:firstLine="0"/>
        <w:jc w:val="lowKashida"/>
        <w:rPr>
          <w:rFonts w:ascii="Simplified Arabic" w:hAnsi="Simplified Arabic" w:cs="Simplified Arabic"/>
          <w:rtl/>
          <w:lang w:bidi="ar-IQ"/>
        </w:rPr>
      </w:pPr>
      <w:r w:rsidRPr="004F72C9">
        <w:rPr>
          <w:rFonts w:ascii="Simplified Arabic" w:hAnsi="Simplified Arabic" w:cs="Simplified Arabic"/>
          <w:rtl/>
          <w:lang w:bidi="ar-IQ"/>
        </w:rPr>
        <w:t>سامي عبد العزيز. (2011). التسويق الاجتماعي والسياسي. دار النهضة.</w:t>
      </w:r>
    </w:p>
    <w:p w:rsidR="00835DC8" w:rsidRPr="004F72C9" w:rsidRDefault="00835DC8" w:rsidP="00D953A3">
      <w:pPr>
        <w:pStyle w:val="ac"/>
        <w:numPr>
          <w:ilvl w:val="0"/>
          <w:numId w:val="12"/>
        </w:numPr>
        <w:spacing w:after="160"/>
        <w:ind w:left="0" w:firstLine="0"/>
        <w:jc w:val="lowKashida"/>
        <w:rPr>
          <w:rFonts w:ascii="Simplified Arabic" w:hAnsi="Simplified Arabic" w:cs="Simplified Arabic"/>
          <w:rtl/>
          <w:lang w:bidi="ar-IQ"/>
        </w:rPr>
      </w:pPr>
      <w:r w:rsidRPr="004F72C9">
        <w:rPr>
          <w:rFonts w:ascii="Simplified Arabic" w:hAnsi="Simplified Arabic" w:cs="Simplified Arabic"/>
          <w:rtl/>
          <w:lang w:bidi="ar-IQ"/>
        </w:rPr>
        <w:t>سلوى العوادي. (يناير 2015). الاتجاهات الحديثة في دراسة التسويق الاجتماعي. مجلة / العدد /1/.</w:t>
      </w:r>
    </w:p>
    <w:p w:rsidR="00835DC8" w:rsidRPr="004F72C9" w:rsidRDefault="00835DC8" w:rsidP="00D953A3">
      <w:pPr>
        <w:pStyle w:val="ac"/>
        <w:numPr>
          <w:ilvl w:val="0"/>
          <w:numId w:val="12"/>
        </w:numPr>
        <w:spacing w:after="160"/>
        <w:ind w:left="0" w:firstLine="0"/>
        <w:jc w:val="lowKashida"/>
        <w:rPr>
          <w:rFonts w:ascii="Simplified Arabic" w:hAnsi="Simplified Arabic" w:cs="Simplified Arabic"/>
          <w:rtl/>
          <w:lang w:bidi="ar-IQ"/>
        </w:rPr>
      </w:pPr>
      <w:r w:rsidRPr="004F72C9">
        <w:rPr>
          <w:rFonts w:ascii="Simplified Arabic" w:hAnsi="Simplified Arabic" w:cs="Simplified Arabic"/>
          <w:rtl/>
          <w:lang w:bidi="ar-IQ"/>
        </w:rPr>
        <w:t>شايب سماح، شتيوي بو جبيبة سارة. (2022). حملات التسويق الاجتماعي عبر الفيس بك ودورها في تنمية الوعي البيئي دراسة تحليلية لصفحتي الدراجة الخضراء واصدقاء البيئة. الجزائر: كلية علوم الاعلام والاتصال السمعي البصري / قسم الاتصال والعلاقات العامة / رسالة ماجستير منشورة.</w:t>
      </w:r>
    </w:p>
    <w:p w:rsidR="00835DC8" w:rsidRPr="004F72C9" w:rsidRDefault="00835DC8" w:rsidP="00D953A3">
      <w:pPr>
        <w:pStyle w:val="ac"/>
        <w:numPr>
          <w:ilvl w:val="0"/>
          <w:numId w:val="12"/>
        </w:numPr>
        <w:spacing w:after="160"/>
        <w:ind w:left="0" w:firstLine="0"/>
        <w:jc w:val="lowKashida"/>
        <w:rPr>
          <w:rFonts w:ascii="Simplified Arabic" w:hAnsi="Simplified Arabic" w:cs="Simplified Arabic"/>
          <w:rtl/>
          <w:lang w:bidi="ar-IQ"/>
        </w:rPr>
      </w:pPr>
      <w:r w:rsidRPr="004F72C9">
        <w:rPr>
          <w:rFonts w:ascii="Simplified Arabic" w:hAnsi="Simplified Arabic" w:cs="Simplified Arabic"/>
          <w:rtl/>
          <w:lang w:bidi="ar-IQ"/>
        </w:rPr>
        <w:t xml:space="preserve">صفحة الشرطة المجتمعية. (2016). </w:t>
      </w:r>
      <w:r w:rsidRPr="004F72C9">
        <w:rPr>
          <w:rFonts w:ascii="Simplified Arabic" w:hAnsi="Simplified Arabic" w:cs="Simplified Arabic"/>
          <w:lang w:bidi="ar-IQ"/>
        </w:rPr>
        <w:t>https://moi.gov.iq/?page=36</w:t>
      </w:r>
      <w:r w:rsidRPr="004F72C9">
        <w:rPr>
          <w:rFonts w:ascii="Simplified Arabic" w:hAnsi="Simplified Arabic" w:cs="Simplified Arabic"/>
          <w:rtl/>
          <w:lang w:bidi="ar-IQ"/>
        </w:rPr>
        <w:t>.</w:t>
      </w:r>
    </w:p>
    <w:p w:rsidR="00835DC8" w:rsidRPr="004F72C9" w:rsidRDefault="00835DC8" w:rsidP="00D953A3">
      <w:pPr>
        <w:pStyle w:val="ac"/>
        <w:numPr>
          <w:ilvl w:val="0"/>
          <w:numId w:val="12"/>
        </w:numPr>
        <w:spacing w:after="160"/>
        <w:ind w:left="0" w:firstLine="0"/>
        <w:jc w:val="lowKashida"/>
        <w:rPr>
          <w:rFonts w:ascii="Simplified Arabic" w:hAnsi="Simplified Arabic" w:cs="Simplified Arabic"/>
          <w:rtl/>
          <w:lang w:bidi="ar-IQ"/>
        </w:rPr>
      </w:pPr>
      <w:r w:rsidRPr="004F72C9">
        <w:rPr>
          <w:rFonts w:ascii="Simplified Arabic" w:hAnsi="Simplified Arabic" w:cs="Simplified Arabic"/>
          <w:rtl/>
          <w:lang w:bidi="ar-IQ"/>
        </w:rPr>
        <w:t>فاطمة حسن خليفة. (2021). وسائل التواصل الاجتماعي ودورها في تشكيل الوعي الاجتماعي. كلية التربية الزاوية جامعة الزاوية.</w:t>
      </w:r>
    </w:p>
    <w:p w:rsidR="00835DC8" w:rsidRPr="004F72C9" w:rsidRDefault="00835DC8" w:rsidP="00D953A3">
      <w:pPr>
        <w:pStyle w:val="ac"/>
        <w:numPr>
          <w:ilvl w:val="0"/>
          <w:numId w:val="12"/>
        </w:numPr>
        <w:spacing w:after="160"/>
        <w:ind w:left="0" w:firstLine="0"/>
        <w:jc w:val="lowKashida"/>
        <w:rPr>
          <w:rFonts w:asciiTheme="majorBidi" w:hAnsiTheme="majorBidi" w:cstheme="majorBidi"/>
          <w:rtl/>
          <w:lang w:bidi="ar-IQ"/>
        </w:rPr>
      </w:pPr>
      <w:r w:rsidRPr="004F72C9">
        <w:rPr>
          <w:rFonts w:ascii="Simplified Arabic" w:hAnsi="Simplified Arabic" w:cs="Simplified Arabic"/>
          <w:rtl/>
          <w:lang w:bidi="ar-IQ"/>
        </w:rPr>
        <w:t xml:space="preserve">محمد مروان. (19 7, 2018). ما هو الوعي. تم الاسترداد من موقع مادوو: </w:t>
      </w:r>
      <w:r w:rsidRPr="004F72C9">
        <w:rPr>
          <w:rFonts w:asciiTheme="majorBidi" w:hAnsiTheme="majorBidi" w:cstheme="majorBidi"/>
          <w:lang w:bidi="ar-IQ"/>
        </w:rPr>
        <w:t>https://mawdoo3.com/%D9%85%D8%A7_%D9%87%D9%88_%D8%A7%D9%84%D9%88%D8%B9%D9%8A</w:t>
      </w:r>
    </w:p>
    <w:p w:rsidR="00835DC8" w:rsidRPr="004F72C9" w:rsidRDefault="00835DC8" w:rsidP="00D953A3">
      <w:pPr>
        <w:pStyle w:val="ac"/>
        <w:numPr>
          <w:ilvl w:val="0"/>
          <w:numId w:val="12"/>
        </w:numPr>
        <w:spacing w:after="160"/>
        <w:ind w:left="0" w:firstLine="0"/>
        <w:jc w:val="lowKashida"/>
        <w:rPr>
          <w:rFonts w:ascii="Simplified Arabic" w:hAnsi="Simplified Arabic" w:cs="Simplified Arabic"/>
          <w:rtl/>
          <w:lang w:bidi="ar-IQ"/>
        </w:rPr>
      </w:pPr>
      <w:r w:rsidRPr="004F72C9">
        <w:rPr>
          <w:rFonts w:ascii="Simplified Arabic" w:hAnsi="Simplified Arabic" w:cs="Simplified Arabic"/>
          <w:rtl/>
          <w:lang w:bidi="ar-IQ"/>
        </w:rPr>
        <w:t>محمود جاسم الصميدعي يويف ردينة عثمان. (2014). التسويق الاعلامي، المبادئ والاستراتيجيات. الاردن، عمان: دار المناهج للنشر.</w:t>
      </w:r>
    </w:p>
    <w:p w:rsidR="00835DC8" w:rsidRPr="004F72C9" w:rsidRDefault="00835DC8" w:rsidP="00D953A3">
      <w:pPr>
        <w:pStyle w:val="ac"/>
        <w:numPr>
          <w:ilvl w:val="0"/>
          <w:numId w:val="12"/>
        </w:numPr>
        <w:spacing w:after="160"/>
        <w:ind w:left="0" w:firstLine="0"/>
        <w:jc w:val="lowKashida"/>
        <w:rPr>
          <w:rFonts w:ascii="Simplified Arabic" w:hAnsi="Simplified Arabic" w:cs="Simplified Arabic"/>
          <w:rtl/>
          <w:lang w:bidi="ar-IQ"/>
        </w:rPr>
      </w:pPr>
      <w:r w:rsidRPr="004F72C9">
        <w:rPr>
          <w:rFonts w:ascii="Simplified Arabic" w:hAnsi="Simplified Arabic" w:cs="Simplified Arabic"/>
          <w:rtl/>
          <w:lang w:bidi="ar-IQ"/>
        </w:rPr>
        <w:t>محيي الدين عبد الحليم. (2009). الراي العام مفهومه وانواعه وعوامل تشكيله ووظائفه وطرق قياسه واساليب تغييره. القاهرة: مكتبة الانجلو المصرية.</w:t>
      </w:r>
    </w:p>
    <w:p w:rsidR="00835DC8" w:rsidRPr="004F72C9" w:rsidRDefault="00835DC8" w:rsidP="00D953A3">
      <w:pPr>
        <w:pStyle w:val="ac"/>
        <w:numPr>
          <w:ilvl w:val="0"/>
          <w:numId w:val="12"/>
        </w:numPr>
        <w:spacing w:after="160"/>
        <w:ind w:left="0" w:firstLine="0"/>
        <w:jc w:val="lowKashida"/>
        <w:rPr>
          <w:rFonts w:ascii="Simplified Arabic" w:hAnsi="Simplified Arabic" w:cs="Simplified Arabic"/>
          <w:rtl/>
          <w:lang w:bidi="ar-IQ"/>
        </w:rPr>
      </w:pPr>
      <w:r w:rsidRPr="004F72C9">
        <w:rPr>
          <w:rFonts w:ascii="Simplified Arabic" w:hAnsi="Simplified Arabic" w:cs="Simplified Arabic"/>
          <w:rtl/>
          <w:lang w:bidi="ar-IQ"/>
        </w:rPr>
        <w:t>منى الحديدي، و سلوى امام علي. (2004). الاعلام والمجتمع. القاهرة: الدار المصرية اللبنانية.</w:t>
      </w:r>
    </w:p>
    <w:p w:rsidR="00835DC8" w:rsidRPr="004F72C9" w:rsidRDefault="00835DC8" w:rsidP="00D953A3">
      <w:pPr>
        <w:pStyle w:val="ac"/>
        <w:numPr>
          <w:ilvl w:val="0"/>
          <w:numId w:val="12"/>
        </w:numPr>
        <w:bidi w:val="0"/>
        <w:spacing w:after="160"/>
        <w:ind w:left="0" w:firstLine="0"/>
        <w:jc w:val="lowKashida"/>
        <w:rPr>
          <w:rFonts w:asciiTheme="majorBidi" w:hAnsiTheme="majorBidi" w:cstheme="majorBidi"/>
          <w:lang w:bidi="ar-IQ"/>
        </w:rPr>
      </w:pPr>
      <w:r w:rsidRPr="004F72C9">
        <w:rPr>
          <w:rFonts w:asciiTheme="majorBidi" w:hAnsiTheme="majorBidi" w:cstheme="majorBidi"/>
          <w:lang w:bidi="ar-IQ"/>
        </w:rPr>
        <w:t>dhhs.heathy. (2000). peopunder standing</w:t>
      </w:r>
      <w:r w:rsidRPr="004F72C9">
        <w:rPr>
          <w:rFonts w:asciiTheme="majorBidi" w:hAnsiTheme="majorBidi" w:cstheme="majorBidi"/>
          <w:rtl/>
          <w:lang w:bidi="ar-IQ"/>
        </w:rPr>
        <w:t xml:space="preserve">. </w:t>
      </w:r>
    </w:p>
    <w:p w:rsidR="00835DC8" w:rsidRPr="004F72C9" w:rsidRDefault="00835DC8" w:rsidP="00D953A3">
      <w:pPr>
        <w:pStyle w:val="ac"/>
        <w:numPr>
          <w:ilvl w:val="0"/>
          <w:numId w:val="12"/>
        </w:numPr>
        <w:bidi w:val="0"/>
        <w:spacing w:after="160"/>
        <w:ind w:left="0" w:firstLine="0"/>
        <w:jc w:val="lowKashida"/>
        <w:rPr>
          <w:rFonts w:asciiTheme="majorBidi" w:hAnsiTheme="majorBidi" w:cstheme="majorBidi"/>
          <w:lang w:bidi="ar-IQ"/>
        </w:rPr>
      </w:pPr>
      <w:r w:rsidRPr="004F72C9">
        <w:rPr>
          <w:rFonts w:asciiTheme="majorBidi" w:hAnsiTheme="majorBidi" w:cstheme="majorBidi"/>
          <w:lang w:bidi="ar-IQ"/>
        </w:rPr>
        <w:t>kolter. (1971). social marketing. journal of marketing</w:t>
      </w:r>
      <w:r w:rsidRPr="004F72C9">
        <w:rPr>
          <w:rFonts w:asciiTheme="majorBidi" w:hAnsiTheme="majorBidi" w:cstheme="majorBidi"/>
          <w:rtl/>
          <w:lang w:bidi="ar-IQ"/>
        </w:rPr>
        <w:t>.</w:t>
      </w:r>
    </w:p>
    <w:p w:rsidR="000E0451" w:rsidRDefault="000E0451" w:rsidP="004F72C9">
      <w:pPr>
        <w:pStyle w:val="ac"/>
        <w:bidi w:val="0"/>
        <w:ind w:left="0"/>
        <w:jc w:val="lowKashida"/>
        <w:rPr>
          <w:rFonts w:asciiTheme="majorBidi" w:hAnsiTheme="majorBidi" w:cstheme="majorBidi"/>
          <w:b/>
          <w:bCs/>
          <w:lang w:bidi="ar-IQ"/>
        </w:rPr>
      </w:pPr>
    </w:p>
    <w:p w:rsidR="000E0451" w:rsidRDefault="000E0451" w:rsidP="000E0451">
      <w:pPr>
        <w:pStyle w:val="ac"/>
        <w:bidi w:val="0"/>
        <w:ind w:left="0"/>
        <w:jc w:val="lowKashida"/>
        <w:rPr>
          <w:rFonts w:asciiTheme="majorBidi" w:hAnsiTheme="majorBidi" w:cstheme="majorBidi"/>
          <w:b/>
          <w:bCs/>
          <w:lang w:bidi="ar-IQ"/>
        </w:rPr>
      </w:pPr>
    </w:p>
    <w:p w:rsidR="000E0451" w:rsidRDefault="000E0451" w:rsidP="000E0451">
      <w:pPr>
        <w:pStyle w:val="ac"/>
        <w:bidi w:val="0"/>
        <w:ind w:left="0"/>
        <w:jc w:val="lowKashida"/>
        <w:rPr>
          <w:rFonts w:asciiTheme="majorBidi" w:hAnsiTheme="majorBidi" w:cstheme="majorBidi"/>
          <w:b/>
          <w:bCs/>
          <w:lang w:bidi="ar-IQ"/>
        </w:rPr>
      </w:pPr>
    </w:p>
    <w:p w:rsidR="000E0451" w:rsidRDefault="000E0451" w:rsidP="000E0451">
      <w:pPr>
        <w:pStyle w:val="ac"/>
        <w:bidi w:val="0"/>
        <w:ind w:left="0"/>
        <w:jc w:val="lowKashida"/>
        <w:rPr>
          <w:rFonts w:asciiTheme="majorBidi" w:hAnsiTheme="majorBidi" w:cstheme="majorBidi"/>
          <w:b/>
          <w:bCs/>
          <w:lang w:bidi="ar-IQ"/>
        </w:rPr>
      </w:pPr>
    </w:p>
    <w:p w:rsidR="00835DC8" w:rsidRPr="004F72C9" w:rsidRDefault="00835DC8" w:rsidP="000E0451">
      <w:pPr>
        <w:pStyle w:val="ac"/>
        <w:bidi w:val="0"/>
        <w:spacing w:line="380" w:lineRule="exact"/>
        <w:ind w:left="0"/>
        <w:jc w:val="lowKashida"/>
        <w:rPr>
          <w:rFonts w:asciiTheme="majorBidi" w:hAnsiTheme="majorBidi" w:cstheme="majorBidi"/>
          <w:b/>
          <w:bCs/>
          <w:lang w:bidi="ar-IQ"/>
        </w:rPr>
      </w:pPr>
      <w:r w:rsidRPr="004F72C9">
        <w:rPr>
          <w:rFonts w:asciiTheme="majorBidi" w:hAnsiTheme="majorBidi" w:cstheme="majorBidi"/>
          <w:b/>
          <w:bCs/>
          <w:lang w:bidi="ar-IQ"/>
        </w:rPr>
        <w:t>Research Sources</w:t>
      </w:r>
    </w:p>
    <w:p w:rsidR="00835DC8" w:rsidRPr="004F72C9" w:rsidRDefault="00835DC8" w:rsidP="00D953A3">
      <w:pPr>
        <w:pStyle w:val="ac"/>
        <w:numPr>
          <w:ilvl w:val="0"/>
          <w:numId w:val="13"/>
        </w:numPr>
        <w:bidi w:val="0"/>
        <w:spacing w:after="160" w:line="380" w:lineRule="exact"/>
        <w:ind w:left="0" w:firstLine="0"/>
        <w:jc w:val="lowKashida"/>
        <w:rPr>
          <w:rFonts w:asciiTheme="majorBidi" w:hAnsiTheme="majorBidi" w:cstheme="majorBidi"/>
          <w:lang w:bidi="ar-IQ"/>
        </w:rPr>
      </w:pPr>
      <w:r w:rsidRPr="004F72C9">
        <w:rPr>
          <w:rFonts w:asciiTheme="majorBidi" w:hAnsiTheme="majorBidi" w:cstheme="majorBidi"/>
          <w:lang w:val="en" w:bidi="ar-IQ"/>
        </w:rPr>
        <w:t>Ashraf Khokha. (2011). Advertising strategies and advertising campaigns. Alexandria: University Knowledge House.</w:t>
      </w:r>
    </w:p>
    <w:p w:rsidR="00835DC8" w:rsidRPr="004F72C9" w:rsidRDefault="00835DC8" w:rsidP="00D953A3">
      <w:pPr>
        <w:pStyle w:val="ac"/>
        <w:numPr>
          <w:ilvl w:val="0"/>
          <w:numId w:val="13"/>
        </w:numPr>
        <w:bidi w:val="0"/>
        <w:spacing w:after="160" w:line="380" w:lineRule="exact"/>
        <w:ind w:left="0" w:firstLine="0"/>
        <w:jc w:val="lowKashida"/>
        <w:rPr>
          <w:rFonts w:asciiTheme="majorBidi" w:hAnsiTheme="majorBidi" w:cstheme="majorBidi"/>
          <w:rtl/>
          <w:lang w:bidi="ar-IQ"/>
        </w:rPr>
      </w:pPr>
      <w:r w:rsidRPr="004F72C9">
        <w:rPr>
          <w:rFonts w:asciiTheme="majorBidi" w:hAnsiTheme="majorBidi" w:cstheme="majorBidi"/>
          <w:lang w:bidi="ar-IQ"/>
        </w:rPr>
        <w:t xml:space="preserve">Community police page. (2016). </w:t>
      </w:r>
      <w:hyperlink r:id="rId16" w:history="1">
        <w:r w:rsidRPr="004F72C9">
          <w:rPr>
            <w:rStyle w:val="Hyperlink"/>
            <w:rFonts w:asciiTheme="majorBidi" w:hAnsiTheme="majorBidi" w:cstheme="majorBidi"/>
            <w:lang w:bidi="ar-IQ"/>
          </w:rPr>
          <w:t>https://moi.gov.iq/?page=36</w:t>
        </w:r>
      </w:hyperlink>
    </w:p>
    <w:p w:rsidR="00835DC8" w:rsidRPr="004F72C9" w:rsidRDefault="00835DC8" w:rsidP="00D953A3">
      <w:pPr>
        <w:pStyle w:val="ac"/>
        <w:numPr>
          <w:ilvl w:val="0"/>
          <w:numId w:val="13"/>
        </w:numPr>
        <w:bidi w:val="0"/>
        <w:spacing w:after="160" w:line="380" w:lineRule="exact"/>
        <w:ind w:left="0" w:firstLine="0"/>
        <w:jc w:val="lowKashida"/>
        <w:rPr>
          <w:rFonts w:asciiTheme="majorBidi" w:hAnsiTheme="majorBidi" w:cstheme="majorBidi"/>
          <w:lang w:bidi="ar-IQ"/>
        </w:rPr>
      </w:pPr>
      <w:r w:rsidRPr="004F72C9">
        <w:rPr>
          <w:rFonts w:asciiTheme="majorBidi" w:hAnsiTheme="majorBidi" w:cstheme="majorBidi"/>
          <w:lang w:bidi="ar-IQ"/>
        </w:rPr>
        <w:t>dhhs.heathy. (2000). peopunder standing</w:t>
      </w:r>
      <w:r w:rsidRPr="004F72C9">
        <w:rPr>
          <w:rFonts w:asciiTheme="majorBidi" w:hAnsiTheme="majorBidi" w:cstheme="majorBidi"/>
          <w:rtl/>
          <w:lang w:bidi="ar-IQ"/>
        </w:rPr>
        <w:t xml:space="preserve">. </w:t>
      </w:r>
    </w:p>
    <w:p w:rsidR="00835DC8" w:rsidRPr="004F72C9" w:rsidRDefault="00835DC8" w:rsidP="00D953A3">
      <w:pPr>
        <w:pStyle w:val="ac"/>
        <w:numPr>
          <w:ilvl w:val="0"/>
          <w:numId w:val="13"/>
        </w:numPr>
        <w:bidi w:val="0"/>
        <w:spacing w:after="160" w:line="380" w:lineRule="exact"/>
        <w:ind w:left="0" w:firstLine="0"/>
        <w:jc w:val="lowKashida"/>
        <w:rPr>
          <w:rFonts w:asciiTheme="majorBidi" w:hAnsiTheme="majorBidi" w:cstheme="majorBidi"/>
          <w:lang w:bidi="ar-IQ"/>
        </w:rPr>
      </w:pPr>
      <w:r w:rsidRPr="004F72C9">
        <w:rPr>
          <w:rFonts w:asciiTheme="majorBidi" w:hAnsiTheme="majorBidi" w:cstheme="majorBidi"/>
          <w:rtl/>
          <w:lang w:bidi="ar-IQ"/>
        </w:rPr>
        <w:t xml:space="preserve">. </w:t>
      </w:r>
      <w:r w:rsidRPr="004F72C9">
        <w:rPr>
          <w:rFonts w:asciiTheme="majorBidi" w:hAnsiTheme="majorBidi" w:cstheme="majorBidi"/>
          <w:lang w:bidi="ar-IQ"/>
        </w:rPr>
        <w:t>Fatima Hassan Khalifa. (2021). Social media and its role in shaping social awareness. College of Education, Zawia University</w:t>
      </w:r>
      <w:r w:rsidRPr="004F72C9">
        <w:rPr>
          <w:rFonts w:asciiTheme="majorBidi" w:hAnsiTheme="majorBidi" w:cstheme="majorBidi"/>
          <w:rtl/>
          <w:lang w:bidi="ar-IQ"/>
        </w:rPr>
        <w:t>.</w:t>
      </w:r>
    </w:p>
    <w:p w:rsidR="00835DC8" w:rsidRPr="004F72C9" w:rsidRDefault="00835DC8" w:rsidP="00D953A3">
      <w:pPr>
        <w:pStyle w:val="ac"/>
        <w:numPr>
          <w:ilvl w:val="0"/>
          <w:numId w:val="13"/>
        </w:numPr>
        <w:bidi w:val="0"/>
        <w:spacing w:after="160" w:line="380" w:lineRule="exact"/>
        <w:ind w:left="0" w:firstLine="0"/>
        <w:jc w:val="lowKashida"/>
        <w:rPr>
          <w:rFonts w:asciiTheme="majorBidi" w:hAnsiTheme="majorBidi" w:cstheme="majorBidi"/>
          <w:lang w:bidi="ar-IQ"/>
        </w:rPr>
      </w:pPr>
      <w:r w:rsidRPr="004F72C9">
        <w:rPr>
          <w:rFonts w:asciiTheme="majorBidi" w:hAnsiTheme="majorBidi" w:cstheme="majorBidi"/>
          <w:lang w:val="en" w:bidi="ar-IQ"/>
        </w:rPr>
        <w:t>Imam Abdel Fattah Imam. (2006). Democracy and political awareness. Cairo: Nahdet Misr for Printing and Publishing.</w:t>
      </w:r>
    </w:p>
    <w:p w:rsidR="00835DC8" w:rsidRPr="004F72C9" w:rsidRDefault="00835DC8" w:rsidP="00D953A3">
      <w:pPr>
        <w:pStyle w:val="ac"/>
        <w:numPr>
          <w:ilvl w:val="0"/>
          <w:numId w:val="13"/>
        </w:numPr>
        <w:bidi w:val="0"/>
        <w:spacing w:after="160" w:line="380" w:lineRule="exact"/>
        <w:ind w:left="0" w:firstLine="0"/>
        <w:jc w:val="lowKashida"/>
        <w:rPr>
          <w:rFonts w:asciiTheme="majorBidi" w:hAnsiTheme="majorBidi" w:cstheme="majorBidi"/>
          <w:lang w:val="en" w:bidi="ar-IQ"/>
        </w:rPr>
      </w:pPr>
      <w:r w:rsidRPr="004F72C9">
        <w:rPr>
          <w:rFonts w:asciiTheme="majorBidi" w:hAnsiTheme="majorBidi" w:cstheme="majorBidi"/>
          <w:lang w:val="en" w:bidi="ar-IQ"/>
        </w:rPr>
        <w:t>Ibn Hudhayfah Zaidan. (2017). Social marketing and its role in changing social values. Institute of Administration/Al-Rusafa/Baghdad: Journal of the College of Basic Education, No. 97.</w:t>
      </w:r>
    </w:p>
    <w:p w:rsidR="00835DC8" w:rsidRPr="004F72C9" w:rsidRDefault="00835DC8" w:rsidP="00D953A3">
      <w:pPr>
        <w:pStyle w:val="ac"/>
        <w:numPr>
          <w:ilvl w:val="0"/>
          <w:numId w:val="13"/>
        </w:numPr>
        <w:bidi w:val="0"/>
        <w:spacing w:after="160" w:line="380" w:lineRule="exact"/>
        <w:ind w:left="0" w:firstLine="0"/>
        <w:jc w:val="lowKashida"/>
        <w:rPr>
          <w:rFonts w:asciiTheme="majorBidi" w:hAnsiTheme="majorBidi" w:cstheme="majorBidi"/>
          <w:lang w:bidi="ar-IQ"/>
        </w:rPr>
      </w:pPr>
      <w:r w:rsidRPr="004F72C9">
        <w:rPr>
          <w:rFonts w:asciiTheme="majorBidi" w:hAnsiTheme="majorBidi" w:cstheme="majorBidi"/>
          <w:lang w:val="en" w:bidi="ar-IQ"/>
        </w:rPr>
        <w:t>Jassim Khalil Mirza. (2018). Introduction to public and humanitarian relations. Cairo: Al-Kitab Publishing Center.</w:t>
      </w:r>
    </w:p>
    <w:p w:rsidR="00835DC8" w:rsidRPr="004F72C9" w:rsidRDefault="00835DC8" w:rsidP="00D953A3">
      <w:pPr>
        <w:pStyle w:val="ac"/>
        <w:numPr>
          <w:ilvl w:val="0"/>
          <w:numId w:val="13"/>
        </w:numPr>
        <w:bidi w:val="0"/>
        <w:spacing w:after="160" w:line="380" w:lineRule="exact"/>
        <w:ind w:left="0" w:firstLine="0"/>
        <w:jc w:val="lowKashida"/>
        <w:rPr>
          <w:rFonts w:asciiTheme="majorBidi" w:hAnsiTheme="majorBidi" w:cstheme="majorBidi"/>
          <w:lang w:bidi="ar-IQ"/>
        </w:rPr>
      </w:pPr>
      <w:r w:rsidRPr="004F72C9">
        <w:rPr>
          <w:rFonts w:asciiTheme="majorBidi" w:hAnsiTheme="majorBidi" w:cstheme="majorBidi"/>
          <w:lang w:bidi="ar-IQ"/>
        </w:rPr>
        <w:t>kolter. (1971). social marketing. journal of marketing</w:t>
      </w:r>
      <w:r w:rsidRPr="004F72C9">
        <w:rPr>
          <w:rFonts w:asciiTheme="majorBidi" w:hAnsiTheme="majorBidi" w:cstheme="majorBidi"/>
          <w:rtl/>
          <w:lang w:bidi="ar-IQ"/>
        </w:rPr>
        <w:t>.</w:t>
      </w:r>
    </w:p>
    <w:p w:rsidR="00835DC8" w:rsidRPr="004F72C9" w:rsidRDefault="00835DC8" w:rsidP="00D953A3">
      <w:pPr>
        <w:pStyle w:val="ac"/>
        <w:numPr>
          <w:ilvl w:val="0"/>
          <w:numId w:val="13"/>
        </w:numPr>
        <w:bidi w:val="0"/>
        <w:spacing w:after="160" w:line="380" w:lineRule="exact"/>
        <w:ind w:left="0" w:firstLine="0"/>
        <w:jc w:val="lowKashida"/>
        <w:rPr>
          <w:rFonts w:asciiTheme="majorBidi" w:hAnsiTheme="majorBidi" w:cstheme="majorBidi"/>
          <w:lang w:bidi="ar-IQ"/>
        </w:rPr>
      </w:pPr>
      <w:r w:rsidRPr="004F72C9">
        <w:rPr>
          <w:rFonts w:asciiTheme="majorBidi" w:hAnsiTheme="majorBidi" w:cstheme="majorBidi"/>
          <w:lang w:bidi="ar-IQ"/>
        </w:rPr>
        <w:t>Muhammad Marwan. (19 July 2018). What is awareness? Retrieved from Madoo website: https://mawdoo3.com/%D9%85%D8%A7_%D9%87%D9%88_%D8%A7%D9%84%D9%88%D8%B9%D9%8A</w:t>
      </w:r>
    </w:p>
    <w:p w:rsidR="00835DC8" w:rsidRPr="004F72C9" w:rsidRDefault="00835DC8" w:rsidP="00D953A3">
      <w:pPr>
        <w:pStyle w:val="ac"/>
        <w:numPr>
          <w:ilvl w:val="0"/>
          <w:numId w:val="13"/>
        </w:numPr>
        <w:bidi w:val="0"/>
        <w:spacing w:after="160" w:line="380" w:lineRule="exact"/>
        <w:ind w:left="0" w:firstLine="0"/>
        <w:jc w:val="lowKashida"/>
        <w:rPr>
          <w:rFonts w:asciiTheme="majorBidi" w:hAnsiTheme="majorBidi" w:cstheme="majorBidi"/>
          <w:rtl/>
          <w:lang w:bidi="ar-IQ"/>
        </w:rPr>
      </w:pPr>
      <w:r w:rsidRPr="004F72C9">
        <w:rPr>
          <w:rFonts w:asciiTheme="majorBidi" w:hAnsiTheme="majorBidi" w:cstheme="majorBidi"/>
          <w:lang w:bidi="ar-IQ"/>
        </w:rPr>
        <w:t>Mahmoud Jassim Al-Sumaidaie, Yove Rudaina Othman. (2014). Media marketing, principles and strategies. Jordan, Amman: Dar Al-Manhaj for Publishing</w:t>
      </w:r>
      <w:r w:rsidRPr="004F72C9">
        <w:rPr>
          <w:rFonts w:asciiTheme="majorBidi" w:hAnsiTheme="majorBidi" w:cstheme="majorBidi"/>
          <w:rtl/>
          <w:lang w:bidi="ar-IQ"/>
        </w:rPr>
        <w:t>.</w:t>
      </w:r>
    </w:p>
    <w:p w:rsidR="00835DC8" w:rsidRPr="004F72C9" w:rsidRDefault="00835DC8" w:rsidP="00D953A3">
      <w:pPr>
        <w:pStyle w:val="ac"/>
        <w:numPr>
          <w:ilvl w:val="0"/>
          <w:numId w:val="13"/>
        </w:numPr>
        <w:bidi w:val="0"/>
        <w:spacing w:after="160" w:line="380" w:lineRule="exact"/>
        <w:ind w:left="0" w:firstLine="0"/>
        <w:jc w:val="lowKashida"/>
        <w:rPr>
          <w:rFonts w:asciiTheme="majorBidi" w:hAnsiTheme="majorBidi" w:cstheme="majorBidi"/>
          <w:lang w:bidi="ar-IQ"/>
        </w:rPr>
      </w:pPr>
      <w:r w:rsidRPr="004F72C9">
        <w:rPr>
          <w:rFonts w:asciiTheme="majorBidi" w:hAnsiTheme="majorBidi" w:cstheme="majorBidi"/>
          <w:lang w:bidi="ar-IQ"/>
        </w:rPr>
        <w:t>Mohieddin Abdel Halim. (2009). Public opinion: its concept, types, formation factors, functions, methods of measuring it, and methods of changing it. Cairo: Anglo-Egyptian Library</w:t>
      </w:r>
      <w:r w:rsidRPr="004F72C9">
        <w:rPr>
          <w:rFonts w:asciiTheme="majorBidi" w:hAnsiTheme="majorBidi" w:cstheme="majorBidi"/>
          <w:rtl/>
          <w:lang w:bidi="ar-IQ"/>
        </w:rPr>
        <w:t>.</w:t>
      </w:r>
    </w:p>
    <w:p w:rsidR="00835DC8" w:rsidRPr="004F72C9" w:rsidRDefault="00835DC8" w:rsidP="00D953A3">
      <w:pPr>
        <w:pStyle w:val="ac"/>
        <w:numPr>
          <w:ilvl w:val="0"/>
          <w:numId w:val="13"/>
        </w:numPr>
        <w:bidi w:val="0"/>
        <w:spacing w:after="160" w:line="380" w:lineRule="exact"/>
        <w:ind w:left="0" w:firstLine="0"/>
        <w:jc w:val="lowKashida"/>
        <w:rPr>
          <w:rFonts w:asciiTheme="majorBidi" w:hAnsiTheme="majorBidi" w:cstheme="majorBidi"/>
          <w:rtl/>
          <w:lang w:bidi="ar-IQ"/>
        </w:rPr>
      </w:pPr>
      <w:r w:rsidRPr="004F72C9">
        <w:rPr>
          <w:rFonts w:asciiTheme="majorBidi" w:hAnsiTheme="majorBidi" w:cstheme="majorBidi"/>
          <w:lang w:bidi="ar-IQ"/>
        </w:rPr>
        <w:t xml:space="preserve"> Mona Al-Hadidi and Salwa Imam Ali. (2004). Media and society. Cairo: Egyptian Lebanese House.</w:t>
      </w:r>
    </w:p>
    <w:p w:rsidR="00835DC8" w:rsidRPr="004F72C9" w:rsidRDefault="00835DC8" w:rsidP="00D953A3">
      <w:pPr>
        <w:pStyle w:val="ac"/>
        <w:numPr>
          <w:ilvl w:val="0"/>
          <w:numId w:val="13"/>
        </w:numPr>
        <w:bidi w:val="0"/>
        <w:spacing w:after="160" w:line="380" w:lineRule="exact"/>
        <w:ind w:left="0" w:firstLine="0"/>
        <w:jc w:val="lowKashida"/>
        <w:rPr>
          <w:rFonts w:asciiTheme="majorBidi" w:hAnsiTheme="majorBidi" w:cstheme="majorBidi"/>
          <w:lang w:bidi="ar-IQ"/>
        </w:rPr>
      </w:pPr>
      <w:r w:rsidRPr="004F72C9">
        <w:rPr>
          <w:rFonts w:asciiTheme="majorBidi" w:hAnsiTheme="majorBidi" w:cstheme="majorBidi"/>
          <w:rtl/>
          <w:lang w:bidi="ar-IQ"/>
        </w:rPr>
        <w:t xml:space="preserve">. </w:t>
      </w:r>
      <w:r w:rsidRPr="004F72C9">
        <w:rPr>
          <w:rFonts w:asciiTheme="majorBidi" w:hAnsiTheme="majorBidi" w:cstheme="majorBidi"/>
          <w:lang w:bidi="ar-IQ"/>
        </w:rPr>
        <w:t>Rania Salugha. (2017). Algerian youth's reliance on the media for health awareness. Oum El Bouaghi: Larbi Ben M’hidi University</w:t>
      </w:r>
      <w:r w:rsidRPr="004F72C9">
        <w:rPr>
          <w:rFonts w:asciiTheme="majorBidi" w:hAnsiTheme="majorBidi" w:cstheme="majorBidi"/>
          <w:rtl/>
          <w:lang w:bidi="ar-IQ"/>
        </w:rPr>
        <w:t>.</w:t>
      </w:r>
    </w:p>
    <w:p w:rsidR="00835DC8" w:rsidRPr="004F72C9" w:rsidRDefault="00835DC8" w:rsidP="00D953A3">
      <w:pPr>
        <w:pStyle w:val="ac"/>
        <w:numPr>
          <w:ilvl w:val="0"/>
          <w:numId w:val="13"/>
        </w:numPr>
        <w:bidi w:val="0"/>
        <w:spacing w:after="160" w:line="380" w:lineRule="exact"/>
        <w:ind w:left="0" w:firstLine="0"/>
        <w:jc w:val="lowKashida"/>
        <w:rPr>
          <w:rFonts w:asciiTheme="majorBidi" w:hAnsiTheme="majorBidi" w:cstheme="majorBidi"/>
          <w:lang w:bidi="ar-IQ"/>
        </w:rPr>
      </w:pPr>
      <w:r w:rsidRPr="004F72C9">
        <w:rPr>
          <w:rFonts w:asciiTheme="majorBidi" w:hAnsiTheme="majorBidi" w:cstheme="majorBidi"/>
          <w:rtl/>
          <w:lang w:bidi="ar-IQ"/>
        </w:rPr>
        <w:t xml:space="preserve">. </w:t>
      </w:r>
      <w:r w:rsidRPr="004F72C9">
        <w:rPr>
          <w:rFonts w:asciiTheme="majorBidi" w:hAnsiTheme="majorBidi" w:cstheme="majorBidi"/>
          <w:lang w:bidi="ar-IQ"/>
        </w:rPr>
        <w:t>Sami Abdel Aziz. (2011). Social and political marketing. Dar Al Nahda</w:t>
      </w:r>
      <w:r w:rsidRPr="004F72C9">
        <w:rPr>
          <w:rFonts w:asciiTheme="majorBidi" w:hAnsiTheme="majorBidi" w:cstheme="majorBidi"/>
          <w:rtl/>
          <w:lang w:bidi="ar-IQ"/>
        </w:rPr>
        <w:t>.</w:t>
      </w:r>
    </w:p>
    <w:p w:rsidR="00835DC8" w:rsidRPr="004F72C9" w:rsidRDefault="00835DC8" w:rsidP="00D953A3">
      <w:pPr>
        <w:pStyle w:val="ac"/>
        <w:numPr>
          <w:ilvl w:val="0"/>
          <w:numId w:val="13"/>
        </w:numPr>
        <w:bidi w:val="0"/>
        <w:spacing w:after="160" w:line="380" w:lineRule="exact"/>
        <w:ind w:left="0" w:firstLine="0"/>
        <w:jc w:val="lowKashida"/>
        <w:rPr>
          <w:rFonts w:asciiTheme="majorBidi" w:hAnsiTheme="majorBidi" w:cstheme="majorBidi"/>
          <w:lang w:bidi="ar-IQ"/>
        </w:rPr>
      </w:pPr>
      <w:r w:rsidRPr="004F72C9">
        <w:rPr>
          <w:rFonts w:asciiTheme="majorBidi" w:hAnsiTheme="majorBidi" w:cstheme="majorBidi"/>
          <w:lang w:bidi="ar-IQ"/>
        </w:rPr>
        <w:t>Salwa Al-Awadi. (January 2015). Recent trends in the study of social marketing. Magazine / Issue /1</w:t>
      </w:r>
      <w:r w:rsidRPr="004F72C9">
        <w:rPr>
          <w:rFonts w:asciiTheme="majorBidi" w:hAnsiTheme="majorBidi" w:cstheme="majorBidi"/>
          <w:rtl/>
          <w:lang w:bidi="ar-IQ"/>
        </w:rPr>
        <w:t>/.</w:t>
      </w:r>
    </w:p>
    <w:p w:rsidR="00835DC8" w:rsidRPr="004F72C9" w:rsidRDefault="00835DC8" w:rsidP="00D953A3">
      <w:pPr>
        <w:pStyle w:val="ac"/>
        <w:numPr>
          <w:ilvl w:val="0"/>
          <w:numId w:val="13"/>
        </w:numPr>
        <w:bidi w:val="0"/>
        <w:spacing w:after="160" w:line="380" w:lineRule="exact"/>
        <w:ind w:left="0" w:firstLine="0"/>
        <w:jc w:val="lowKashida"/>
        <w:rPr>
          <w:rFonts w:asciiTheme="majorBidi" w:hAnsiTheme="majorBidi" w:cstheme="majorBidi"/>
          <w:lang w:bidi="ar-IQ"/>
        </w:rPr>
      </w:pPr>
      <w:r w:rsidRPr="004F72C9">
        <w:rPr>
          <w:rFonts w:asciiTheme="majorBidi" w:hAnsiTheme="majorBidi" w:cstheme="majorBidi"/>
          <w:lang w:bidi="ar-IQ"/>
        </w:rPr>
        <w:t>Shayeb Samah, Shteiwi Bou Jabiba Sarah. (2022). Social marketing campaigns via Facebook and their role in developing environmental awareness. An analytical study of the Green Bike and Friends of the Environment pages. Algeria: Faculty of Media Sciences and Audiovisual Communication / Department of Communication and Public Relations / Published master’s thesis</w:t>
      </w:r>
      <w:r w:rsidRPr="004F72C9">
        <w:rPr>
          <w:rFonts w:asciiTheme="majorBidi" w:hAnsiTheme="majorBidi" w:cstheme="majorBidi"/>
          <w:rtl/>
          <w:lang w:bidi="ar-IQ"/>
        </w:rPr>
        <w:t>.</w:t>
      </w:r>
    </w:p>
    <w:p w:rsidR="00835DC8" w:rsidRPr="004F72C9" w:rsidRDefault="00835DC8" w:rsidP="00D953A3">
      <w:pPr>
        <w:pStyle w:val="ac"/>
        <w:numPr>
          <w:ilvl w:val="0"/>
          <w:numId w:val="13"/>
        </w:numPr>
        <w:bidi w:val="0"/>
        <w:spacing w:after="160" w:line="380" w:lineRule="exact"/>
        <w:ind w:left="0" w:firstLine="0"/>
        <w:jc w:val="lowKashida"/>
        <w:rPr>
          <w:rFonts w:asciiTheme="majorBidi" w:hAnsiTheme="majorBidi" w:cstheme="majorBidi"/>
          <w:b/>
          <w:bCs/>
          <w:lang w:bidi="ar-IQ"/>
        </w:rPr>
      </w:pPr>
      <w:r w:rsidRPr="004F72C9">
        <w:rPr>
          <w:rFonts w:asciiTheme="majorBidi" w:hAnsiTheme="majorBidi" w:cstheme="majorBidi"/>
          <w:lang w:val="en" w:bidi="ar-IQ"/>
        </w:rPr>
        <w:t xml:space="preserve"> The official website of the Ministry of Interior. (2016). Community policing. Retrieved from https://moi.gov.iq/?page=36</w:t>
      </w:r>
    </w:p>
    <w:p w:rsidR="00835DC8" w:rsidRPr="004F72C9" w:rsidRDefault="00835DC8" w:rsidP="004F72C9">
      <w:pPr>
        <w:bidi w:val="0"/>
        <w:jc w:val="lowKashida"/>
        <w:rPr>
          <w:rFonts w:asciiTheme="majorBidi" w:hAnsiTheme="majorBidi" w:cstheme="majorBidi"/>
          <w:lang w:bidi="ar-IQ"/>
        </w:rPr>
      </w:pPr>
    </w:p>
    <w:p w:rsidR="00835DC8" w:rsidRPr="004F72C9" w:rsidRDefault="00835DC8" w:rsidP="004F72C9">
      <w:pPr>
        <w:bidi w:val="0"/>
        <w:jc w:val="lowKashida"/>
        <w:rPr>
          <w:rFonts w:asciiTheme="majorBidi" w:hAnsiTheme="majorBidi" w:cstheme="majorBidi"/>
          <w:b/>
          <w:bCs/>
          <w:rtl/>
          <w:lang w:bidi="ar-IQ"/>
        </w:rPr>
      </w:pPr>
      <w:r w:rsidRPr="004F72C9">
        <w:rPr>
          <w:rFonts w:asciiTheme="majorBidi" w:hAnsiTheme="majorBidi" w:cstheme="majorBidi"/>
          <w:rtl/>
          <w:lang w:bidi="ar-IQ"/>
        </w:rPr>
        <w:t>.</w:t>
      </w:r>
      <w:r w:rsidRPr="004F72C9">
        <w:rPr>
          <w:rFonts w:asciiTheme="majorBidi" w:hAnsiTheme="majorBidi" w:cstheme="majorBidi"/>
          <w:b/>
          <w:bCs/>
          <w:rtl/>
          <w:lang w:bidi="ar-IQ"/>
        </w:rPr>
        <w:t xml:space="preserve"> </w:t>
      </w:r>
    </w:p>
    <w:p w:rsidR="00835DC8" w:rsidRPr="004F72C9" w:rsidRDefault="00835DC8" w:rsidP="004F72C9">
      <w:pPr>
        <w:bidi w:val="0"/>
        <w:jc w:val="lowKashida"/>
        <w:rPr>
          <w:rFonts w:asciiTheme="majorBidi" w:hAnsiTheme="majorBidi" w:cstheme="majorBidi"/>
          <w:b/>
          <w:bCs/>
          <w:lang w:bidi="ar-IQ"/>
        </w:rPr>
      </w:pPr>
    </w:p>
    <w:p w:rsidR="00B456D8" w:rsidRPr="004F72C9" w:rsidRDefault="00B456D8" w:rsidP="004F72C9">
      <w:pPr>
        <w:bidi w:val="0"/>
        <w:jc w:val="lowKashida"/>
        <w:rPr>
          <w:rFonts w:asciiTheme="majorBidi" w:hAnsiTheme="majorBidi" w:cstheme="majorBidi"/>
          <w:rtl/>
          <w:lang w:bidi="ar-IQ"/>
        </w:rPr>
      </w:pPr>
    </w:p>
    <w:sectPr w:rsidR="00B456D8" w:rsidRPr="004F72C9" w:rsidSect="00FE7F2E">
      <w:headerReference w:type="even" r:id="rId17"/>
      <w:headerReference w:type="default" r:id="rId18"/>
      <w:footerReference w:type="even" r:id="rId19"/>
      <w:footerReference w:type="default" r:id="rId20"/>
      <w:endnotePr>
        <w:numFmt w:val="decimal"/>
      </w:endnotePr>
      <w:type w:val="continuous"/>
      <w:pgSz w:w="11906" w:h="16838"/>
      <w:pgMar w:top="1843" w:right="1800" w:bottom="1702" w:left="1800" w:header="720" w:footer="720" w:gutter="0"/>
      <w:pgNumType w:start="1667"/>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4B3" w:rsidRDefault="006844B3" w:rsidP="009852CE">
      <w:r>
        <w:separator/>
      </w:r>
    </w:p>
  </w:endnote>
  <w:endnote w:type="continuationSeparator" w:id="0">
    <w:p w:rsidR="006844B3" w:rsidRDefault="006844B3" w:rsidP="00985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MCS Jeddah S_U normal.">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anan">
    <w:charset w:val="B2"/>
    <w:family w:val="auto"/>
    <w:pitch w:val="variable"/>
    <w:sig w:usb0="00002001" w:usb1="00000000" w:usb2="00000000" w:usb3="00000000" w:csb0="00000040" w:csb1="00000000"/>
  </w:font>
  <w:font w:name="AGA Arabesque Desktop">
    <w:panose1 w:val="05010101010101010101"/>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DC8" w:rsidRDefault="00835DC8">
    <w:pPr>
      <w:pStyle w:val="a6"/>
    </w:pPr>
    <w:r>
      <w:rPr>
        <w:noProof/>
      </w:rPr>
      <mc:AlternateContent>
        <mc:Choice Requires="wps">
          <w:drawing>
            <wp:anchor distT="0" distB="0" distL="182880" distR="182880" simplePos="0" relativeHeight="251654656" behindDoc="0" locked="0" layoutInCell="1" allowOverlap="1" wp14:anchorId="4E38F5E2" wp14:editId="7A3DBDCF">
              <wp:simplePos x="0" y="0"/>
              <wp:positionH relativeFrom="page">
                <wp:posOffset>6716395</wp:posOffset>
              </wp:positionH>
              <wp:positionV relativeFrom="page">
                <wp:posOffset>9707880</wp:posOffset>
              </wp:positionV>
              <wp:extent cx="728345" cy="714375"/>
              <wp:effectExtent l="10795" t="11430" r="13335" b="26670"/>
              <wp:wrapNone/>
              <wp:docPr id="8"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887" flipH="1">
                        <a:off x="0" y="0"/>
                        <a:ext cx="728345" cy="714375"/>
                      </a:xfrm>
                      <a:prstGeom prst="verticalScroll">
                        <a:avLst>
                          <a:gd name="adj" fmla="val 12500"/>
                        </a:avLst>
                      </a:prstGeom>
                      <a:gradFill rotWithShape="1">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txbx>
                      <w:txbxContent>
                        <w:p w:rsidR="00835DC8" w:rsidRPr="00C04E71" w:rsidRDefault="00835DC8" w:rsidP="00F379CF">
                          <w:pPr>
                            <w:jc w:val="center"/>
                            <w:rPr>
                              <w:rFonts w:ascii="Traditional Arabic" w:hAnsi="Traditional Arabic" w:cs="Traditional Arabic"/>
                              <w:bCs/>
                              <w:color w:val="0D0D0D"/>
                              <w:rtl/>
                              <w:lang w:bidi="ar-IQ"/>
                            </w:rPr>
                          </w:pPr>
                          <w:r w:rsidRPr="00C04E71">
                            <w:rPr>
                              <w:rFonts w:ascii="Traditional Arabic" w:hAnsi="Traditional Arabic" w:cs="Traditional Arabic"/>
                              <w:bCs/>
                              <w:color w:val="0D0D0D"/>
                              <w:rtl/>
                            </w:rPr>
                            <w:fldChar w:fldCharType="begin"/>
                          </w:r>
                          <w:r w:rsidRPr="00C04E71">
                            <w:rPr>
                              <w:rFonts w:ascii="Traditional Arabic" w:hAnsi="Traditional Arabic" w:cs="Traditional Arabic"/>
                              <w:bCs/>
                              <w:color w:val="0D0D0D"/>
                            </w:rPr>
                            <w:instrText>PAGE   \* MERGEFORMAT</w:instrText>
                          </w:r>
                          <w:r w:rsidRPr="00C04E71">
                            <w:rPr>
                              <w:rFonts w:ascii="Traditional Arabic" w:hAnsi="Traditional Arabic" w:cs="Traditional Arabic"/>
                              <w:bCs/>
                              <w:color w:val="0D0D0D"/>
                              <w:rtl/>
                            </w:rPr>
                            <w:fldChar w:fldCharType="separate"/>
                          </w:r>
                          <w:r w:rsidR="00BD280E" w:rsidRPr="00BD280E">
                            <w:rPr>
                              <w:rFonts w:ascii="Traditional Arabic" w:hAnsi="Traditional Arabic" w:cs="Traditional Arabic"/>
                              <w:bCs/>
                              <w:noProof/>
                              <w:color w:val="0D0D0D"/>
                              <w:rtl/>
                              <w:lang w:val="ar-SA"/>
                            </w:rPr>
                            <w:t>1698</w:t>
                          </w:r>
                          <w:r w:rsidRPr="00C04E71">
                            <w:rPr>
                              <w:rFonts w:ascii="Traditional Arabic" w:hAnsi="Traditional Arabic" w:cs="Traditional Arabic"/>
                              <w:bCs/>
                              <w:color w:val="0D0D0D"/>
                              <w:rtl/>
                            </w:rPr>
                            <w:fldChar w:fldCharType="end"/>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1" o:spid="_x0000_s1037" type="#_x0000_t97" style="position:absolute;left:0;text-align:left;margin-left:528.85pt;margin-top:764.4pt;width:57.35pt;height:56.25pt;rotation:-5338fd;flip:x;z-index:251654656;visibility:visible;mso-wrap-style:square;mso-width-percent:0;mso-height-percent:0;mso-wrap-distance-left:14.4pt;mso-wrap-distance-top:0;mso-wrap-distance-right:14.4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" fillcolor="white [3201]" strokecolor="#c2d69b [1942]" strokeweight="1pt">
              <v:fill color2="#d6e3bc [1302]" rotate="t" focus="100%" type="gradient"/>
              <v:shadow on="t" color="#4e6128 [1606]" opacity=".5" offset="1pt"/>
              <v:textbox>
                <w:txbxContent>
                  <w:p w:rsidR="00835DC8" w:rsidRPr="00C04E71" w:rsidRDefault="00835DC8" w:rsidP="00F379CF">
                    <w:pPr>
                      <w:jc w:val="center"/>
                      <w:rPr>
                        <w:rFonts w:ascii="Traditional Arabic" w:hAnsi="Traditional Arabic" w:cs="Traditional Arabic"/>
                        <w:bCs/>
                        <w:color w:val="0D0D0D"/>
                        <w:rtl/>
                        <w:lang w:bidi="ar-IQ"/>
                      </w:rPr>
                    </w:pPr>
                    <w:r w:rsidRPr="00C04E71">
                      <w:rPr>
                        <w:rFonts w:ascii="Traditional Arabic" w:hAnsi="Traditional Arabic" w:cs="Traditional Arabic"/>
                        <w:bCs/>
                        <w:color w:val="0D0D0D"/>
                        <w:rtl/>
                      </w:rPr>
                      <w:fldChar w:fldCharType="begin"/>
                    </w:r>
                    <w:r w:rsidRPr="00C04E71">
                      <w:rPr>
                        <w:rFonts w:ascii="Traditional Arabic" w:hAnsi="Traditional Arabic" w:cs="Traditional Arabic"/>
                        <w:bCs/>
                        <w:color w:val="0D0D0D"/>
                      </w:rPr>
                      <w:instrText>PAGE   \* MERGEFORMAT</w:instrText>
                    </w:r>
                    <w:r w:rsidRPr="00C04E71">
                      <w:rPr>
                        <w:rFonts w:ascii="Traditional Arabic" w:hAnsi="Traditional Arabic" w:cs="Traditional Arabic"/>
                        <w:bCs/>
                        <w:color w:val="0D0D0D"/>
                        <w:rtl/>
                      </w:rPr>
                      <w:fldChar w:fldCharType="separate"/>
                    </w:r>
                    <w:r w:rsidR="00BD280E" w:rsidRPr="00BD280E">
                      <w:rPr>
                        <w:rFonts w:ascii="Traditional Arabic" w:hAnsi="Traditional Arabic" w:cs="Traditional Arabic"/>
                        <w:bCs/>
                        <w:noProof/>
                        <w:color w:val="0D0D0D"/>
                        <w:rtl/>
                        <w:lang w:val="ar-SA"/>
                      </w:rPr>
                      <w:t>1698</w:t>
                    </w:r>
                    <w:r w:rsidRPr="00C04E71">
                      <w:rPr>
                        <w:rFonts w:ascii="Traditional Arabic" w:hAnsi="Traditional Arabic" w:cs="Traditional Arabic"/>
                        <w:bCs/>
                        <w:color w:val="0D0D0D"/>
                        <w:rtl/>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75136" behindDoc="0" locked="0" layoutInCell="0" allowOverlap="1" wp14:anchorId="2DA79ED1" wp14:editId="12849211">
              <wp:simplePos x="0" y="0"/>
              <wp:positionH relativeFrom="page">
                <wp:posOffset>1045210</wp:posOffset>
              </wp:positionH>
              <wp:positionV relativeFrom="page">
                <wp:posOffset>9751060</wp:posOffset>
              </wp:positionV>
              <wp:extent cx="5530850" cy="703580"/>
              <wp:effectExtent l="45085" t="45085" r="43815" b="41910"/>
              <wp:wrapNone/>
              <wp:docPr id="7"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530850" cy="703580"/>
                      </a:xfrm>
                      <a:prstGeom prst="roundRect">
                        <a:avLst>
                          <a:gd name="adj" fmla="val 16667"/>
                        </a:avLst>
                      </a:prstGeom>
                      <a:solidFill>
                        <a:schemeClr val="lt1">
                          <a:lumMod val="100000"/>
                          <a:lumOff val="0"/>
                          <a:alpha val="92999"/>
                        </a:schemeClr>
                      </a:solidFill>
                      <a:ln w="76200">
                        <a:solidFill>
                          <a:schemeClr val="accent3">
                            <a:lumMod val="40000"/>
                            <a:lumOff val="6000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35DC8" w:rsidRPr="008B73FB" w:rsidRDefault="00835DC8" w:rsidP="00FC0C40">
                          <w:pPr>
                            <w:pStyle w:val="ab"/>
                            <w:jc w:val="center"/>
                            <w:rPr>
                              <w:rStyle w:val="title1"/>
                              <w:rFonts w:asciiTheme="majorBidi" w:hAnsiTheme="majorBidi" w:cstheme="majorBidi"/>
                              <w:b/>
                              <w:bCs/>
                              <w:color w:val="0D0D0D"/>
                              <w:sz w:val="20"/>
                              <w:szCs w:val="20"/>
                              <w:lang w:bidi="ar-IQ"/>
                            </w:rPr>
                          </w:pPr>
                          <w:r w:rsidRPr="008B73FB">
                            <w:rPr>
                              <w:rStyle w:val="title1"/>
                              <w:rFonts w:asciiTheme="majorBidi" w:hAnsiTheme="majorBidi" w:cstheme="majorBidi"/>
                              <w:b/>
                              <w:bCs/>
                              <w:color w:val="0D0D0D"/>
                            </w:rPr>
                            <w:t xml:space="preserve">Journal Of Babylon Center For Humanities Studies </w: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tl/>
                            </w:rPr>
                            <w:instrText>إذا</w:instrText>
                          </w:r>
                          <w:r w:rsidRPr="008B73FB">
                            <w:rPr>
                              <w:rStyle w:val="title1"/>
                              <w:rFonts w:asciiTheme="majorBidi" w:hAnsiTheme="majorBidi" w:cstheme="majorBidi"/>
                              <w:b/>
                              <w:bCs/>
                              <w:color w:val="0D0D0D"/>
                              <w:rtl/>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tl/>
                            </w:rPr>
                            <w:fldChar w:fldCharType="separate"/>
                          </w:r>
                          <w:r w:rsidR="00BD280E">
                            <w:rPr>
                              <w:rStyle w:val="title1"/>
                              <w:rFonts w:asciiTheme="majorBidi" w:hAnsiTheme="majorBidi" w:cstheme="majorBidi" w:hint="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tl/>
                            </w:rPr>
                            <w:fldChar w:fldCharType="end"/>
                          </w:r>
                          <w:r w:rsidRPr="008B73FB">
                            <w:rPr>
                              <w:rStyle w:val="title1"/>
                              <w:rFonts w:asciiTheme="majorBidi" w:hAnsiTheme="majorBidi" w:cstheme="majorBidi"/>
                              <w:b/>
                              <w:bCs/>
                              <w:color w:val="0D0D0D"/>
                            </w:rPr>
                            <w:instrText>&lt;&gt; “</w:instrText>
                          </w:r>
                          <w:r w:rsidRPr="008B73FB">
                            <w:rPr>
                              <w:rStyle w:val="title1"/>
                              <w:rFonts w:asciiTheme="majorBidi" w:hAnsiTheme="majorBidi" w:cstheme="majorBidi"/>
                              <w:b/>
                              <w:bCs/>
                              <w:color w:val="0D0D0D"/>
                              <w:rtl/>
                            </w:rPr>
                            <w:instrText>خطأ</w:instrText>
                          </w:r>
                          <w:r w:rsidRPr="008B73FB">
                            <w:rPr>
                              <w:rStyle w:val="title1"/>
                              <w:rFonts w:asciiTheme="majorBidi" w:hAnsiTheme="majorBidi" w:cstheme="majorBidi"/>
                              <w:b/>
                              <w:bCs/>
                              <w:color w:val="0D0D0D"/>
                            </w:rPr>
                            <w:instrText>*” “</w:instrTex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Pr>
                            <w:fldChar w:fldCharType="separate"/>
                          </w:r>
                          <w:r w:rsidR="00BD280E">
                            <w:rPr>
                              <w:rStyle w:val="title1"/>
                              <w:rFonts w:asciiTheme="majorBidi" w:hAnsiTheme="majorBidi" w:cstheme="majorBidi" w:hint="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Pr>
                            <w:fldChar w:fldCharType="end"/>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tl/>
                            </w:rPr>
                            <w:instrText>إضافةعنوانإلىالمستندالخاصبك</w:instrText>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Pr>
                            <w:fldChar w:fldCharType="separate"/>
                          </w:r>
                          <w:r w:rsidRPr="008B73FB">
                            <w:rPr>
                              <w:rStyle w:val="title1"/>
                              <w:rFonts w:asciiTheme="majorBidi" w:hAnsiTheme="majorBidi" w:cstheme="majorBidi"/>
                              <w:b/>
                              <w:bCs/>
                              <w:color w:val="0D0D0D"/>
                            </w:rPr>
                            <w:t>202</w:t>
                          </w:r>
                          <w:r>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Volume</w:t>
                          </w:r>
                          <w:r>
                            <w:rPr>
                              <w:rStyle w:val="title1"/>
                              <w:rFonts w:asciiTheme="majorBidi" w:hAnsiTheme="majorBidi" w:cstheme="majorBidi"/>
                              <w:b/>
                              <w:bCs/>
                              <w:color w:val="0D0D0D"/>
                            </w:rPr>
                            <w:t xml:space="preserve"> </w:t>
                          </w:r>
                          <w:r w:rsidRPr="008B73FB">
                            <w:rPr>
                              <w:rStyle w:val="title1"/>
                              <w:rFonts w:asciiTheme="majorBidi" w:hAnsiTheme="majorBidi" w:cstheme="majorBidi"/>
                              <w:b/>
                              <w:bCs/>
                              <w:color w:val="0D0D0D"/>
                            </w:rPr>
                            <w:t>:1</w:t>
                          </w:r>
                          <w:r>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Issue :</w:t>
                          </w:r>
                          <w:r>
                            <w:rPr>
                              <w:rStyle w:val="title1"/>
                              <w:rFonts w:asciiTheme="majorBidi" w:hAnsiTheme="majorBidi" w:cstheme="majorBidi"/>
                              <w:b/>
                              <w:bCs/>
                              <w:color w:val="0D0D0D"/>
                            </w:rPr>
                            <w:t>1</w:t>
                          </w:r>
                        </w:p>
                        <w:p w:rsidR="00835DC8" w:rsidRPr="008B73FB" w:rsidRDefault="00835DC8" w:rsidP="008B73FB">
                          <w:pPr>
                            <w:pStyle w:val="ab"/>
                            <w:jc w:val="center"/>
                            <w:rPr>
                              <w:rStyle w:val="title1"/>
                              <w:rFonts w:asciiTheme="majorBidi" w:hAnsiTheme="majorBidi" w:cstheme="majorBidi"/>
                              <w:b/>
                              <w:bCs/>
                              <w:color w:val="0D0D0D"/>
                            </w:rPr>
                          </w:pPr>
                          <w:r w:rsidRPr="008B73FB">
                            <w:rPr>
                              <w:rStyle w:val="title1"/>
                              <w:rFonts w:asciiTheme="majorBidi" w:hAnsiTheme="majorBidi" w:cstheme="majorBidi"/>
                              <w:b/>
                              <w:bCs/>
                              <w:color w:val="0D0D0D"/>
                            </w:rPr>
                            <w:t>(ISSN): 2227-2895 (Print)       (E-ISSN):2313-0059 (Online)</w:t>
                          </w:r>
                        </w:p>
                        <w:p w:rsidR="00835DC8" w:rsidRPr="008B73FB" w:rsidRDefault="00835DC8" w:rsidP="008B73FB">
                          <w:pPr>
                            <w:pStyle w:val="ab"/>
                            <w:rPr>
                              <w:rFonts w:asciiTheme="majorBidi" w:hAnsiTheme="majorBidi" w:cstheme="majorBidi"/>
                              <w:b/>
                              <w:bCs/>
                              <w:color w:val="0D0D0D"/>
                              <w:sz w:val="16"/>
                              <w:szCs w:val="16"/>
                              <w:lang w:bidi="ar-IQ"/>
                            </w:rPr>
                          </w:pPr>
                          <w:r w:rsidRPr="008B73FB">
                            <w:rPr>
                              <w:rStyle w:val="title1"/>
                              <w:rFonts w:asciiTheme="majorBidi" w:hAnsiTheme="majorBidi" w:cstheme="majorBidi"/>
                              <w:b/>
                              <w:bCs/>
                              <w:color w:val="0D0D0D"/>
                            </w:rPr>
                            <w:fldChar w:fldCharType="end"/>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roundrect id="AutoShape 30" o:spid="_x0000_s1038" style="position:absolute;left:0;text-align:left;margin-left:82.3pt;margin-top:767.8pt;width:435.5pt;height:55.4pt;flip:x y;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" o:allowincell="f" fillcolor="white [3201]" strokecolor="#d6e3bc [1302]" strokeweight="6pt">
              <v:fill opacity="60909f"/>
              <v:shadow color="#868686"/>
              <v:textbox inset=",0,,0">
                <w:txbxContent>
                  <w:p w:rsidR="00835DC8" w:rsidRPr="008B73FB" w:rsidRDefault="00835DC8" w:rsidP="00FC0C40">
                    <w:pPr>
                      <w:pStyle w:val="ab"/>
                      <w:jc w:val="center"/>
                      <w:rPr>
                        <w:rStyle w:val="title1"/>
                        <w:rFonts w:asciiTheme="majorBidi" w:hAnsiTheme="majorBidi" w:cstheme="majorBidi"/>
                        <w:b/>
                        <w:bCs/>
                        <w:color w:val="0D0D0D"/>
                        <w:sz w:val="20"/>
                        <w:szCs w:val="20"/>
                        <w:lang w:bidi="ar-IQ"/>
                      </w:rPr>
                    </w:pPr>
                    <w:r w:rsidRPr="008B73FB">
                      <w:rPr>
                        <w:rStyle w:val="title1"/>
                        <w:rFonts w:asciiTheme="majorBidi" w:hAnsiTheme="majorBidi" w:cstheme="majorBidi"/>
                        <w:b/>
                        <w:bCs/>
                        <w:color w:val="0D0D0D"/>
                      </w:rPr>
                      <w:t xml:space="preserve">Journal Of Babylon Center For Humanities Studies </w: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tl/>
                      </w:rPr>
                      <w:instrText>إذا</w:instrText>
                    </w:r>
                    <w:r w:rsidRPr="008B73FB">
                      <w:rPr>
                        <w:rStyle w:val="title1"/>
                        <w:rFonts w:asciiTheme="majorBidi" w:hAnsiTheme="majorBidi" w:cstheme="majorBidi"/>
                        <w:b/>
                        <w:bCs/>
                        <w:color w:val="0D0D0D"/>
                        <w:rtl/>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tl/>
                      </w:rPr>
                      <w:fldChar w:fldCharType="separate"/>
                    </w:r>
                    <w:r w:rsidR="00BD280E">
                      <w:rPr>
                        <w:rStyle w:val="title1"/>
                        <w:rFonts w:asciiTheme="majorBidi" w:hAnsiTheme="majorBidi" w:cstheme="majorBidi" w:hint="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tl/>
                      </w:rPr>
                      <w:fldChar w:fldCharType="end"/>
                    </w:r>
                    <w:r w:rsidRPr="008B73FB">
                      <w:rPr>
                        <w:rStyle w:val="title1"/>
                        <w:rFonts w:asciiTheme="majorBidi" w:hAnsiTheme="majorBidi" w:cstheme="majorBidi"/>
                        <w:b/>
                        <w:bCs/>
                        <w:color w:val="0D0D0D"/>
                      </w:rPr>
                      <w:instrText>&lt;&gt; “</w:instrText>
                    </w:r>
                    <w:r w:rsidRPr="008B73FB">
                      <w:rPr>
                        <w:rStyle w:val="title1"/>
                        <w:rFonts w:asciiTheme="majorBidi" w:hAnsiTheme="majorBidi" w:cstheme="majorBidi"/>
                        <w:b/>
                        <w:bCs/>
                        <w:color w:val="0D0D0D"/>
                        <w:rtl/>
                      </w:rPr>
                      <w:instrText>خطأ</w:instrText>
                    </w:r>
                    <w:r w:rsidRPr="008B73FB">
                      <w:rPr>
                        <w:rStyle w:val="title1"/>
                        <w:rFonts w:asciiTheme="majorBidi" w:hAnsiTheme="majorBidi" w:cstheme="majorBidi"/>
                        <w:b/>
                        <w:bCs/>
                        <w:color w:val="0D0D0D"/>
                      </w:rPr>
                      <w:instrText>*” “</w:instrTex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Pr>
                      <w:fldChar w:fldCharType="separate"/>
                    </w:r>
                    <w:r w:rsidR="00BD280E">
                      <w:rPr>
                        <w:rStyle w:val="title1"/>
                        <w:rFonts w:asciiTheme="majorBidi" w:hAnsiTheme="majorBidi" w:cstheme="majorBidi" w:hint="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Pr>
                      <w:fldChar w:fldCharType="end"/>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tl/>
                      </w:rPr>
                      <w:instrText>إضافةعنوانإلىالمستندالخاصبك</w:instrText>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Pr>
                      <w:fldChar w:fldCharType="separate"/>
                    </w:r>
                    <w:r w:rsidRPr="008B73FB">
                      <w:rPr>
                        <w:rStyle w:val="title1"/>
                        <w:rFonts w:asciiTheme="majorBidi" w:hAnsiTheme="majorBidi" w:cstheme="majorBidi"/>
                        <w:b/>
                        <w:bCs/>
                        <w:color w:val="0D0D0D"/>
                      </w:rPr>
                      <w:t>202</w:t>
                    </w:r>
                    <w:r>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Volume</w:t>
                    </w:r>
                    <w:r>
                      <w:rPr>
                        <w:rStyle w:val="title1"/>
                        <w:rFonts w:asciiTheme="majorBidi" w:hAnsiTheme="majorBidi" w:cstheme="majorBidi"/>
                        <w:b/>
                        <w:bCs/>
                        <w:color w:val="0D0D0D"/>
                      </w:rPr>
                      <w:t xml:space="preserve"> </w:t>
                    </w:r>
                    <w:r w:rsidRPr="008B73FB">
                      <w:rPr>
                        <w:rStyle w:val="title1"/>
                        <w:rFonts w:asciiTheme="majorBidi" w:hAnsiTheme="majorBidi" w:cstheme="majorBidi"/>
                        <w:b/>
                        <w:bCs/>
                        <w:color w:val="0D0D0D"/>
                      </w:rPr>
                      <w:t>:1</w:t>
                    </w:r>
                    <w:r>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Issue :</w:t>
                    </w:r>
                    <w:r>
                      <w:rPr>
                        <w:rStyle w:val="title1"/>
                        <w:rFonts w:asciiTheme="majorBidi" w:hAnsiTheme="majorBidi" w:cstheme="majorBidi"/>
                        <w:b/>
                        <w:bCs/>
                        <w:color w:val="0D0D0D"/>
                      </w:rPr>
                      <w:t>1</w:t>
                    </w:r>
                  </w:p>
                  <w:p w:rsidR="00835DC8" w:rsidRPr="008B73FB" w:rsidRDefault="00835DC8" w:rsidP="008B73FB">
                    <w:pPr>
                      <w:pStyle w:val="ab"/>
                      <w:jc w:val="center"/>
                      <w:rPr>
                        <w:rStyle w:val="title1"/>
                        <w:rFonts w:asciiTheme="majorBidi" w:hAnsiTheme="majorBidi" w:cstheme="majorBidi"/>
                        <w:b/>
                        <w:bCs/>
                        <w:color w:val="0D0D0D"/>
                      </w:rPr>
                    </w:pPr>
                    <w:r w:rsidRPr="008B73FB">
                      <w:rPr>
                        <w:rStyle w:val="title1"/>
                        <w:rFonts w:asciiTheme="majorBidi" w:hAnsiTheme="majorBidi" w:cstheme="majorBidi"/>
                        <w:b/>
                        <w:bCs/>
                        <w:color w:val="0D0D0D"/>
                      </w:rPr>
                      <w:t>(ISSN): 2227-2895 (Print)       (E-ISSN):2313-0059 (Online)</w:t>
                    </w:r>
                  </w:p>
                  <w:p w:rsidR="00835DC8" w:rsidRPr="008B73FB" w:rsidRDefault="00835DC8" w:rsidP="008B73FB">
                    <w:pPr>
                      <w:pStyle w:val="ab"/>
                      <w:rPr>
                        <w:rFonts w:asciiTheme="majorBidi" w:hAnsiTheme="majorBidi" w:cstheme="majorBidi"/>
                        <w:b/>
                        <w:bCs/>
                        <w:color w:val="0D0D0D"/>
                        <w:sz w:val="16"/>
                        <w:szCs w:val="16"/>
                        <w:lang w:bidi="ar-IQ"/>
                      </w:rPr>
                    </w:pPr>
                    <w:r w:rsidRPr="008B73FB">
                      <w:rPr>
                        <w:rStyle w:val="title1"/>
                        <w:rFonts w:asciiTheme="majorBidi" w:hAnsiTheme="majorBidi" w:cstheme="majorBidi"/>
                        <w:b/>
                        <w:bCs/>
                        <w:color w:val="0D0D0D"/>
                      </w:rPr>
                      <w:fldChar w:fldCharType="end"/>
                    </w:r>
                  </w:p>
                </w:txbxContent>
              </v:textbox>
              <w10:wrap anchorx="page" anchory="page"/>
            </v:roundrect>
          </w:pict>
        </mc:Fallback>
      </mc:AlternateContent>
    </w:r>
    <w:r>
      <w:rPr>
        <w:noProof/>
      </w:rPr>
      <w:drawing>
        <wp:anchor distT="0" distB="0" distL="114300" distR="114300" simplePos="0" relativeHeight="251685376" behindDoc="0" locked="0" layoutInCell="1" allowOverlap="1" wp14:anchorId="02E45D5D" wp14:editId="0DDE5B55">
          <wp:simplePos x="0" y="0"/>
          <wp:positionH relativeFrom="column">
            <wp:posOffset>5560060</wp:posOffset>
          </wp:positionH>
          <wp:positionV relativeFrom="paragraph">
            <wp:posOffset>-2455545</wp:posOffset>
          </wp:positionV>
          <wp:extent cx="568325" cy="1654175"/>
          <wp:effectExtent l="19050" t="0" r="3175" b="3175"/>
          <wp:wrapNone/>
          <wp:docPr id="28"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111d.jpg"/>
                  <pic:cNvPicPr/>
                </pic:nvPicPr>
                <pic:blipFill>
                  <a:blip r:embed="rId1">
                    <a:clrChange>
                      <a:clrFrom>
                        <a:srgbClr val="FFFFFF"/>
                      </a:clrFrom>
                      <a:clrTo>
                        <a:srgbClr val="FFFFFF">
                          <a:alpha val="0"/>
                        </a:srgbClr>
                      </a:clrTo>
                    </a:clrChange>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rot="10800000">
                    <a:off x="0" y="0"/>
                    <a:ext cx="568325" cy="1654175"/>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DC8" w:rsidRDefault="00835DC8">
    <w:pPr>
      <w:pStyle w:val="a6"/>
    </w:pPr>
    <w:r>
      <w:rPr>
        <w:noProof/>
      </w:rPr>
      <w:drawing>
        <wp:anchor distT="0" distB="0" distL="114300" distR="114300" simplePos="0" relativeHeight="251629056" behindDoc="0" locked="0" layoutInCell="1" allowOverlap="1" wp14:anchorId="2662753E" wp14:editId="2A38A032">
          <wp:simplePos x="0" y="0"/>
          <wp:positionH relativeFrom="column">
            <wp:posOffset>-716069</wp:posOffset>
          </wp:positionH>
          <wp:positionV relativeFrom="paragraph">
            <wp:posOffset>-2549419</wp:posOffset>
          </wp:positionV>
          <wp:extent cx="572135" cy="1659255"/>
          <wp:effectExtent l="0" t="0" r="0" b="0"/>
          <wp:wrapNone/>
          <wp:docPr id="29" name="صورة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111d.jpg"/>
                  <pic:cNvPicPr/>
                </pic:nvPicPr>
                <pic:blipFill>
                  <a:blip r:embed="rId1">
                    <a:clrChange>
                      <a:clrFrom>
                        <a:srgbClr val="FFFFFF"/>
                      </a:clrFrom>
                      <a:clrTo>
                        <a:srgbClr val="FFFFFF">
                          <a:alpha val="0"/>
                        </a:srgbClr>
                      </a:clrTo>
                    </a:clrChange>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rot="10800000">
                    <a:off x="0" y="0"/>
                    <a:ext cx="572135" cy="1659255"/>
                  </a:xfrm>
                  <a:prstGeom prst="rect">
                    <a:avLst/>
                  </a:prstGeom>
                </pic:spPr>
              </pic:pic>
            </a:graphicData>
          </a:graphic>
        </wp:anchor>
      </w:drawing>
    </w:r>
    <w:r>
      <w:rPr>
        <w:noProof/>
      </w:rPr>
      <mc:AlternateContent>
        <mc:Choice Requires="wps">
          <w:drawing>
            <wp:anchor distT="0" distB="0" distL="182880" distR="182880" simplePos="0" relativeHeight="251639296" behindDoc="0" locked="0" layoutInCell="1" allowOverlap="1" wp14:anchorId="59665B61" wp14:editId="46CC8170">
              <wp:simplePos x="0" y="0"/>
              <wp:positionH relativeFrom="page">
                <wp:posOffset>334645</wp:posOffset>
              </wp:positionH>
              <wp:positionV relativeFrom="page">
                <wp:posOffset>9697085</wp:posOffset>
              </wp:positionV>
              <wp:extent cx="703580" cy="722630"/>
              <wp:effectExtent l="10795" t="10160" r="19050" b="29210"/>
              <wp:wrapNone/>
              <wp:docPr id="4" name="مستطيل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H="1">
                        <a:off x="0" y="0"/>
                        <a:ext cx="703580" cy="722630"/>
                      </a:xfrm>
                      <a:prstGeom prst="horizontalScroll">
                        <a:avLst>
                          <a:gd name="adj" fmla="val 12500"/>
                        </a:avLst>
                      </a:prstGeom>
                      <a:gradFill rotWithShape="1">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txbx>
                      <w:txbxContent>
                        <w:p w:rsidR="00835DC8" w:rsidRPr="00C04E71" w:rsidRDefault="00835DC8" w:rsidP="00655530">
                          <w:pPr>
                            <w:jc w:val="center"/>
                            <w:rPr>
                              <w:rFonts w:ascii="Traditional Arabic" w:hAnsi="Traditional Arabic" w:cs="Traditional Arabic"/>
                              <w:bCs/>
                              <w:color w:val="0D0D0D"/>
                              <w:rtl/>
                              <w:lang w:bidi="ar-IQ"/>
                            </w:rPr>
                          </w:pPr>
                          <w:r w:rsidRPr="00C04E71">
                            <w:rPr>
                              <w:rFonts w:ascii="Traditional Arabic" w:hAnsi="Traditional Arabic" w:cs="Traditional Arabic"/>
                              <w:bCs/>
                              <w:color w:val="0D0D0D"/>
                              <w:rtl/>
                            </w:rPr>
                            <w:fldChar w:fldCharType="begin"/>
                          </w:r>
                          <w:r w:rsidRPr="00C04E71">
                            <w:rPr>
                              <w:rFonts w:ascii="Traditional Arabic" w:hAnsi="Traditional Arabic" w:cs="Traditional Arabic"/>
                              <w:bCs/>
                              <w:color w:val="0D0D0D"/>
                            </w:rPr>
                            <w:instrText>PAGE   \* MERGEFORMAT</w:instrText>
                          </w:r>
                          <w:r w:rsidRPr="00C04E71">
                            <w:rPr>
                              <w:rFonts w:ascii="Traditional Arabic" w:hAnsi="Traditional Arabic" w:cs="Traditional Arabic"/>
                              <w:bCs/>
                              <w:color w:val="0D0D0D"/>
                              <w:rtl/>
                            </w:rPr>
                            <w:fldChar w:fldCharType="separate"/>
                          </w:r>
                          <w:r w:rsidR="006844B3" w:rsidRPr="006844B3">
                            <w:rPr>
                              <w:rFonts w:ascii="Traditional Arabic" w:hAnsi="Traditional Arabic" w:cs="Traditional Arabic"/>
                              <w:bCs/>
                              <w:noProof/>
                              <w:color w:val="0D0D0D"/>
                              <w:rtl/>
                              <w:lang w:val="ar-SA"/>
                            </w:rPr>
                            <w:t>1667</w:t>
                          </w:r>
                          <w:r w:rsidRPr="00C04E71">
                            <w:rPr>
                              <w:rFonts w:ascii="Traditional Arabic" w:hAnsi="Traditional Arabic" w:cs="Traditional Arabic"/>
                              <w:bCs/>
                              <w:color w:val="0D0D0D"/>
                              <w:rtl/>
                            </w:rPr>
                            <w:fldChar w:fldCharType="end"/>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مستطيل 7" o:spid="_x0000_s1039" type="#_x0000_t98" style="position:absolute;left:0;text-align:left;margin-left:26.35pt;margin-top:763.55pt;width:55.4pt;height:56.9pt;rotation:90;flip:x;z-index:251639296;visibility:visible;mso-wrap-style:square;mso-width-percent:0;mso-height-percent:0;mso-wrap-distance-left:14.4pt;mso-wrap-distance-top:0;mso-wrap-distance-right:14.4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" fillcolor="white [3201]" strokecolor="#c2d69b [1942]" strokeweight="1pt">
              <v:fill color2="#d6e3bc [1302]" rotate="t" focus="100%" type="gradient"/>
              <v:shadow on="t" color="#4e6128 [1606]" opacity=".5" offset="1pt"/>
              <v:textbox>
                <w:txbxContent>
                  <w:p w:rsidR="00835DC8" w:rsidRPr="00C04E71" w:rsidRDefault="00835DC8" w:rsidP="00655530">
                    <w:pPr>
                      <w:jc w:val="center"/>
                      <w:rPr>
                        <w:rFonts w:ascii="Traditional Arabic" w:hAnsi="Traditional Arabic" w:cs="Traditional Arabic"/>
                        <w:bCs/>
                        <w:color w:val="0D0D0D"/>
                        <w:rtl/>
                        <w:lang w:bidi="ar-IQ"/>
                      </w:rPr>
                    </w:pPr>
                    <w:r w:rsidRPr="00C04E71">
                      <w:rPr>
                        <w:rFonts w:ascii="Traditional Arabic" w:hAnsi="Traditional Arabic" w:cs="Traditional Arabic"/>
                        <w:bCs/>
                        <w:color w:val="0D0D0D"/>
                        <w:rtl/>
                      </w:rPr>
                      <w:fldChar w:fldCharType="begin"/>
                    </w:r>
                    <w:r w:rsidRPr="00C04E71">
                      <w:rPr>
                        <w:rFonts w:ascii="Traditional Arabic" w:hAnsi="Traditional Arabic" w:cs="Traditional Arabic"/>
                        <w:bCs/>
                        <w:color w:val="0D0D0D"/>
                      </w:rPr>
                      <w:instrText>PAGE   \* MERGEFORMAT</w:instrText>
                    </w:r>
                    <w:r w:rsidRPr="00C04E71">
                      <w:rPr>
                        <w:rFonts w:ascii="Traditional Arabic" w:hAnsi="Traditional Arabic" w:cs="Traditional Arabic"/>
                        <w:bCs/>
                        <w:color w:val="0D0D0D"/>
                        <w:rtl/>
                      </w:rPr>
                      <w:fldChar w:fldCharType="separate"/>
                    </w:r>
                    <w:r w:rsidR="006844B3" w:rsidRPr="006844B3">
                      <w:rPr>
                        <w:rFonts w:ascii="Traditional Arabic" w:hAnsi="Traditional Arabic" w:cs="Traditional Arabic"/>
                        <w:bCs/>
                        <w:noProof/>
                        <w:color w:val="0D0D0D"/>
                        <w:rtl/>
                        <w:lang w:val="ar-SA"/>
                      </w:rPr>
                      <w:t>1667</w:t>
                    </w:r>
                    <w:r w:rsidRPr="00C04E71">
                      <w:rPr>
                        <w:rFonts w:ascii="Traditional Arabic" w:hAnsi="Traditional Arabic" w:cs="Traditional Arabic"/>
                        <w:bCs/>
                        <w:color w:val="0D0D0D"/>
                        <w:rtl/>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4896" behindDoc="0" locked="0" layoutInCell="0" allowOverlap="1" wp14:anchorId="2E8E806D" wp14:editId="2BE1AE2A">
              <wp:simplePos x="0" y="0"/>
              <wp:positionH relativeFrom="page">
                <wp:posOffset>1193165</wp:posOffset>
              </wp:positionH>
              <wp:positionV relativeFrom="page">
                <wp:posOffset>9728200</wp:posOffset>
              </wp:positionV>
              <wp:extent cx="5403215" cy="703580"/>
              <wp:effectExtent l="40640" t="41275" r="42545" b="45720"/>
              <wp:wrapNone/>
              <wp:docPr id="3"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403215" cy="703580"/>
                      </a:xfrm>
                      <a:prstGeom prst="roundRect">
                        <a:avLst>
                          <a:gd name="adj" fmla="val 16667"/>
                        </a:avLst>
                      </a:prstGeom>
                      <a:solidFill>
                        <a:schemeClr val="lt1">
                          <a:lumMod val="100000"/>
                          <a:lumOff val="0"/>
                          <a:alpha val="92999"/>
                        </a:schemeClr>
                      </a:solidFill>
                      <a:ln w="76200">
                        <a:solidFill>
                          <a:schemeClr val="accent3">
                            <a:lumMod val="40000"/>
                            <a:lumOff val="6000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35DC8" w:rsidRPr="008B73FB" w:rsidRDefault="00835DC8" w:rsidP="00FC0C40">
                          <w:pPr>
                            <w:pStyle w:val="ab"/>
                            <w:jc w:val="center"/>
                            <w:rPr>
                              <w:rStyle w:val="title1"/>
                              <w:rFonts w:asciiTheme="majorBidi" w:hAnsiTheme="majorBidi" w:cstheme="majorBidi"/>
                              <w:b/>
                              <w:bCs/>
                              <w:color w:val="0D0D0D"/>
                              <w:sz w:val="20"/>
                              <w:szCs w:val="20"/>
                              <w:lang w:bidi="ar-IQ"/>
                            </w:rPr>
                          </w:pPr>
                          <w:r w:rsidRPr="008B73FB">
                            <w:rPr>
                              <w:rStyle w:val="title1"/>
                              <w:rFonts w:asciiTheme="majorBidi" w:hAnsiTheme="majorBidi" w:cstheme="majorBidi"/>
                              <w:b/>
                              <w:bCs/>
                              <w:color w:val="0D0D0D"/>
                            </w:rPr>
                            <w:t xml:space="preserve">Journal Of Babylon Center For Humanities Studies </w: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tl/>
                            </w:rPr>
                            <w:instrText>إذا</w:instrText>
                          </w:r>
                          <w:r w:rsidRPr="008B73FB">
                            <w:rPr>
                              <w:rStyle w:val="title1"/>
                              <w:rFonts w:asciiTheme="majorBidi" w:hAnsiTheme="majorBidi" w:cstheme="majorBidi"/>
                              <w:b/>
                              <w:bCs/>
                              <w:color w:val="0D0D0D"/>
                              <w:rtl/>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tl/>
                            </w:rPr>
                            <w:fldChar w:fldCharType="separate"/>
                          </w:r>
                          <w:r w:rsidR="006844B3">
                            <w:rPr>
                              <w:rStyle w:val="title1"/>
                              <w:rFonts w:asciiTheme="majorBidi" w:hAnsiTheme="majorBidi" w:cstheme="majorBidi" w:hint="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tl/>
                            </w:rPr>
                            <w:fldChar w:fldCharType="end"/>
                          </w:r>
                          <w:r w:rsidRPr="008B73FB">
                            <w:rPr>
                              <w:rStyle w:val="title1"/>
                              <w:rFonts w:asciiTheme="majorBidi" w:hAnsiTheme="majorBidi" w:cstheme="majorBidi"/>
                              <w:b/>
                              <w:bCs/>
                              <w:color w:val="0D0D0D"/>
                            </w:rPr>
                            <w:instrText>&lt;&gt; “</w:instrText>
                          </w:r>
                          <w:r w:rsidRPr="008B73FB">
                            <w:rPr>
                              <w:rStyle w:val="title1"/>
                              <w:rFonts w:asciiTheme="majorBidi" w:hAnsiTheme="majorBidi" w:cstheme="majorBidi"/>
                              <w:b/>
                              <w:bCs/>
                              <w:color w:val="0D0D0D"/>
                              <w:rtl/>
                            </w:rPr>
                            <w:instrText>خطأ</w:instrText>
                          </w:r>
                          <w:r w:rsidRPr="008B73FB">
                            <w:rPr>
                              <w:rStyle w:val="title1"/>
                              <w:rFonts w:asciiTheme="majorBidi" w:hAnsiTheme="majorBidi" w:cstheme="majorBidi"/>
                              <w:b/>
                              <w:bCs/>
                              <w:color w:val="0D0D0D"/>
                            </w:rPr>
                            <w:instrText>*” “</w:instrTex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Pr>
                            <w:fldChar w:fldCharType="separate"/>
                          </w:r>
                          <w:r w:rsidR="006844B3">
                            <w:rPr>
                              <w:rStyle w:val="title1"/>
                              <w:rFonts w:asciiTheme="majorBidi" w:hAnsiTheme="majorBidi" w:cstheme="majorBidi" w:hint="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Pr>
                            <w:fldChar w:fldCharType="end"/>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tl/>
                            </w:rPr>
                            <w:instrText>إضافةعنوانإلىالمستندالخاصبك</w:instrText>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Pr>
                            <w:fldChar w:fldCharType="separate"/>
                          </w:r>
                          <w:r w:rsidRPr="008B73FB">
                            <w:rPr>
                              <w:rStyle w:val="title1"/>
                              <w:rFonts w:asciiTheme="majorBidi" w:hAnsiTheme="majorBidi" w:cstheme="majorBidi"/>
                              <w:b/>
                              <w:bCs/>
                              <w:color w:val="0D0D0D"/>
                            </w:rPr>
                            <w:t>202</w:t>
                          </w:r>
                          <w:r>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Volume</w:t>
                          </w:r>
                          <w:r>
                            <w:rPr>
                              <w:rStyle w:val="title1"/>
                              <w:rFonts w:asciiTheme="majorBidi" w:hAnsiTheme="majorBidi" w:cstheme="majorBidi"/>
                              <w:b/>
                              <w:bCs/>
                              <w:color w:val="0D0D0D"/>
                            </w:rPr>
                            <w:t xml:space="preserve"> </w:t>
                          </w:r>
                          <w:r w:rsidRPr="008B73FB">
                            <w:rPr>
                              <w:rStyle w:val="title1"/>
                              <w:rFonts w:asciiTheme="majorBidi" w:hAnsiTheme="majorBidi" w:cstheme="majorBidi"/>
                              <w:b/>
                              <w:bCs/>
                              <w:color w:val="0D0D0D"/>
                            </w:rPr>
                            <w:t>:1</w:t>
                          </w:r>
                          <w:r>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Issue : </w:t>
                          </w:r>
                          <w:r>
                            <w:rPr>
                              <w:rStyle w:val="title1"/>
                              <w:rFonts w:asciiTheme="majorBidi" w:hAnsiTheme="majorBidi" w:cstheme="majorBidi"/>
                              <w:b/>
                              <w:bCs/>
                              <w:color w:val="0D0D0D"/>
                            </w:rPr>
                            <w:t>1</w:t>
                          </w:r>
                        </w:p>
                        <w:p w:rsidR="00835DC8" w:rsidRPr="008B73FB" w:rsidRDefault="00835DC8" w:rsidP="00C04E71">
                          <w:pPr>
                            <w:pStyle w:val="ab"/>
                            <w:jc w:val="center"/>
                            <w:rPr>
                              <w:rStyle w:val="title1"/>
                              <w:rFonts w:asciiTheme="majorBidi" w:hAnsiTheme="majorBidi" w:cstheme="majorBidi"/>
                              <w:b/>
                              <w:bCs/>
                              <w:color w:val="0D0D0D"/>
                            </w:rPr>
                          </w:pPr>
                          <w:r w:rsidRPr="008B73FB">
                            <w:rPr>
                              <w:rStyle w:val="title1"/>
                              <w:rFonts w:asciiTheme="majorBidi" w:hAnsiTheme="majorBidi" w:cstheme="majorBidi"/>
                              <w:b/>
                              <w:bCs/>
                              <w:color w:val="0D0D0D"/>
                            </w:rPr>
                            <w:t>(ISSN): 2227-2895 (Print)       (E-ISSN):2313-0059 (Online)</w:t>
                          </w:r>
                        </w:p>
                        <w:p w:rsidR="00835DC8" w:rsidRPr="008B73FB" w:rsidRDefault="00835DC8" w:rsidP="008B73FB">
                          <w:pPr>
                            <w:pStyle w:val="ab"/>
                            <w:rPr>
                              <w:rFonts w:asciiTheme="majorBidi" w:hAnsiTheme="majorBidi" w:cstheme="majorBidi"/>
                              <w:b/>
                              <w:bCs/>
                              <w:color w:val="0D0D0D"/>
                              <w:sz w:val="16"/>
                              <w:szCs w:val="16"/>
                              <w:rtl/>
                            </w:rPr>
                          </w:pPr>
                          <w:r w:rsidRPr="008B73FB">
                            <w:rPr>
                              <w:rStyle w:val="title1"/>
                              <w:rFonts w:asciiTheme="majorBidi" w:hAnsiTheme="majorBidi" w:cstheme="majorBidi"/>
                              <w:b/>
                              <w:bCs/>
                              <w:color w:val="0D0D0D"/>
                            </w:rPr>
                            <w:fldChar w:fldCharType="end"/>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roundrect id="AutoShape 28" o:spid="_x0000_s1040" style="position:absolute;left:0;text-align:left;margin-left:93.95pt;margin-top:766pt;width:425.45pt;height:55.4pt;flip:x y;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" o:allowincell="f" fillcolor="white [3201]" strokecolor="#d6e3bc [1302]" strokeweight="6pt">
              <v:fill opacity="60909f"/>
              <v:shadow color="#868686"/>
              <v:textbox inset=",0,,0">
                <w:txbxContent>
                  <w:p w:rsidR="00835DC8" w:rsidRPr="008B73FB" w:rsidRDefault="00835DC8" w:rsidP="00FC0C40">
                    <w:pPr>
                      <w:pStyle w:val="ab"/>
                      <w:jc w:val="center"/>
                      <w:rPr>
                        <w:rStyle w:val="title1"/>
                        <w:rFonts w:asciiTheme="majorBidi" w:hAnsiTheme="majorBidi" w:cstheme="majorBidi"/>
                        <w:b/>
                        <w:bCs/>
                        <w:color w:val="0D0D0D"/>
                        <w:sz w:val="20"/>
                        <w:szCs w:val="20"/>
                        <w:lang w:bidi="ar-IQ"/>
                      </w:rPr>
                    </w:pPr>
                    <w:r w:rsidRPr="008B73FB">
                      <w:rPr>
                        <w:rStyle w:val="title1"/>
                        <w:rFonts w:asciiTheme="majorBidi" w:hAnsiTheme="majorBidi" w:cstheme="majorBidi"/>
                        <w:b/>
                        <w:bCs/>
                        <w:color w:val="0D0D0D"/>
                      </w:rPr>
                      <w:t xml:space="preserve">Journal Of Babylon Center For Humanities Studies </w: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tl/>
                      </w:rPr>
                      <w:instrText>إذا</w:instrText>
                    </w:r>
                    <w:r w:rsidRPr="008B73FB">
                      <w:rPr>
                        <w:rStyle w:val="title1"/>
                        <w:rFonts w:asciiTheme="majorBidi" w:hAnsiTheme="majorBidi" w:cstheme="majorBidi"/>
                        <w:b/>
                        <w:bCs/>
                        <w:color w:val="0D0D0D"/>
                        <w:rtl/>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tl/>
                      </w:rPr>
                      <w:fldChar w:fldCharType="separate"/>
                    </w:r>
                    <w:r w:rsidR="006844B3">
                      <w:rPr>
                        <w:rStyle w:val="title1"/>
                        <w:rFonts w:asciiTheme="majorBidi" w:hAnsiTheme="majorBidi" w:cstheme="majorBidi" w:hint="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tl/>
                      </w:rPr>
                      <w:fldChar w:fldCharType="end"/>
                    </w:r>
                    <w:r w:rsidRPr="008B73FB">
                      <w:rPr>
                        <w:rStyle w:val="title1"/>
                        <w:rFonts w:asciiTheme="majorBidi" w:hAnsiTheme="majorBidi" w:cstheme="majorBidi"/>
                        <w:b/>
                        <w:bCs/>
                        <w:color w:val="0D0D0D"/>
                      </w:rPr>
                      <w:instrText>&lt;&gt; “</w:instrText>
                    </w:r>
                    <w:r w:rsidRPr="008B73FB">
                      <w:rPr>
                        <w:rStyle w:val="title1"/>
                        <w:rFonts w:asciiTheme="majorBidi" w:hAnsiTheme="majorBidi" w:cstheme="majorBidi"/>
                        <w:b/>
                        <w:bCs/>
                        <w:color w:val="0D0D0D"/>
                        <w:rtl/>
                      </w:rPr>
                      <w:instrText>خطأ</w:instrText>
                    </w:r>
                    <w:r w:rsidRPr="008B73FB">
                      <w:rPr>
                        <w:rStyle w:val="title1"/>
                        <w:rFonts w:asciiTheme="majorBidi" w:hAnsiTheme="majorBidi" w:cstheme="majorBidi"/>
                        <w:b/>
                        <w:bCs/>
                        <w:color w:val="0D0D0D"/>
                      </w:rPr>
                      <w:instrText>*” “</w:instrTex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Pr>
                      <w:fldChar w:fldCharType="separate"/>
                    </w:r>
                    <w:r w:rsidR="006844B3">
                      <w:rPr>
                        <w:rStyle w:val="title1"/>
                        <w:rFonts w:asciiTheme="majorBidi" w:hAnsiTheme="majorBidi" w:cstheme="majorBidi" w:hint="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Pr>
                      <w:fldChar w:fldCharType="end"/>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tl/>
                      </w:rPr>
                      <w:instrText>إضافةعنوانإلىالمستندالخاصبك</w:instrText>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Pr>
                      <w:fldChar w:fldCharType="separate"/>
                    </w:r>
                    <w:r w:rsidRPr="008B73FB">
                      <w:rPr>
                        <w:rStyle w:val="title1"/>
                        <w:rFonts w:asciiTheme="majorBidi" w:hAnsiTheme="majorBidi" w:cstheme="majorBidi"/>
                        <w:b/>
                        <w:bCs/>
                        <w:color w:val="0D0D0D"/>
                      </w:rPr>
                      <w:t>202</w:t>
                    </w:r>
                    <w:r>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Volume</w:t>
                    </w:r>
                    <w:r>
                      <w:rPr>
                        <w:rStyle w:val="title1"/>
                        <w:rFonts w:asciiTheme="majorBidi" w:hAnsiTheme="majorBidi" w:cstheme="majorBidi"/>
                        <w:b/>
                        <w:bCs/>
                        <w:color w:val="0D0D0D"/>
                      </w:rPr>
                      <w:t xml:space="preserve"> </w:t>
                    </w:r>
                    <w:r w:rsidRPr="008B73FB">
                      <w:rPr>
                        <w:rStyle w:val="title1"/>
                        <w:rFonts w:asciiTheme="majorBidi" w:hAnsiTheme="majorBidi" w:cstheme="majorBidi"/>
                        <w:b/>
                        <w:bCs/>
                        <w:color w:val="0D0D0D"/>
                      </w:rPr>
                      <w:t>:1</w:t>
                    </w:r>
                    <w:r>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Issue : </w:t>
                    </w:r>
                    <w:r>
                      <w:rPr>
                        <w:rStyle w:val="title1"/>
                        <w:rFonts w:asciiTheme="majorBidi" w:hAnsiTheme="majorBidi" w:cstheme="majorBidi"/>
                        <w:b/>
                        <w:bCs/>
                        <w:color w:val="0D0D0D"/>
                      </w:rPr>
                      <w:t>1</w:t>
                    </w:r>
                  </w:p>
                  <w:p w:rsidR="00835DC8" w:rsidRPr="008B73FB" w:rsidRDefault="00835DC8" w:rsidP="00C04E71">
                    <w:pPr>
                      <w:pStyle w:val="ab"/>
                      <w:jc w:val="center"/>
                      <w:rPr>
                        <w:rStyle w:val="title1"/>
                        <w:rFonts w:asciiTheme="majorBidi" w:hAnsiTheme="majorBidi" w:cstheme="majorBidi"/>
                        <w:b/>
                        <w:bCs/>
                        <w:color w:val="0D0D0D"/>
                      </w:rPr>
                    </w:pPr>
                    <w:r w:rsidRPr="008B73FB">
                      <w:rPr>
                        <w:rStyle w:val="title1"/>
                        <w:rFonts w:asciiTheme="majorBidi" w:hAnsiTheme="majorBidi" w:cstheme="majorBidi"/>
                        <w:b/>
                        <w:bCs/>
                        <w:color w:val="0D0D0D"/>
                      </w:rPr>
                      <w:t>(ISSN): 2227-2895 (Print)       (E-ISSN):2313-0059 (Online)</w:t>
                    </w:r>
                  </w:p>
                  <w:p w:rsidR="00835DC8" w:rsidRPr="008B73FB" w:rsidRDefault="00835DC8" w:rsidP="008B73FB">
                    <w:pPr>
                      <w:pStyle w:val="ab"/>
                      <w:rPr>
                        <w:rFonts w:asciiTheme="majorBidi" w:hAnsiTheme="majorBidi" w:cstheme="majorBidi"/>
                        <w:b/>
                        <w:bCs/>
                        <w:color w:val="0D0D0D"/>
                        <w:sz w:val="16"/>
                        <w:szCs w:val="16"/>
                        <w:rtl/>
                      </w:rPr>
                    </w:pPr>
                    <w:r w:rsidRPr="008B73FB">
                      <w:rPr>
                        <w:rStyle w:val="title1"/>
                        <w:rFonts w:asciiTheme="majorBidi" w:hAnsiTheme="majorBidi" w:cstheme="majorBidi"/>
                        <w:b/>
                        <w:bCs/>
                        <w:color w:val="0D0D0D"/>
                      </w:rPr>
                      <w:fldChar w:fldCharType="end"/>
                    </w:r>
                  </w:p>
                </w:txbxContent>
              </v:textbox>
              <w10:wrap anchorx="page" anchory="page"/>
            </v:round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4B3" w:rsidRDefault="006844B3" w:rsidP="009852CE">
      <w:r>
        <w:separator/>
      </w:r>
    </w:p>
  </w:footnote>
  <w:footnote w:type="continuationSeparator" w:id="0">
    <w:p w:rsidR="006844B3" w:rsidRDefault="006844B3" w:rsidP="009852CE">
      <w:r>
        <w:continuationSeparator/>
      </w:r>
    </w:p>
  </w:footnote>
  <w:footnote w:id="1">
    <w:p w:rsidR="00835DC8" w:rsidRPr="00B053FF" w:rsidRDefault="00835DC8" w:rsidP="00835DC8">
      <w:pPr>
        <w:spacing w:line="360" w:lineRule="auto"/>
        <w:ind w:firstLine="144"/>
        <w:jc w:val="lowKashida"/>
        <w:rPr>
          <w:rtl/>
          <w:lang w:bidi="ar-IQ"/>
        </w:rPr>
      </w:pPr>
      <w:r>
        <w:rPr>
          <w:rStyle w:val="af1"/>
          <w:rFonts w:cs="Courier New"/>
        </w:rPr>
        <w:footnoteRef/>
      </w:r>
      <w:r>
        <w:t xml:space="preserve"> </w:t>
      </w:r>
      <w:r w:rsidRPr="00B053FF">
        <w:rPr>
          <w:rtl/>
          <w:lang w:bidi="ar-IQ"/>
        </w:rPr>
        <w:t>الأخطاء غير المنتظمة هي الأخطاء التي ترجع إلى عوامل بعضها يتعلق بالاختبار ، مثل عدم وضوح مفرداته وغموض تعليماته ، وعدم تحديد محكا</w:t>
      </w:r>
      <w:r>
        <w:rPr>
          <w:rtl/>
          <w:lang w:bidi="ar-IQ"/>
        </w:rPr>
        <w:t>ت</w:t>
      </w:r>
      <w:r w:rsidRPr="00B053FF">
        <w:rPr>
          <w:rtl/>
          <w:lang w:bidi="ar-IQ"/>
        </w:rPr>
        <w:t xml:space="preserve"> تصحيح مفرداته ، و</w:t>
      </w:r>
      <w:r>
        <w:rPr>
          <w:rtl/>
          <w:lang w:bidi="ar-IQ"/>
        </w:rPr>
        <w:t>بعضها</w:t>
      </w:r>
      <w:r w:rsidRPr="00B053FF">
        <w:rPr>
          <w:rtl/>
          <w:lang w:bidi="ar-IQ"/>
        </w:rPr>
        <w:t xml:space="preserve"> الآخر يتعلق بالظروف البيئية مثل الإضاءة والتهوية والضوضاء ، و</w:t>
      </w:r>
      <w:r>
        <w:rPr>
          <w:rtl/>
          <w:lang w:bidi="ar-IQ"/>
        </w:rPr>
        <w:t>بعضها</w:t>
      </w:r>
      <w:r w:rsidRPr="00B053FF">
        <w:rPr>
          <w:rtl/>
          <w:lang w:bidi="ar-IQ"/>
        </w:rPr>
        <w:t xml:space="preserve"> الآخر يتعلق بالأفراد المختبرين مثل قلة دافعيتهم وشعورهم بالتعب والملل ، وحالتهم المزاجية والصحية وقت </w:t>
      </w:r>
      <w:r>
        <w:rPr>
          <w:rtl/>
          <w:lang w:bidi="ar-IQ"/>
        </w:rPr>
        <w:t>إ</w:t>
      </w:r>
      <w:r w:rsidRPr="00B053FF">
        <w:rPr>
          <w:rtl/>
          <w:lang w:bidi="ar-IQ"/>
        </w:rPr>
        <w:t xml:space="preserve">جراء الاختبار (علام،2000،ص 131) .  </w:t>
      </w:r>
    </w:p>
    <w:p w:rsidR="00835DC8" w:rsidRDefault="00835DC8" w:rsidP="00835DC8">
      <w:pPr>
        <w:spacing w:line="360" w:lineRule="auto"/>
        <w:ind w:firstLine="144"/>
        <w:jc w:val="lowKashida"/>
        <w:rPr>
          <w:lang w:bidi="ar-IQ"/>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DC8" w:rsidRDefault="00835DC8">
    <w:pPr>
      <w:pStyle w:val="a8"/>
      <w:rPr>
        <w:lang w:bidi="ar-IQ"/>
      </w:rPr>
    </w:pPr>
    <w:r>
      <w:rPr>
        <w:noProof/>
      </w:rPr>
      <w:drawing>
        <wp:anchor distT="0" distB="0" distL="114300" distR="114300" simplePos="0" relativeHeight="251746816" behindDoc="0" locked="0" layoutInCell="1" allowOverlap="1" wp14:anchorId="7E00CA06" wp14:editId="7F533AD1">
          <wp:simplePos x="0" y="0"/>
          <wp:positionH relativeFrom="column">
            <wp:posOffset>5567938</wp:posOffset>
          </wp:positionH>
          <wp:positionV relativeFrom="paragraph">
            <wp:posOffset>2574881</wp:posOffset>
          </wp:positionV>
          <wp:extent cx="629022" cy="4519449"/>
          <wp:effectExtent l="0" t="0" r="0" b="0"/>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022" cy="45194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0496" behindDoc="0" locked="0" layoutInCell="1" allowOverlap="1" wp14:anchorId="370460AF" wp14:editId="3DFDDDAF">
          <wp:simplePos x="0" y="0"/>
          <wp:positionH relativeFrom="column">
            <wp:posOffset>5499735</wp:posOffset>
          </wp:positionH>
          <wp:positionV relativeFrom="paragraph">
            <wp:posOffset>-16510</wp:posOffset>
          </wp:positionV>
          <wp:extent cx="671830" cy="596265"/>
          <wp:effectExtent l="95250" t="95250" r="90170" b="89535"/>
          <wp:wrapNone/>
          <wp:docPr id="23" name="صورة 1" descr="Babylon center for cultural and historical stud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bylon center for cultural and historical studies.jpg"/>
                  <pic:cNvPicPr/>
                </pic:nvPicPr>
                <pic:blipFill>
                  <a:blip r:embed="rId2"/>
                  <a:stretch>
                    <a:fillRect/>
                  </a:stretch>
                </pic:blipFill>
                <pic:spPr>
                  <a:xfrm>
                    <a:off x="0" y="0"/>
                    <a:ext cx="671830" cy="596265"/>
                  </a:xfrm>
                  <a:prstGeom prst="round2DiagRect">
                    <a:avLst>
                      <a:gd name="adj1" fmla="val 16667"/>
                      <a:gd name="adj2" fmla="val 0"/>
                    </a:avLst>
                  </a:prstGeom>
                  <a:ln w="88900" cap="sq">
                    <a:solidFill>
                      <a:srgbClr val="FFFFFF"/>
                    </a:solidFill>
                    <a:miter lim="800000"/>
                  </a:ln>
                  <a:effectLst/>
                </pic:spPr>
              </pic:pic>
            </a:graphicData>
          </a:graphic>
        </wp:anchor>
      </w:drawing>
    </w:r>
    <w:r>
      <w:rPr>
        <w:noProof/>
      </w:rPr>
      <mc:AlternateContent>
        <mc:Choice Requires="wps">
          <w:drawing>
            <wp:anchor distT="0" distB="0" distL="114300" distR="114300" simplePos="0" relativeHeight="251670016" behindDoc="0" locked="0" layoutInCell="0" allowOverlap="1" wp14:anchorId="4F2E60AF" wp14:editId="413FF8CF">
              <wp:simplePos x="0" y="0"/>
              <wp:positionH relativeFrom="page">
                <wp:posOffset>1089660</wp:posOffset>
              </wp:positionH>
              <wp:positionV relativeFrom="page">
                <wp:posOffset>419100</wp:posOffset>
              </wp:positionV>
              <wp:extent cx="5378450" cy="703580"/>
              <wp:effectExtent l="41910" t="38100" r="46990" b="39370"/>
              <wp:wrapNone/>
              <wp:docPr id="15"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378450" cy="703580"/>
                      </a:xfrm>
                      <a:prstGeom prst="roundRect">
                        <a:avLst>
                          <a:gd name="adj" fmla="val 16667"/>
                        </a:avLst>
                      </a:prstGeom>
                      <a:solidFill>
                        <a:schemeClr val="lt1">
                          <a:lumMod val="100000"/>
                          <a:lumOff val="0"/>
                          <a:alpha val="92999"/>
                        </a:schemeClr>
                      </a:solidFill>
                      <a:ln w="76200">
                        <a:solidFill>
                          <a:schemeClr val="accent3">
                            <a:lumMod val="40000"/>
                            <a:lumOff val="6000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35DC8" w:rsidRPr="00835DC8" w:rsidRDefault="00835DC8" w:rsidP="00835DC8">
                          <w:pPr>
                            <w:jc w:val="center"/>
                            <w:rPr>
                              <w:rFonts w:ascii="Simplified Arabic" w:hAnsi="Simplified Arabic" w:cs="Simplified Arabic"/>
                              <w:b/>
                              <w:bCs/>
                            </w:rPr>
                          </w:pPr>
                          <w:r w:rsidRPr="007B151B">
                            <w:rPr>
                              <w:rFonts w:cs="Fanan"/>
                              <w:sz w:val="32"/>
                              <w:szCs w:val="32"/>
                            </w:rPr>
                            <w:sym w:font="AGA Arabesque Desktop" w:char="004C"/>
                          </w:r>
                          <w:r w:rsidRPr="007B151B">
                            <w:rPr>
                              <w:rFonts w:ascii="Simplified Arabic" w:hAnsi="Simplified Arabic" w:cs="Fanan" w:hint="cs"/>
                              <w:b/>
                              <w:bCs/>
                              <w:sz w:val="32"/>
                              <w:szCs w:val="32"/>
                              <w:rtl/>
                              <w:lang w:bidi="ar-IQ"/>
                            </w:rPr>
                            <w:t xml:space="preserve"> </w:t>
                          </w:r>
                          <w:r w:rsidRPr="00835DC8">
                            <w:rPr>
                              <w:rFonts w:ascii="Simplified Arabic" w:hAnsi="Simplified Arabic" w:cs="Simplified Arabic"/>
                              <w:b/>
                              <w:bCs/>
                              <w:rtl/>
                            </w:rPr>
                            <w:t>دور حملات التسويق الاجتماعي للشرطة المجتمعية في تعزيز الوعي لدى الجمهور إزاء القضايا في المجتمع</w:t>
                          </w:r>
                          <w:r w:rsidRPr="007B151B">
                            <w:rPr>
                              <w:rFonts w:cs="Fanan"/>
                              <w:sz w:val="32"/>
                              <w:szCs w:val="32"/>
                            </w:rPr>
                            <w:sym w:font="AGA Arabesque Desktop" w:char="004A"/>
                          </w:r>
                          <w:r w:rsidRPr="007B151B">
                            <w:rPr>
                              <w:rFonts w:cs="Fanan"/>
                              <w:sz w:val="32"/>
                              <w:szCs w:val="32"/>
                            </w:rPr>
                            <w:t xml:space="preserve"> </w:t>
                          </w:r>
                        </w:p>
                        <w:p w:rsidR="00835DC8" w:rsidRPr="00835DC8" w:rsidRDefault="00835DC8" w:rsidP="00FC0C40">
                          <w:pPr>
                            <w:jc w:val="center"/>
                            <w:rPr>
                              <w:rFonts w:ascii="Simplified Arabic" w:hAnsi="Simplified Arabic" w:cs="Fanan"/>
                              <w:b/>
                              <w:bCs/>
                              <w:color w:val="0D0D0D"/>
                              <w:sz w:val="28"/>
                              <w:szCs w:val="28"/>
                              <w:lang w:bidi="ar-IQ"/>
                            </w:rPr>
                          </w:pP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roundrect id="AutoShape 29" o:spid="_x0000_s1035" style="position:absolute;left:0;text-align:left;margin-left:85.8pt;margin-top:33pt;width:423.5pt;height:55.4pt;flip:x y;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" o:allowincell="f" fillcolor="white [3201]" strokecolor="#d6e3bc [1302]" strokeweight="6pt">
              <v:fill opacity="60909f"/>
              <v:shadow color="#868686"/>
              <v:textbox inset=",0,,0">
                <w:txbxContent>
                  <w:p w:rsidR="00835DC8" w:rsidRPr="00835DC8" w:rsidRDefault="00835DC8" w:rsidP="00835DC8">
                    <w:pPr>
                      <w:jc w:val="center"/>
                      <w:rPr>
                        <w:rFonts w:ascii="Simplified Arabic" w:hAnsi="Simplified Arabic" w:cs="Simplified Arabic"/>
                        <w:b/>
                        <w:bCs/>
                      </w:rPr>
                    </w:pPr>
                    <w:r w:rsidRPr="007B151B">
                      <w:rPr>
                        <w:rFonts w:cs="Fanan"/>
                        <w:sz w:val="32"/>
                        <w:szCs w:val="32"/>
                      </w:rPr>
                      <w:sym w:font="AGA Arabesque Desktop" w:char="004C"/>
                    </w:r>
                    <w:r w:rsidRPr="007B151B">
                      <w:rPr>
                        <w:rFonts w:ascii="Simplified Arabic" w:hAnsi="Simplified Arabic" w:cs="Fanan" w:hint="cs"/>
                        <w:b/>
                        <w:bCs/>
                        <w:sz w:val="32"/>
                        <w:szCs w:val="32"/>
                        <w:rtl/>
                        <w:lang w:bidi="ar-IQ"/>
                      </w:rPr>
                      <w:t xml:space="preserve"> </w:t>
                    </w:r>
                    <w:r w:rsidRPr="00835DC8">
                      <w:rPr>
                        <w:rFonts w:ascii="Simplified Arabic" w:hAnsi="Simplified Arabic" w:cs="Simplified Arabic"/>
                        <w:b/>
                        <w:bCs/>
                        <w:rtl/>
                      </w:rPr>
                      <w:t>دور حملات التسويق الاجتماعي للشرطة المجتمعية في تعزيز الوعي لدى الجمهور إزاء القضايا في المجتمع</w:t>
                    </w:r>
                    <w:r w:rsidRPr="007B151B">
                      <w:rPr>
                        <w:rFonts w:cs="Fanan"/>
                        <w:sz w:val="32"/>
                        <w:szCs w:val="32"/>
                      </w:rPr>
                      <w:sym w:font="AGA Arabesque Desktop" w:char="004A"/>
                    </w:r>
                    <w:r w:rsidRPr="007B151B">
                      <w:rPr>
                        <w:rFonts w:cs="Fanan"/>
                        <w:sz w:val="32"/>
                        <w:szCs w:val="32"/>
                      </w:rPr>
                      <w:t xml:space="preserve"> </w:t>
                    </w:r>
                  </w:p>
                  <w:p w:rsidR="00835DC8" w:rsidRPr="00835DC8" w:rsidRDefault="00835DC8" w:rsidP="00FC0C40">
                    <w:pPr>
                      <w:jc w:val="center"/>
                      <w:rPr>
                        <w:rFonts w:ascii="Simplified Arabic" w:hAnsi="Simplified Arabic" w:cs="Fanan"/>
                        <w:b/>
                        <w:bCs/>
                        <w:color w:val="0D0D0D"/>
                        <w:sz w:val="28"/>
                        <w:szCs w:val="28"/>
                        <w:lang w:bidi="ar-IQ"/>
                      </w:rPr>
                    </w:pPr>
                  </w:p>
                </w:txbxContent>
              </v:textbox>
              <w10:wrap anchorx="page" anchory="page"/>
            </v:roundrect>
          </w:pict>
        </mc:Fallback>
      </mc:AlternateContent>
    </w:r>
    <w:r>
      <w:rPr>
        <w:noProof/>
      </w:rPr>
      <w:drawing>
        <wp:anchor distT="0" distB="0" distL="114300" distR="114300" simplePos="0" relativeHeight="251680256" behindDoc="0" locked="0" layoutInCell="1" allowOverlap="1" wp14:anchorId="4E38F1DE" wp14:editId="79A3B53A">
          <wp:simplePos x="0" y="0"/>
          <wp:positionH relativeFrom="column">
            <wp:posOffset>5538470</wp:posOffset>
          </wp:positionH>
          <wp:positionV relativeFrom="paragraph">
            <wp:posOffset>979170</wp:posOffset>
          </wp:positionV>
          <wp:extent cx="612140" cy="1588770"/>
          <wp:effectExtent l="19050" t="0" r="0" b="0"/>
          <wp:wrapNone/>
          <wp:docPr id="24"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111d.jpg"/>
                  <pic:cNvPicPr/>
                </pic:nvPicPr>
                <pic:blipFill>
                  <a:blip r:embed="rId3">
                    <a:clrChange>
                      <a:clrFrom>
                        <a:srgbClr val="FFFFFF"/>
                      </a:clrFrom>
                      <a:clrTo>
                        <a:srgbClr val="FFFFFF">
                          <a:alpha val="0"/>
                        </a:srgbClr>
                      </a:clrTo>
                    </a:clrChange>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612140" cy="158877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DC8" w:rsidRDefault="00835DC8">
    <w:pPr>
      <w:pStyle w:val="a8"/>
    </w:pPr>
    <w:r>
      <w:rPr>
        <w:noProof/>
      </w:rPr>
      <w:drawing>
        <wp:anchor distT="0" distB="0" distL="114300" distR="114300" simplePos="0" relativeHeight="251744768" behindDoc="0" locked="0" layoutInCell="1" allowOverlap="1" wp14:anchorId="186C5B46" wp14:editId="0FF640CF">
          <wp:simplePos x="0" y="0"/>
          <wp:positionH relativeFrom="column">
            <wp:posOffset>-722586</wp:posOffset>
          </wp:positionH>
          <wp:positionV relativeFrom="paragraph">
            <wp:posOffset>2538248</wp:posOffset>
          </wp:positionV>
          <wp:extent cx="629022" cy="4519449"/>
          <wp:effectExtent l="0" t="0" r="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942" cy="456198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34176" behindDoc="0" locked="0" layoutInCell="0" allowOverlap="1" wp14:anchorId="7520F766" wp14:editId="0CBFF8B9">
              <wp:simplePos x="0" y="0"/>
              <wp:positionH relativeFrom="page">
                <wp:posOffset>1171575</wp:posOffset>
              </wp:positionH>
              <wp:positionV relativeFrom="page">
                <wp:posOffset>331470</wp:posOffset>
              </wp:positionV>
              <wp:extent cx="5403215" cy="703580"/>
              <wp:effectExtent l="38100" t="45720" r="45085" b="41275"/>
              <wp:wrapNone/>
              <wp:docPr id="10" name="مربع نص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403215" cy="703580"/>
                      </a:xfrm>
                      <a:prstGeom prst="roundRect">
                        <a:avLst>
                          <a:gd name="adj" fmla="val 16667"/>
                        </a:avLst>
                      </a:prstGeom>
                      <a:solidFill>
                        <a:schemeClr val="lt1">
                          <a:lumMod val="100000"/>
                          <a:lumOff val="0"/>
                          <a:alpha val="92999"/>
                        </a:schemeClr>
                      </a:solidFill>
                      <a:ln w="76200">
                        <a:solidFill>
                          <a:schemeClr val="accent3">
                            <a:lumMod val="40000"/>
                            <a:lumOff val="6000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35DC8" w:rsidRPr="00835DC8" w:rsidRDefault="00835DC8" w:rsidP="00835DC8">
                          <w:pPr>
                            <w:jc w:val="center"/>
                            <w:rPr>
                              <w:rFonts w:ascii="Simplified Arabic" w:hAnsi="Simplified Arabic" w:cs="Simplified Arabic"/>
                              <w:b/>
                              <w:bCs/>
                            </w:rPr>
                          </w:pPr>
                          <w:r w:rsidRPr="007B151B">
                            <w:rPr>
                              <w:rFonts w:cs="Fanan"/>
                              <w:sz w:val="32"/>
                              <w:szCs w:val="32"/>
                            </w:rPr>
                            <w:sym w:font="AGA Arabesque Desktop" w:char="004C"/>
                          </w:r>
                          <w:r w:rsidRPr="007B151B">
                            <w:rPr>
                              <w:rFonts w:ascii="Simplified Arabic" w:hAnsi="Simplified Arabic" w:cs="Fanan" w:hint="cs"/>
                              <w:b/>
                              <w:bCs/>
                              <w:sz w:val="32"/>
                              <w:szCs w:val="32"/>
                              <w:rtl/>
                              <w:lang w:bidi="ar-IQ"/>
                            </w:rPr>
                            <w:t xml:space="preserve"> </w:t>
                          </w:r>
                          <w:r w:rsidRPr="00835DC8">
                            <w:rPr>
                              <w:rFonts w:ascii="Simplified Arabic" w:hAnsi="Simplified Arabic" w:cs="Simplified Arabic"/>
                              <w:b/>
                              <w:bCs/>
                              <w:rtl/>
                            </w:rPr>
                            <w:t>دور حملات التسويق الاجتماعي للشرطة المجتمعية في تعزيز الوعي لدى الجمهور إزاء القضايا في المجتمع</w:t>
                          </w:r>
                          <w:r w:rsidRPr="007B151B">
                            <w:rPr>
                              <w:rFonts w:cs="Fanan"/>
                              <w:sz w:val="32"/>
                              <w:szCs w:val="32"/>
                            </w:rPr>
                            <w:sym w:font="AGA Arabesque Desktop" w:char="004A"/>
                          </w:r>
                          <w:r w:rsidRPr="007B151B">
                            <w:rPr>
                              <w:rFonts w:cs="Fanan"/>
                              <w:sz w:val="32"/>
                              <w:szCs w:val="32"/>
                            </w:rPr>
                            <w:t xml:space="preserve"> </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roundrect id="مربع نص 220" o:spid="_x0000_s1036" style="position:absolute;left:0;text-align:left;margin-left:92.25pt;margin-top:26.1pt;width:425.45pt;height:55.4pt;flip:x y;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" o:allowincell="f" fillcolor="white [3201]" strokecolor="#d6e3bc [1302]" strokeweight="6pt">
              <v:fill opacity="60909f"/>
              <v:shadow color="#868686"/>
              <v:textbox inset=",0,,0">
                <w:txbxContent>
                  <w:p w:rsidR="00835DC8" w:rsidRPr="00835DC8" w:rsidRDefault="00835DC8" w:rsidP="00835DC8">
                    <w:pPr>
                      <w:jc w:val="center"/>
                      <w:rPr>
                        <w:rFonts w:ascii="Simplified Arabic" w:hAnsi="Simplified Arabic" w:cs="Simplified Arabic"/>
                        <w:b/>
                        <w:bCs/>
                      </w:rPr>
                    </w:pPr>
                    <w:r w:rsidRPr="007B151B">
                      <w:rPr>
                        <w:rFonts w:cs="Fanan"/>
                        <w:sz w:val="32"/>
                        <w:szCs w:val="32"/>
                      </w:rPr>
                      <w:sym w:font="AGA Arabesque Desktop" w:char="004C"/>
                    </w:r>
                    <w:r w:rsidRPr="007B151B">
                      <w:rPr>
                        <w:rFonts w:ascii="Simplified Arabic" w:hAnsi="Simplified Arabic" w:cs="Fanan" w:hint="cs"/>
                        <w:b/>
                        <w:bCs/>
                        <w:sz w:val="32"/>
                        <w:szCs w:val="32"/>
                        <w:rtl/>
                        <w:lang w:bidi="ar-IQ"/>
                      </w:rPr>
                      <w:t xml:space="preserve"> </w:t>
                    </w:r>
                    <w:r w:rsidRPr="00835DC8">
                      <w:rPr>
                        <w:rFonts w:ascii="Simplified Arabic" w:hAnsi="Simplified Arabic" w:cs="Simplified Arabic"/>
                        <w:b/>
                        <w:bCs/>
                        <w:rtl/>
                      </w:rPr>
                      <w:t>دور حملات التسويق الاجتماعي للشرطة المجتمعية في تعزيز الوعي لدى الجمهور إزاء القضايا في المجتمع</w:t>
                    </w:r>
                    <w:r w:rsidRPr="007B151B">
                      <w:rPr>
                        <w:rFonts w:cs="Fanan"/>
                        <w:sz w:val="32"/>
                        <w:szCs w:val="32"/>
                      </w:rPr>
                      <w:sym w:font="AGA Arabesque Desktop" w:char="004A"/>
                    </w:r>
                    <w:r w:rsidRPr="007B151B">
                      <w:rPr>
                        <w:rFonts w:cs="Fanan"/>
                        <w:sz w:val="32"/>
                        <w:szCs w:val="32"/>
                      </w:rPr>
                      <w:t xml:space="preserve"> </w:t>
                    </w:r>
                  </w:p>
                </w:txbxContent>
              </v:textbox>
              <w10:wrap anchorx="page" anchory="page"/>
            </v:roundrect>
          </w:pict>
        </mc:Fallback>
      </mc:AlternateContent>
    </w:r>
    <w:r>
      <w:rPr>
        <w:noProof/>
      </w:rPr>
      <w:drawing>
        <wp:anchor distT="0" distB="0" distL="114300" distR="114300" simplePos="0" relativeHeight="251644416" behindDoc="0" locked="0" layoutInCell="1" allowOverlap="1" wp14:anchorId="3BB57DA4" wp14:editId="3CA1CB67">
          <wp:simplePos x="0" y="0"/>
          <wp:positionH relativeFrom="column">
            <wp:posOffset>-724380</wp:posOffset>
          </wp:positionH>
          <wp:positionV relativeFrom="paragraph">
            <wp:posOffset>948978</wp:posOffset>
          </wp:positionV>
          <wp:extent cx="609136" cy="1582911"/>
          <wp:effectExtent l="19050" t="0" r="464" b="0"/>
          <wp:wrapNone/>
          <wp:docPr id="26" name="صورة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111d.jpg"/>
                  <pic:cNvPicPr/>
                </pic:nvPicPr>
                <pic:blipFill>
                  <a:blip r:embed="rId2">
                    <a:clrChange>
                      <a:clrFrom>
                        <a:srgbClr val="FFFFFF"/>
                      </a:clrFrom>
                      <a:clrTo>
                        <a:srgbClr val="FFFFFF">
                          <a:alpha val="0"/>
                        </a:srgbClr>
                      </a:clrTo>
                    </a:clrChange>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609136" cy="1582911"/>
                  </a:xfrm>
                  <a:prstGeom prst="rect">
                    <a:avLst/>
                  </a:prstGeom>
                  <a:noFill/>
                  <a:ln>
                    <a:noFill/>
                  </a:ln>
                </pic:spPr>
              </pic:pic>
            </a:graphicData>
          </a:graphic>
        </wp:anchor>
      </w:drawing>
    </w:r>
    <w:r>
      <w:rPr>
        <w:noProof/>
      </w:rPr>
      <w:drawing>
        <wp:anchor distT="0" distB="0" distL="114300" distR="114300" simplePos="0" relativeHeight="251659776" behindDoc="0" locked="0" layoutInCell="1" allowOverlap="1" wp14:anchorId="26050B8E" wp14:editId="2A9917F6">
          <wp:simplePos x="0" y="0"/>
          <wp:positionH relativeFrom="column">
            <wp:posOffset>-797289</wp:posOffset>
          </wp:positionH>
          <wp:positionV relativeFrom="paragraph">
            <wp:posOffset>-55589</wp:posOffset>
          </wp:positionV>
          <wp:extent cx="658630" cy="599118"/>
          <wp:effectExtent l="95250" t="95250" r="103505" b="86995"/>
          <wp:wrapNone/>
          <wp:docPr id="27" name="صورة 1" descr="Babylon center for cultural and historical stud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bylon center for cultural and historical studies.jpg"/>
                  <pic:cNvPicPr/>
                </pic:nvPicPr>
                <pic:blipFill>
                  <a:blip r:embed="rId3"/>
                  <a:stretch>
                    <a:fillRect/>
                  </a:stretch>
                </pic:blipFill>
                <pic:spPr>
                  <a:xfrm>
                    <a:off x="0" y="0"/>
                    <a:ext cx="658286" cy="598805"/>
                  </a:xfrm>
                  <a:prstGeom prst="round2DiagRect">
                    <a:avLst>
                      <a:gd name="adj1" fmla="val 16667"/>
                      <a:gd name="adj2" fmla="val 0"/>
                    </a:avLst>
                  </a:prstGeom>
                  <a:ln w="88900" cap="sq">
                    <a:solidFill>
                      <a:srgbClr val="FFFFFF"/>
                    </a:solidFill>
                    <a:miter lim="800000"/>
                  </a:ln>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A78AC88"/>
    <w:lvl w:ilvl="0">
      <w:start w:val="1"/>
      <w:numFmt w:val="bullet"/>
      <w:pStyle w:val="a"/>
      <w:lvlText w:val=""/>
      <w:lvlJc w:val="left"/>
      <w:pPr>
        <w:tabs>
          <w:tab w:val="num" w:pos="0"/>
        </w:tabs>
        <w:ind w:left="0" w:hanging="360"/>
      </w:pPr>
      <w:rPr>
        <w:rFonts w:ascii="Symbol" w:hAnsi="Symbol" w:hint="default"/>
      </w:rPr>
    </w:lvl>
  </w:abstractNum>
  <w:abstractNum w:abstractNumId="1">
    <w:nsid w:val="16061D3E"/>
    <w:multiLevelType w:val="hybridMultilevel"/>
    <w:tmpl w:val="2FD083FC"/>
    <w:lvl w:ilvl="0" w:tplc="3542950A">
      <w:start w:val="1"/>
      <w:numFmt w:val="bullet"/>
      <w:suff w:val="nothing"/>
      <w:lvlText w:val=""/>
      <w:lvlJc w:val="left"/>
      <w:pPr>
        <w:ind w:left="720" w:hanging="360"/>
      </w:pPr>
      <w:rPr>
        <w:rFonts w:ascii="Wingdings" w:hAnsi="Wingdings" w:hint="default"/>
        <w:lang w:bidi="ar-IQ"/>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897621"/>
    <w:multiLevelType w:val="hybridMultilevel"/>
    <w:tmpl w:val="E21E3F24"/>
    <w:lvl w:ilvl="0" w:tplc="CAE8D286">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3E4014"/>
    <w:multiLevelType w:val="hybridMultilevel"/>
    <w:tmpl w:val="C2A0F0D0"/>
    <w:lvl w:ilvl="0" w:tplc="6DD4B574">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F021CA"/>
    <w:multiLevelType w:val="hybridMultilevel"/>
    <w:tmpl w:val="868E9A3C"/>
    <w:lvl w:ilvl="0" w:tplc="4B00D3BC">
      <w:start w:val="1"/>
      <w:numFmt w:val="decimal"/>
      <w:suff w:val="nothing"/>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E9F1485"/>
    <w:multiLevelType w:val="hybridMultilevel"/>
    <w:tmpl w:val="08CA6CF8"/>
    <w:lvl w:ilvl="0" w:tplc="2258E710">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4D7CFA"/>
    <w:multiLevelType w:val="hybridMultilevel"/>
    <w:tmpl w:val="685E67EE"/>
    <w:lvl w:ilvl="0" w:tplc="F51E3F8C">
      <w:start w:val="1"/>
      <w:numFmt w:val="decimal"/>
      <w:suff w:val="nothing"/>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A20A0D"/>
    <w:multiLevelType w:val="hybridMultilevel"/>
    <w:tmpl w:val="C04839C4"/>
    <w:lvl w:ilvl="0" w:tplc="74FA13CC">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377715"/>
    <w:multiLevelType w:val="hybridMultilevel"/>
    <w:tmpl w:val="7FCA0DA6"/>
    <w:lvl w:ilvl="0" w:tplc="0B1EEEE6">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F07116"/>
    <w:multiLevelType w:val="hybridMultilevel"/>
    <w:tmpl w:val="550C41B2"/>
    <w:lvl w:ilvl="0" w:tplc="AA46B0AC">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175BC1"/>
    <w:multiLevelType w:val="hybridMultilevel"/>
    <w:tmpl w:val="B21A05CC"/>
    <w:lvl w:ilvl="0" w:tplc="00B21F94">
      <w:start w:val="1"/>
      <w:numFmt w:val="decimal"/>
      <w:suff w:val="nothing"/>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C787FB5"/>
    <w:multiLevelType w:val="hybridMultilevel"/>
    <w:tmpl w:val="61E04F68"/>
    <w:lvl w:ilvl="0" w:tplc="6BEE18CA">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694C3A"/>
    <w:multiLevelType w:val="hybridMultilevel"/>
    <w:tmpl w:val="785280EE"/>
    <w:lvl w:ilvl="0" w:tplc="25CAFF2A">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515A09"/>
    <w:multiLevelType w:val="hybridMultilevel"/>
    <w:tmpl w:val="5CC66EB0"/>
    <w:lvl w:ilvl="0" w:tplc="4482AD78">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9A5560"/>
    <w:multiLevelType w:val="hybridMultilevel"/>
    <w:tmpl w:val="88384202"/>
    <w:lvl w:ilvl="0" w:tplc="ACC6BBFE">
      <w:start w:val="1"/>
      <w:numFmt w:val="decimal"/>
      <w:suff w:val="nothing"/>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F791081"/>
    <w:multiLevelType w:val="hybridMultilevel"/>
    <w:tmpl w:val="A8A69CD8"/>
    <w:lvl w:ilvl="0" w:tplc="378EB4C0">
      <w:start w:val="1"/>
      <w:numFmt w:val="decimal"/>
      <w:suff w:val="nothing"/>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2"/>
  </w:num>
  <w:num w:numId="4">
    <w:abstractNumId w:val="10"/>
  </w:num>
  <w:num w:numId="5">
    <w:abstractNumId w:val="11"/>
  </w:num>
  <w:num w:numId="6">
    <w:abstractNumId w:val="1"/>
  </w:num>
  <w:num w:numId="7">
    <w:abstractNumId w:val="4"/>
  </w:num>
  <w:num w:numId="8">
    <w:abstractNumId w:val="2"/>
  </w:num>
  <w:num w:numId="9">
    <w:abstractNumId w:val="3"/>
  </w:num>
  <w:num w:numId="10">
    <w:abstractNumId w:val="8"/>
  </w:num>
  <w:num w:numId="11">
    <w:abstractNumId w:val="7"/>
  </w:num>
  <w:num w:numId="12">
    <w:abstractNumId w:val="14"/>
  </w:num>
  <w:num w:numId="13">
    <w:abstractNumId w:val="6"/>
  </w:num>
  <w:num w:numId="14">
    <w:abstractNumId w:val="13"/>
  </w:num>
  <w:num w:numId="15">
    <w:abstractNumId w:val="9"/>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evenAndOddHeaders/>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2CE"/>
    <w:rsid w:val="00003BA8"/>
    <w:rsid w:val="00006100"/>
    <w:rsid w:val="00010E01"/>
    <w:rsid w:val="000128CB"/>
    <w:rsid w:val="0001290B"/>
    <w:rsid w:val="000133AB"/>
    <w:rsid w:val="0001396A"/>
    <w:rsid w:val="000143A1"/>
    <w:rsid w:val="00016C12"/>
    <w:rsid w:val="00021EEA"/>
    <w:rsid w:val="00023C5D"/>
    <w:rsid w:val="00024561"/>
    <w:rsid w:val="000255FF"/>
    <w:rsid w:val="0002639B"/>
    <w:rsid w:val="000327CB"/>
    <w:rsid w:val="00033AC3"/>
    <w:rsid w:val="00035D93"/>
    <w:rsid w:val="00036F3F"/>
    <w:rsid w:val="00040DD1"/>
    <w:rsid w:val="00043D4B"/>
    <w:rsid w:val="00046749"/>
    <w:rsid w:val="000471B3"/>
    <w:rsid w:val="00051D38"/>
    <w:rsid w:val="00052B27"/>
    <w:rsid w:val="000539D6"/>
    <w:rsid w:val="00057304"/>
    <w:rsid w:val="0006095F"/>
    <w:rsid w:val="00062334"/>
    <w:rsid w:val="000660EA"/>
    <w:rsid w:val="00072F61"/>
    <w:rsid w:val="000757DB"/>
    <w:rsid w:val="00077AB6"/>
    <w:rsid w:val="00081D6C"/>
    <w:rsid w:val="000820F7"/>
    <w:rsid w:val="000831A2"/>
    <w:rsid w:val="00087714"/>
    <w:rsid w:val="00090467"/>
    <w:rsid w:val="00091D3A"/>
    <w:rsid w:val="000932D2"/>
    <w:rsid w:val="00094376"/>
    <w:rsid w:val="000949FB"/>
    <w:rsid w:val="000A04BC"/>
    <w:rsid w:val="000A0771"/>
    <w:rsid w:val="000A135E"/>
    <w:rsid w:val="000A1979"/>
    <w:rsid w:val="000A197E"/>
    <w:rsid w:val="000A2421"/>
    <w:rsid w:val="000A43D0"/>
    <w:rsid w:val="000A4C84"/>
    <w:rsid w:val="000A6DB8"/>
    <w:rsid w:val="000B1102"/>
    <w:rsid w:val="000B1156"/>
    <w:rsid w:val="000C3BA3"/>
    <w:rsid w:val="000C6A87"/>
    <w:rsid w:val="000C7799"/>
    <w:rsid w:val="000D0BF7"/>
    <w:rsid w:val="000D17C9"/>
    <w:rsid w:val="000D55EF"/>
    <w:rsid w:val="000E0451"/>
    <w:rsid w:val="000E09AC"/>
    <w:rsid w:val="000E1574"/>
    <w:rsid w:val="000E2289"/>
    <w:rsid w:val="000E3356"/>
    <w:rsid w:val="000E5222"/>
    <w:rsid w:val="000E5E3F"/>
    <w:rsid w:val="000E7542"/>
    <w:rsid w:val="000F1EBB"/>
    <w:rsid w:val="000F22A1"/>
    <w:rsid w:val="000F2A46"/>
    <w:rsid w:val="000F3F0B"/>
    <w:rsid w:val="000F5041"/>
    <w:rsid w:val="000F7133"/>
    <w:rsid w:val="00100682"/>
    <w:rsid w:val="00107FE5"/>
    <w:rsid w:val="00111007"/>
    <w:rsid w:val="00113ECC"/>
    <w:rsid w:val="001142DA"/>
    <w:rsid w:val="00115293"/>
    <w:rsid w:val="00117CA4"/>
    <w:rsid w:val="00130DC4"/>
    <w:rsid w:val="00132CC2"/>
    <w:rsid w:val="00133A2B"/>
    <w:rsid w:val="00135819"/>
    <w:rsid w:val="00135928"/>
    <w:rsid w:val="0014387C"/>
    <w:rsid w:val="00144E73"/>
    <w:rsid w:val="001450B2"/>
    <w:rsid w:val="00152D70"/>
    <w:rsid w:val="00153921"/>
    <w:rsid w:val="001566E0"/>
    <w:rsid w:val="001571EA"/>
    <w:rsid w:val="001625BC"/>
    <w:rsid w:val="00163CF8"/>
    <w:rsid w:val="001648CE"/>
    <w:rsid w:val="00165DE4"/>
    <w:rsid w:val="00167B8D"/>
    <w:rsid w:val="00167F86"/>
    <w:rsid w:val="00172E2A"/>
    <w:rsid w:val="00173358"/>
    <w:rsid w:val="001745CD"/>
    <w:rsid w:val="001769D7"/>
    <w:rsid w:val="0018128F"/>
    <w:rsid w:val="00181569"/>
    <w:rsid w:val="001842E1"/>
    <w:rsid w:val="00185D4F"/>
    <w:rsid w:val="00185E37"/>
    <w:rsid w:val="00187BDC"/>
    <w:rsid w:val="001928DA"/>
    <w:rsid w:val="00192A21"/>
    <w:rsid w:val="001A386F"/>
    <w:rsid w:val="001A412B"/>
    <w:rsid w:val="001A45A3"/>
    <w:rsid w:val="001A6099"/>
    <w:rsid w:val="001B4055"/>
    <w:rsid w:val="001B51B7"/>
    <w:rsid w:val="001B5EE0"/>
    <w:rsid w:val="001B692A"/>
    <w:rsid w:val="001B7866"/>
    <w:rsid w:val="001B7F61"/>
    <w:rsid w:val="001C09F2"/>
    <w:rsid w:val="001C2810"/>
    <w:rsid w:val="001C5D16"/>
    <w:rsid w:val="001C6A2E"/>
    <w:rsid w:val="001D0B44"/>
    <w:rsid w:val="001D1E65"/>
    <w:rsid w:val="001D7228"/>
    <w:rsid w:val="001D7B18"/>
    <w:rsid w:val="001E049C"/>
    <w:rsid w:val="001E3015"/>
    <w:rsid w:val="001E7DF9"/>
    <w:rsid w:val="001F1411"/>
    <w:rsid w:val="001F2F9E"/>
    <w:rsid w:val="001F621C"/>
    <w:rsid w:val="002058F2"/>
    <w:rsid w:val="00206E91"/>
    <w:rsid w:val="00210208"/>
    <w:rsid w:val="00213290"/>
    <w:rsid w:val="00215B9E"/>
    <w:rsid w:val="0021656D"/>
    <w:rsid w:val="00217AE7"/>
    <w:rsid w:val="00217C99"/>
    <w:rsid w:val="0022194D"/>
    <w:rsid w:val="00221E9A"/>
    <w:rsid w:val="00224EB3"/>
    <w:rsid w:val="00226552"/>
    <w:rsid w:val="00226D18"/>
    <w:rsid w:val="002347D5"/>
    <w:rsid w:val="00234A37"/>
    <w:rsid w:val="00236C3C"/>
    <w:rsid w:val="002411B7"/>
    <w:rsid w:val="00241EEF"/>
    <w:rsid w:val="00246CB2"/>
    <w:rsid w:val="002508B0"/>
    <w:rsid w:val="00252B42"/>
    <w:rsid w:val="00254F3F"/>
    <w:rsid w:val="00256016"/>
    <w:rsid w:val="002560F3"/>
    <w:rsid w:val="002573FB"/>
    <w:rsid w:val="00264DDB"/>
    <w:rsid w:val="0026518A"/>
    <w:rsid w:val="00270E4C"/>
    <w:rsid w:val="00272415"/>
    <w:rsid w:val="00272874"/>
    <w:rsid w:val="00276638"/>
    <w:rsid w:val="0027671E"/>
    <w:rsid w:val="00276C5F"/>
    <w:rsid w:val="00276FCF"/>
    <w:rsid w:val="00280B5F"/>
    <w:rsid w:val="002810E9"/>
    <w:rsid w:val="002911E6"/>
    <w:rsid w:val="002919CB"/>
    <w:rsid w:val="00291D15"/>
    <w:rsid w:val="00293070"/>
    <w:rsid w:val="00293D9F"/>
    <w:rsid w:val="0029422D"/>
    <w:rsid w:val="002975AF"/>
    <w:rsid w:val="002A0A91"/>
    <w:rsid w:val="002A1F67"/>
    <w:rsid w:val="002A2D45"/>
    <w:rsid w:val="002A45A8"/>
    <w:rsid w:val="002A7917"/>
    <w:rsid w:val="002B3160"/>
    <w:rsid w:val="002B4BAE"/>
    <w:rsid w:val="002B50FF"/>
    <w:rsid w:val="002C06EC"/>
    <w:rsid w:val="002C11C3"/>
    <w:rsid w:val="002C2462"/>
    <w:rsid w:val="002C4E23"/>
    <w:rsid w:val="002D1360"/>
    <w:rsid w:val="002D2915"/>
    <w:rsid w:val="002D3931"/>
    <w:rsid w:val="002D5492"/>
    <w:rsid w:val="002D565F"/>
    <w:rsid w:val="002D7BDB"/>
    <w:rsid w:val="002E11D7"/>
    <w:rsid w:val="002E1286"/>
    <w:rsid w:val="002E16FD"/>
    <w:rsid w:val="002E179C"/>
    <w:rsid w:val="002E20E2"/>
    <w:rsid w:val="002E5E62"/>
    <w:rsid w:val="002E66DF"/>
    <w:rsid w:val="002E6EC0"/>
    <w:rsid w:val="002F01EF"/>
    <w:rsid w:val="002F2631"/>
    <w:rsid w:val="002F71C5"/>
    <w:rsid w:val="00303834"/>
    <w:rsid w:val="00304727"/>
    <w:rsid w:val="003055B6"/>
    <w:rsid w:val="003055F0"/>
    <w:rsid w:val="00307EA5"/>
    <w:rsid w:val="003109E1"/>
    <w:rsid w:val="00312BC7"/>
    <w:rsid w:val="003138CF"/>
    <w:rsid w:val="00313FE5"/>
    <w:rsid w:val="003164FA"/>
    <w:rsid w:val="00316B54"/>
    <w:rsid w:val="003171B3"/>
    <w:rsid w:val="003176AC"/>
    <w:rsid w:val="00317768"/>
    <w:rsid w:val="003238CE"/>
    <w:rsid w:val="00327461"/>
    <w:rsid w:val="003275F6"/>
    <w:rsid w:val="00327EE5"/>
    <w:rsid w:val="00332E04"/>
    <w:rsid w:val="0033346E"/>
    <w:rsid w:val="003344A1"/>
    <w:rsid w:val="00334918"/>
    <w:rsid w:val="0033529E"/>
    <w:rsid w:val="00336644"/>
    <w:rsid w:val="003373C1"/>
    <w:rsid w:val="003378DC"/>
    <w:rsid w:val="00337B5D"/>
    <w:rsid w:val="00337E26"/>
    <w:rsid w:val="00342E3F"/>
    <w:rsid w:val="0034583E"/>
    <w:rsid w:val="00346915"/>
    <w:rsid w:val="00347F8B"/>
    <w:rsid w:val="00350261"/>
    <w:rsid w:val="00351705"/>
    <w:rsid w:val="003558E5"/>
    <w:rsid w:val="003624B9"/>
    <w:rsid w:val="00363957"/>
    <w:rsid w:val="0036466A"/>
    <w:rsid w:val="003653BB"/>
    <w:rsid w:val="003654D9"/>
    <w:rsid w:val="003657CD"/>
    <w:rsid w:val="003662C6"/>
    <w:rsid w:val="00367127"/>
    <w:rsid w:val="0036712F"/>
    <w:rsid w:val="003718B0"/>
    <w:rsid w:val="00371EF9"/>
    <w:rsid w:val="0037208D"/>
    <w:rsid w:val="00373A05"/>
    <w:rsid w:val="00375463"/>
    <w:rsid w:val="0037604C"/>
    <w:rsid w:val="00377720"/>
    <w:rsid w:val="00381874"/>
    <w:rsid w:val="00383098"/>
    <w:rsid w:val="0038397C"/>
    <w:rsid w:val="00384279"/>
    <w:rsid w:val="00384E08"/>
    <w:rsid w:val="00392447"/>
    <w:rsid w:val="0039392C"/>
    <w:rsid w:val="00394D88"/>
    <w:rsid w:val="00394DBC"/>
    <w:rsid w:val="00395FD6"/>
    <w:rsid w:val="003A1316"/>
    <w:rsid w:val="003A532D"/>
    <w:rsid w:val="003A5651"/>
    <w:rsid w:val="003B04A0"/>
    <w:rsid w:val="003B3AAC"/>
    <w:rsid w:val="003C2FA0"/>
    <w:rsid w:val="003C3C57"/>
    <w:rsid w:val="003C5DD2"/>
    <w:rsid w:val="003C717C"/>
    <w:rsid w:val="003D0C04"/>
    <w:rsid w:val="003D22AD"/>
    <w:rsid w:val="003D25C0"/>
    <w:rsid w:val="003D3CBA"/>
    <w:rsid w:val="003D59C3"/>
    <w:rsid w:val="003D7E81"/>
    <w:rsid w:val="003E006F"/>
    <w:rsid w:val="003E0B51"/>
    <w:rsid w:val="003E20D7"/>
    <w:rsid w:val="003E27E5"/>
    <w:rsid w:val="003E7AF1"/>
    <w:rsid w:val="003F139C"/>
    <w:rsid w:val="003F3045"/>
    <w:rsid w:val="003F3DBF"/>
    <w:rsid w:val="003F5603"/>
    <w:rsid w:val="003F7736"/>
    <w:rsid w:val="00401376"/>
    <w:rsid w:val="00401FBA"/>
    <w:rsid w:val="004025F4"/>
    <w:rsid w:val="004034E8"/>
    <w:rsid w:val="004035AF"/>
    <w:rsid w:val="00403FCC"/>
    <w:rsid w:val="004042BB"/>
    <w:rsid w:val="004061BF"/>
    <w:rsid w:val="00411D58"/>
    <w:rsid w:val="00411DAC"/>
    <w:rsid w:val="00413625"/>
    <w:rsid w:val="00413892"/>
    <w:rsid w:val="00413C03"/>
    <w:rsid w:val="00414188"/>
    <w:rsid w:val="00416A86"/>
    <w:rsid w:val="00417246"/>
    <w:rsid w:val="0042037F"/>
    <w:rsid w:val="00422DD3"/>
    <w:rsid w:val="00430677"/>
    <w:rsid w:val="0043211D"/>
    <w:rsid w:val="00433984"/>
    <w:rsid w:val="00435A15"/>
    <w:rsid w:val="0043772C"/>
    <w:rsid w:val="004423E7"/>
    <w:rsid w:val="0044292C"/>
    <w:rsid w:val="00442DAE"/>
    <w:rsid w:val="00445118"/>
    <w:rsid w:val="00446495"/>
    <w:rsid w:val="00450221"/>
    <w:rsid w:val="0045098D"/>
    <w:rsid w:val="00457423"/>
    <w:rsid w:val="00461D18"/>
    <w:rsid w:val="00465F2C"/>
    <w:rsid w:val="0046638A"/>
    <w:rsid w:val="00467344"/>
    <w:rsid w:val="0047017B"/>
    <w:rsid w:val="0047711C"/>
    <w:rsid w:val="00477486"/>
    <w:rsid w:val="0048408C"/>
    <w:rsid w:val="004868F3"/>
    <w:rsid w:val="00490A28"/>
    <w:rsid w:val="004915A0"/>
    <w:rsid w:val="00492AF5"/>
    <w:rsid w:val="004A0DE5"/>
    <w:rsid w:val="004A0E1F"/>
    <w:rsid w:val="004A1A9B"/>
    <w:rsid w:val="004A3D0A"/>
    <w:rsid w:val="004A72F8"/>
    <w:rsid w:val="004A7C7C"/>
    <w:rsid w:val="004B0342"/>
    <w:rsid w:val="004B5E5B"/>
    <w:rsid w:val="004B657E"/>
    <w:rsid w:val="004C11DB"/>
    <w:rsid w:val="004C2F5D"/>
    <w:rsid w:val="004C36CE"/>
    <w:rsid w:val="004C4798"/>
    <w:rsid w:val="004C4FD6"/>
    <w:rsid w:val="004C61FF"/>
    <w:rsid w:val="004C70AC"/>
    <w:rsid w:val="004D05E4"/>
    <w:rsid w:val="004D0D5F"/>
    <w:rsid w:val="004D1880"/>
    <w:rsid w:val="004D1D39"/>
    <w:rsid w:val="004E0E0B"/>
    <w:rsid w:val="004E1CEE"/>
    <w:rsid w:val="004E2A2A"/>
    <w:rsid w:val="004E485F"/>
    <w:rsid w:val="004E6551"/>
    <w:rsid w:val="004E65EE"/>
    <w:rsid w:val="004E73F2"/>
    <w:rsid w:val="004F1C37"/>
    <w:rsid w:val="004F72C9"/>
    <w:rsid w:val="00503CDB"/>
    <w:rsid w:val="00505746"/>
    <w:rsid w:val="00507C01"/>
    <w:rsid w:val="0051208C"/>
    <w:rsid w:val="005121FF"/>
    <w:rsid w:val="00512A1C"/>
    <w:rsid w:val="005131A0"/>
    <w:rsid w:val="00513C11"/>
    <w:rsid w:val="00514895"/>
    <w:rsid w:val="00514A5F"/>
    <w:rsid w:val="0051707B"/>
    <w:rsid w:val="005174F7"/>
    <w:rsid w:val="00517C34"/>
    <w:rsid w:val="00522213"/>
    <w:rsid w:val="005226DF"/>
    <w:rsid w:val="00525D04"/>
    <w:rsid w:val="00527CC0"/>
    <w:rsid w:val="00530122"/>
    <w:rsid w:val="0053370F"/>
    <w:rsid w:val="005371B3"/>
    <w:rsid w:val="00537A5C"/>
    <w:rsid w:val="00541B6A"/>
    <w:rsid w:val="005432DC"/>
    <w:rsid w:val="00543DAA"/>
    <w:rsid w:val="00543ECD"/>
    <w:rsid w:val="00546946"/>
    <w:rsid w:val="00546D7F"/>
    <w:rsid w:val="00547D67"/>
    <w:rsid w:val="005526DB"/>
    <w:rsid w:val="00554B72"/>
    <w:rsid w:val="00557061"/>
    <w:rsid w:val="005608BA"/>
    <w:rsid w:val="00563681"/>
    <w:rsid w:val="00563B06"/>
    <w:rsid w:val="00566A0A"/>
    <w:rsid w:val="00572C7C"/>
    <w:rsid w:val="00572E5B"/>
    <w:rsid w:val="00574C6D"/>
    <w:rsid w:val="00574CEB"/>
    <w:rsid w:val="00576249"/>
    <w:rsid w:val="00582D25"/>
    <w:rsid w:val="0058407F"/>
    <w:rsid w:val="0059196B"/>
    <w:rsid w:val="00591B5C"/>
    <w:rsid w:val="0059398D"/>
    <w:rsid w:val="005A3AD3"/>
    <w:rsid w:val="005A46D8"/>
    <w:rsid w:val="005A50C5"/>
    <w:rsid w:val="005A5F71"/>
    <w:rsid w:val="005A6B23"/>
    <w:rsid w:val="005B301F"/>
    <w:rsid w:val="005B56B1"/>
    <w:rsid w:val="005C0DEF"/>
    <w:rsid w:val="005C24C7"/>
    <w:rsid w:val="005C47E7"/>
    <w:rsid w:val="005C5BB9"/>
    <w:rsid w:val="005C67A4"/>
    <w:rsid w:val="005D348F"/>
    <w:rsid w:val="005D45FF"/>
    <w:rsid w:val="005D57A1"/>
    <w:rsid w:val="005D6581"/>
    <w:rsid w:val="005E1A3A"/>
    <w:rsid w:val="005E286E"/>
    <w:rsid w:val="005E3CC8"/>
    <w:rsid w:val="005E408E"/>
    <w:rsid w:val="005E66F6"/>
    <w:rsid w:val="005E6761"/>
    <w:rsid w:val="005F3097"/>
    <w:rsid w:val="005F533B"/>
    <w:rsid w:val="005F6979"/>
    <w:rsid w:val="00600E74"/>
    <w:rsid w:val="00601A0A"/>
    <w:rsid w:val="00602EA9"/>
    <w:rsid w:val="006049AE"/>
    <w:rsid w:val="006052F7"/>
    <w:rsid w:val="006156F4"/>
    <w:rsid w:val="00616BEB"/>
    <w:rsid w:val="00617718"/>
    <w:rsid w:val="0062353D"/>
    <w:rsid w:val="0063079B"/>
    <w:rsid w:val="00630BD4"/>
    <w:rsid w:val="006326C2"/>
    <w:rsid w:val="006336F6"/>
    <w:rsid w:val="00634A3B"/>
    <w:rsid w:val="006351CA"/>
    <w:rsid w:val="00640840"/>
    <w:rsid w:val="00640E6A"/>
    <w:rsid w:val="00643246"/>
    <w:rsid w:val="006435D8"/>
    <w:rsid w:val="006466AE"/>
    <w:rsid w:val="00652780"/>
    <w:rsid w:val="006530ED"/>
    <w:rsid w:val="00653FC8"/>
    <w:rsid w:val="006547B5"/>
    <w:rsid w:val="00655530"/>
    <w:rsid w:val="00655987"/>
    <w:rsid w:val="00656D93"/>
    <w:rsid w:val="00660F93"/>
    <w:rsid w:val="0066793A"/>
    <w:rsid w:val="00680A22"/>
    <w:rsid w:val="0068181C"/>
    <w:rsid w:val="006830B6"/>
    <w:rsid w:val="006840D4"/>
    <w:rsid w:val="006844B3"/>
    <w:rsid w:val="00690601"/>
    <w:rsid w:val="00694913"/>
    <w:rsid w:val="006A094B"/>
    <w:rsid w:val="006A2503"/>
    <w:rsid w:val="006A302E"/>
    <w:rsid w:val="006A378C"/>
    <w:rsid w:val="006A44B0"/>
    <w:rsid w:val="006A469F"/>
    <w:rsid w:val="006B121E"/>
    <w:rsid w:val="006B6458"/>
    <w:rsid w:val="006B7E31"/>
    <w:rsid w:val="006C17E2"/>
    <w:rsid w:val="006C2B91"/>
    <w:rsid w:val="006D2F33"/>
    <w:rsid w:val="006D33EC"/>
    <w:rsid w:val="006D5E70"/>
    <w:rsid w:val="006D604B"/>
    <w:rsid w:val="006D60E7"/>
    <w:rsid w:val="006E0CC6"/>
    <w:rsid w:val="006E5AE5"/>
    <w:rsid w:val="006E69E1"/>
    <w:rsid w:val="006F227C"/>
    <w:rsid w:val="006F5705"/>
    <w:rsid w:val="00702700"/>
    <w:rsid w:val="00705097"/>
    <w:rsid w:val="00705356"/>
    <w:rsid w:val="00706FBF"/>
    <w:rsid w:val="00710345"/>
    <w:rsid w:val="00710A31"/>
    <w:rsid w:val="007163D2"/>
    <w:rsid w:val="00717F43"/>
    <w:rsid w:val="00720BD8"/>
    <w:rsid w:val="00726A43"/>
    <w:rsid w:val="00730D87"/>
    <w:rsid w:val="007314F6"/>
    <w:rsid w:val="00731643"/>
    <w:rsid w:val="0073405D"/>
    <w:rsid w:val="00735764"/>
    <w:rsid w:val="00735980"/>
    <w:rsid w:val="00737B05"/>
    <w:rsid w:val="00743C79"/>
    <w:rsid w:val="007447DC"/>
    <w:rsid w:val="00757F8C"/>
    <w:rsid w:val="0076316D"/>
    <w:rsid w:val="00767F92"/>
    <w:rsid w:val="00770235"/>
    <w:rsid w:val="00772C0D"/>
    <w:rsid w:val="00773860"/>
    <w:rsid w:val="00774465"/>
    <w:rsid w:val="00775B3F"/>
    <w:rsid w:val="00775B6C"/>
    <w:rsid w:val="00775F58"/>
    <w:rsid w:val="0078708E"/>
    <w:rsid w:val="007875C7"/>
    <w:rsid w:val="00787A77"/>
    <w:rsid w:val="00790A35"/>
    <w:rsid w:val="00793064"/>
    <w:rsid w:val="00794AA0"/>
    <w:rsid w:val="00797360"/>
    <w:rsid w:val="007A11FC"/>
    <w:rsid w:val="007A1B6A"/>
    <w:rsid w:val="007A4967"/>
    <w:rsid w:val="007B0909"/>
    <w:rsid w:val="007B151B"/>
    <w:rsid w:val="007B38B9"/>
    <w:rsid w:val="007B3A82"/>
    <w:rsid w:val="007B6972"/>
    <w:rsid w:val="007C3747"/>
    <w:rsid w:val="007C3D3C"/>
    <w:rsid w:val="007C4006"/>
    <w:rsid w:val="007C68DA"/>
    <w:rsid w:val="007C754E"/>
    <w:rsid w:val="007D2BCA"/>
    <w:rsid w:val="007D2D0D"/>
    <w:rsid w:val="007D4243"/>
    <w:rsid w:val="007D456E"/>
    <w:rsid w:val="007D70F2"/>
    <w:rsid w:val="007E0E30"/>
    <w:rsid w:val="007E2612"/>
    <w:rsid w:val="007E2B74"/>
    <w:rsid w:val="007E5DCC"/>
    <w:rsid w:val="007F194A"/>
    <w:rsid w:val="007F1D9C"/>
    <w:rsid w:val="007F359C"/>
    <w:rsid w:val="007F3E51"/>
    <w:rsid w:val="007F44F1"/>
    <w:rsid w:val="00801A1A"/>
    <w:rsid w:val="00803565"/>
    <w:rsid w:val="00805935"/>
    <w:rsid w:val="00805CE3"/>
    <w:rsid w:val="0081204C"/>
    <w:rsid w:val="008135A1"/>
    <w:rsid w:val="00815647"/>
    <w:rsid w:val="0081651F"/>
    <w:rsid w:val="00822F51"/>
    <w:rsid w:val="0082441E"/>
    <w:rsid w:val="00825544"/>
    <w:rsid w:val="00826CFE"/>
    <w:rsid w:val="008315C9"/>
    <w:rsid w:val="00832C2C"/>
    <w:rsid w:val="008330CF"/>
    <w:rsid w:val="008335C5"/>
    <w:rsid w:val="00835DC8"/>
    <w:rsid w:val="008374A6"/>
    <w:rsid w:val="0083798F"/>
    <w:rsid w:val="00840F33"/>
    <w:rsid w:val="00844B6F"/>
    <w:rsid w:val="00845901"/>
    <w:rsid w:val="008465BB"/>
    <w:rsid w:val="00851E4B"/>
    <w:rsid w:val="00860209"/>
    <w:rsid w:val="00861748"/>
    <w:rsid w:val="00862A73"/>
    <w:rsid w:val="00862D21"/>
    <w:rsid w:val="00867E03"/>
    <w:rsid w:val="0087502F"/>
    <w:rsid w:val="00875B58"/>
    <w:rsid w:val="008770EC"/>
    <w:rsid w:val="0088115E"/>
    <w:rsid w:val="008817ED"/>
    <w:rsid w:val="008851A7"/>
    <w:rsid w:val="00885721"/>
    <w:rsid w:val="00885881"/>
    <w:rsid w:val="00887842"/>
    <w:rsid w:val="008A5BB8"/>
    <w:rsid w:val="008A7B7A"/>
    <w:rsid w:val="008B3483"/>
    <w:rsid w:val="008B6B26"/>
    <w:rsid w:val="008B7342"/>
    <w:rsid w:val="008B73FB"/>
    <w:rsid w:val="008C0077"/>
    <w:rsid w:val="008C2D5D"/>
    <w:rsid w:val="008C71F6"/>
    <w:rsid w:val="008C7646"/>
    <w:rsid w:val="008D5CE2"/>
    <w:rsid w:val="008E0D37"/>
    <w:rsid w:val="008F091D"/>
    <w:rsid w:val="008F0EE8"/>
    <w:rsid w:val="008F1C5C"/>
    <w:rsid w:val="008F44FF"/>
    <w:rsid w:val="008F6897"/>
    <w:rsid w:val="0090310F"/>
    <w:rsid w:val="00905371"/>
    <w:rsid w:val="00906B76"/>
    <w:rsid w:val="00910FCB"/>
    <w:rsid w:val="00912760"/>
    <w:rsid w:val="009144C7"/>
    <w:rsid w:val="00915C8F"/>
    <w:rsid w:val="00916E55"/>
    <w:rsid w:val="00920C77"/>
    <w:rsid w:val="00920D1D"/>
    <w:rsid w:val="00926DB6"/>
    <w:rsid w:val="0093091B"/>
    <w:rsid w:val="00933754"/>
    <w:rsid w:val="00940FDC"/>
    <w:rsid w:val="00944393"/>
    <w:rsid w:val="009443E0"/>
    <w:rsid w:val="009467BB"/>
    <w:rsid w:val="00947C3A"/>
    <w:rsid w:val="00947EF6"/>
    <w:rsid w:val="009511EB"/>
    <w:rsid w:val="009518DC"/>
    <w:rsid w:val="00951A8B"/>
    <w:rsid w:val="00954F36"/>
    <w:rsid w:val="0095695A"/>
    <w:rsid w:val="00965E7B"/>
    <w:rsid w:val="0096698F"/>
    <w:rsid w:val="0097089E"/>
    <w:rsid w:val="00970DA4"/>
    <w:rsid w:val="00972329"/>
    <w:rsid w:val="00973B40"/>
    <w:rsid w:val="00975EE3"/>
    <w:rsid w:val="009773AD"/>
    <w:rsid w:val="0098158E"/>
    <w:rsid w:val="009828D3"/>
    <w:rsid w:val="00982C95"/>
    <w:rsid w:val="009852CE"/>
    <w:rsid w:val="00985392"/>
    <w:rsid w:val="0098634D"/>
    <w:rsid w:val="009868E4"/>
    <w:rsid w:val="00990AD7"/>
    <w:rsid w:val="00991DEE"/>
    <w:rsid w:val="0099498C"/>
    <w:rsid w:val="00995F09"/>
    <w:rsid w:val="009963FF"/>
    <w:rsid w:val="009A08CB"/>
    <w:rsid w:val="009A3386"/>
    <w:rsid w:val="009A3B38"/>
    <w:rsid w:val="009B193E"/>
    <w:rsid w:val="009B23F8"/>
    <w:rsid w:val="009B26E2"/>
    <w:rsid w:val="009B4A65"/>
    <w:rsid w:val="009B53B9"/>
    <w:rsid w:val="009B6868"/>
    <w:rsid w:val="009C2E7E"/>
    <w:rsid w:val="009C5703"/>
    <w:rsid w:val="009C571B"/>
    <w:rsid w:val="009C5FDF"/>
    <w:rsid w:val="009D040F"/>
    <w:rsid w:val="009D1D5B"/>
    <w:rsid w:val="009D4023"/>
    <w:rsid w:val="009D4B72"/>
    <w:rsid w:val="009D696D"/>
    <w:rsid w:val="009E0BBC"/>
    <w:rsid w:val="009E216C"/>
    <w:rsid w:val="009E4872"/>
    <w:rsid w:val="009E5ED5"/>
    <w:rsid w:val="009E74FF"/>
    <w:rsid w:val="009F2128"/>
    <w:rsid w:val="009F349C"/>
    <w:rsid w:val="009F4AC5"/>
    <w:rsid w:val="00A0478B"/>
    <w:rsid w:val="00A04C98"/>
    <w:rsid w:val="00A05524"/>
    <w:rsid w:val="00A0626B"/>
    <w:rsid w:val="00A06460"/>
    <w:rsid w:val="00A06ACD"/>
    <w:rsid w:val="00A07863"/>
    <w:rsid w:val="00A07AFE"/>
    <w:rsid w:val="00A10598"/>
    <w:rsid w:val="00A114EA"/>
    <w:rsid w:val="00A14AF3"/>
    <w:rsid w:val="00A14F47"/>
    <w:rsid w:val="00A166EC"/>
    <w:rsid w:val="00A2133E"/>
    <w:rsid w:val="00A24A5A"/>
    <w:rsid w:val="00A2604D"/>
    <w:rsid w:val="00A26225"/>
    <w:rsid w:val="00A26F66"/>
    <w:rsid w:val="00A27B40"/>
    <w:rsid w:val="00A35A09"/>
    <w:rsid w:val="00A41A08"/>
    <w:rsid w:val="00A42CFF"/>
    <w:rsid w:val="00A450FF"/>
    <w:rsid w:val="00A45518"/>
    <w:rsid w:val="00A46D20"/>
    <w:rsid w:val="00A502E5"/>
    <w:rsid w:val="00A50CB3"/>
    <w:rsid w:val="00A50DEE"/>
    <w:rsid w:val="00A53D87"/>
    <w:rsid w:val="00A555E7"/>
    <w:rsid w:val="00A56A4B"/>
    <w:rsid w:val="00A65209"/>
    <w:rsid w:val="00A66DE7"/>
    <w:rsid w:val="00A729FD"/>
    <w:rsid w:val="00A73908"/>
    <w:rsid w:val="00A7540F"/>
    <w:rsid w:val="00A82BCD"/>
    <w:rsid w:val="00A831D5"/>
    <w:rsid w:val="00A83A2C"/>
    <w:rsid w:val="00A86A7E"/>
    <w:rsid w:val="00A8778B"/>
    <w:rsid w:val="00A90564"/>
    <w:rsid w:val="00A933D6"/>
    <w:rsid w:val="00A93D49"/>
    <w:rsid w:val="00A96B8A"/>
    <w:rsid w:val="00AA010B"/>
    <w:rsid w:val="00AA1765"/>
    <w:rsid w:val="00AA1DDD"/>
    <w:rsid w:val="00AA2B54"/>
    <w:rsid w:val="00AA5C4F"/>
    <w:rsid w:val="00AB0506"/>
    <w:rsid w:val="00AB421D"/>
    <w:rsid w:val="00AB4CE7"/>
    <w:rsid w:val="00AB6B85"/>
    <w:rsid w:val="00AC1C20"/>
    <w:rsid w:val="00AC4613"/>
    <w:rsid w:val="00AC7533"/>
    <w:rsid w:val="00AD0E0A"/>
    <w:rsid w:val="00AD203B"/>
    <w:rsid w:val="00AD337B"/>
    <w:rsid w:val="00AD39BB"/>
    <w:rsid w:val="00AE2DE3"/>
    <w:rsid w:val="00AE609A"/>
    <w:rsid w:val="00AF29EC"/>
    <w:rsid w:val="00AF4642"/>
    <w:rsid w:val="00B02E57"/>
    <w:rsid w:val="00B03809"/>
    <w:rsid w:val="00B057C8"/>
    <w:rsid w:val="00B05B7F"/>
    <w:rsid w:val="00B0757A"/>
    <w:rsid w:val="00B07CA1"/>
    <w:rsid w:val="00B12672"/>
    <w:rsid w:val="00B150C3"/>
    <w:rsid w:val="00B2137D"/>
    <w:rsid w:val="00B21BF0"/>
    <w:rsid w:val="00B2674E"/>
    <w:rsid w:val="00B31752"/>
    <w:rsid w:val="00B31FFA"/>
    <w:rsid w:val="00B35677"/>
    <w:rsid w:val="00B41B6D"/>
    <w:rsid w:val="00B44663"/>
    <w:rsid w:val="00B4539C"/>
    <w:rsid w:val="00B456D8"/>
    <w:rsid w:val="00B51DE2"/>
    <w:rsid w:val="00B5352B"/>
    <w:rsid w:val="00B555B5"/>
    <w:rsid w:val="00B6119C"/>
    <w:rsid w:val="00B62AB5"/>
    <w:rsid w:val="00B641BA"/>
    <w:rsid w:val="00B64EFE"/>
    <w:rsid w:val="00B66A01"/>
    <w:rsid w:val="00B6720B"/>
    <w:rsid w:val="00B71A34"/>
    <w:rsid w:val="00B73B46"/>
    <w:rsid w:val="00B74C6B"/>
    <w:rsid w:val="00B82DA2"/>
    <w:rsid w:val="00B82FA8"/>
    <w:rsid w:val="00B860ED"/>
    <w:rsid w:val="00B90303"/>
    <w:rsid w:val="00B92A0A"/>
    <w:rsid w:val="00B93FA9"/>
    <w:rsid w:val="00B957E2"/>
    <w:rsid w:val="00BA1032"/>
    <w:rsid w:val="00BA1C97"/>
    <w:rsid w:val="00BA313E"/>
    <w:rsid w:val="00BA55CE"/>
    <w:rsid w:val="00BA6E4A"/>
    <w:rsid w:val="00BA766B"/>
    <w:rsid w:val="00BB0756"/>
    <w:rsid w:val="00BB38ED"/>
    <w:rsid w:val="00BB5ADE"/>
    <w:rsid w:val="00BB63C1"/>
    <w:rsid w:val="00BB6C2B"/>
    <w:rsid w:val="00BB70F4"/>
    <w:rsid w:val="00BC037D"/>
    <w:rsid w:val="00BC4A91"/>
    <w:rsid w:val="00BC6E93"/>
    <w:rsid w:val="00BD0C67"/>
    <w:rsid w:val="00BD23C9"/>
    <w:rsid w:val="00BD2401"/>
    <w:rsid w:val="00BD280E"/>
    <w:rsid w:val="00BE0426"/>
    <w:rsid w:val="00BE0C9F"/>
    <w:rsid w:val="00BE104B"/>
    <w:rsid w:val="00BE3668"/>
    <w:rsid w:val="00BE39CC"/>
    <w:rsid w:val="00BE3BD2"/>
    <w:rsid w:val="00BE3E33"/>
    <w:rsid w:val="00BE48EF"/>
    <w:rsid w:val="00BE6603"/>
    <w:rsid w:val="00BE6B38"/>
    <w:rsid w:val="00BF1B82"/>
    <w:rsid w:val="00BF4DA7"/>
    <w:rsid w:val="00BF5F0F"/>
    <w:rsid w:val="00BF6500"/>
    <w:rsid w:val="00BF6772"/>
    <w:rsid w:val="00C039A3"/>
    <w:rsid w:val="00C047BA"/>
    <w:rsid w:val="00C04E71"/>
    <w:rsid w:val="00C0613F"/>
    <w:rsid w:val="00C119F7"/>
    <w:rsid w:val="00C12D74"/>
    <w:rsid w:val="00C14189"/>
    <w:rsid w:val="00C1795A"/>
    <w:rsid w:val="00C20183"/>
    <w:rsid w:val="00C21566"/>
    <w:rsid w:val="00C22B4F"/>
    <w:rsid w:val="00C23606"/>
    <w:rsid w:val="00C2361D"/>
    <w:rsid w:val="00C242A2"/>
    <w:rsid w:val="00C376D1"/>
    <w:rsid w:val="00C412C1"/>
    <w:rsid w:val="00C4286B"/>
    <w:rsid w:val="00C4707A"/>
    <w:rsid w:val="00C5771C"/>
    <w:rsid w:val="00C61316"/>
    <w:rsid w:val="00C644FB"/>
    <w:rsid w:val="00C663CB"/>
    <w:rsid w:val="00C66EE3"/>
    <w:rsid w:val="00C6754A"/>
    <w:rsid w:val="00C73209"/>
    <w:rsid w:val="00C73C69"/>
    <w:rsid w:val="00C74E40"/>
    <w:rsid w:val="00C75200"/>
    <w:rsid w:val="00C77D5F"/>
    <w:rsid w:val="00C810FE"/>
    <w:rsid w:val="00C81BF2"/>
    <w:rsid w:val="00C8421F"/>
    <w:rsid w:val="00C8612A"/>
    <w:rsid w:val="00C8690F"/>
    <w:rsid w:val="00C90EB0"/>
    <w:rsid w:val="00C91891"/>
    <w:rsid w:val="00C921DC"/>
    <w:rsid w:val="00C929CE"/>
    <w:rsid w:val="00CA2E42"/>
    <w:rsid w:val="00CA36E4"/>
    <w:rsid w:val="00CA470A"/>
    <w:rsid w:val="00CB3FC1"/>
    <w:rsid w:val="00CB60BB"/>
    <w:rsid w:val="00CB6616"/>
    <w:rsid w:val="00CB6719"/>
    <w:rsid w:val="00CB6DC2"/>
    <w:rsid w:val="00CC2003"/>
    <w:rsid w:val="00CC2F4A"/>
    <w:rsid w:val="00CC375F"/>
    <w:rsid w:val="00CC53F3"/>
    <w:rsid w:val="00CC558D"/>
    <w:rsid w:val="00CC6127"/>
    <w:rsid w:val="00CD03EC"/>
    <w:rsid w:val="00CD318C"/>
    <w:rsid w:val="00CD38D5"/>
    <w:rsid w:val="00CD5657"/>
    <w:rsid w:val="00CD586C"/>
    <w:rsid w:val="00CD7355"/>
    <w:rsid w:val="00CE3DB1"/>
    <w:rsid w:val="00CF0182"/>
    <w:rsid w:val="00CF3BED"/>
    <w:rsid w:val="00D025EE"/>
    <w:rsid w:val="00D044C5"/>
    <w:rsid w:val="00D050F7"/>
    <w:rsid w:val="00D077EE"/>
    <w:rsid w:val="00D104C3"/>
    <w:rsid w:val="00D11863"/>
    <w:rsid w:val="00D146E2"/>
    <w:rsid w:val="00D14C2C"/>
    <w:rsid w:val="00D15674"/>
    <w:rsid w:val="00D174B8"/>
    <w:rsid w:val="00D2061F"/>
    <w:rsid w:val="00D22E76"/>
    <w:rsid w:val="00D264FE"/>
    <w:rsid w:val="00D2770E"/>
    <w:rsid w:val="00D27EAA"/>
    <w:rsid w:val="00D321A2"/>
    <w:rsid w:val="00D33D33"/>
    <w:rsid w:val="00D3520B"/>
    <w:rsid w:val="00D3548C"/>
    <w:rsid w:val="00D379F7"/>
    <w:rsid w:val="00D40CED"/>
    <w:rsid w:val="00D44852"/>
    <w:rsid w:val="00D47AE9"/>
    <w:rsid w:val="00D53153"/>
    <w:rsid w:val="00D535B6"/>
    <w:rsid w:val="00D543AF"/>
    <w:rsid w:val="00D55EB0"/>
    <w:rsid w:val="00D56665"/>
    <w:rsid w:val="00D56A01"/>
    <w:rsid w:val="00D62A69"/>
    <w:rsid w:val="00D63A30"/>
    <w:rsid w:val="00D63C07"/>
    <w:rsid w:val="00D67240"/>
    <w:rsid w:val="00D7010E"/>
    <w:rsid w:val="00D722B0"/>
    <w:rsid w:val="00D73669"/>
    <w:rsid w:val="00D74E88"/>
    <w:rsid w:val="00D807D3"/>
    <w:rsid w:val="00D81B4C"/>
    <w:rsid w:val="00D81EFE"/>
    <w:rsid w:val="00D83C91"/>
    <w:rsid w:val="00D83C9C"/>
    <w:rsid w:val="00D9046E"/>
    <w:rsid w:val="00D94E03"/>
    <w:rsid w:val="00D953A3"/>
    <w:rsid w:val="00D9586C"/>
    <w:rsid w:val="00DA044D"/>
    <w:rsid w:val="00DA3129"/>
    <w:rsid w:val="00DA4F9B"/>
    <w:rsid w:val="00DA61C0"/>
    <w:rsid w:val="00DA674C"/>
    <w:rsid w:val="00DB25DD"/>
    <w:rsid w:val="00DB2639"/>
    <w:rsid w:val="00DB2DB3"/>
    <w:rsid w:val="00DB3303"/>
    <w:rsid w:val="00DB3C64"/>
    <w:rsid w:val="00DB711F"/>
    <w:rsid w:val="00DC2F8B"/>
    <w:rsid w:val="00DC329F"/>
    <w:rsid w:val="00DC5029"/>
    <w:rsid w:val="00DC5B74"/>
    <w:rsid w:val="00DD0672"/>
    <w:rsid w:val="00DD3849"/>
    <w:rsid w:val="00DD61FD"/>
    <w:rsid w:val="00DD66B9"/>
    <w:rsid w:val="00DE25BA"/>
    <w:rsid w:val="00DE26D2"/>
    <w:rsid w:val="00DE30C8"/>
    <w:rsid w:val="00DE5DE3"/>
    <w:rsid w:val="00DE5F35"/>
    <w:rsid w:val="00DE60B6"/>
    <w:rsid w:val="00DE7100"/>
    <w:rsid w:val="00DF21CC"/>
    <w:rsid w:val="00DF3E2E"/>
    <w:rsid w:val="00DF71E6"/>
    <w:rsid w:val="00DF7C97"/>
    <w:rsid w:val="00E149A9"/>
    <w:rsid w:val="00E15B24"/>
    <w:rsid w:val="00E17A14"/>
    <w:rsid w:val="00E17DB9"/>
    <w:rsid w:val="00E21288"/>
    <w:rsid w:val="00E218F7"/>
    <w:rsid w:val="00E22356"/>
    <w:rsid w:val="00E235D3"/>
    <w:rsid w:val="00E27A83"/>
    <w:rsid w:val="00E30471"/>
    <w:rsid w:val="00E30FC6"/>
    <w:rsid w:val="00E311EE"/>
    <w:rsid w:val="00E316F0"/>
    <w:rsid w:val="00E31DCC"/>
    <w:rsid w:val="00E34283"/>
    <w:rsid w:val="00E34521"/>
    <w:rsid w:val="00E4077F"/>
    <w:rsid w:val="00E43DBE"/>
    <w:rsid w:val="00E447FD"/>
    <w:rsid w:val="00E44B1A"/>
    <w:rsid w:val="00E5116E"/>
    <w:rsid w:val="00E513DD"/>
    <w:rsid w:val="00E521DD"/>
    <w:rsid w:val="00E54090"/>
    <w:rsid w:val="00E54EDE"/>
    <w:rsid w:val="00E55B1D"/>
    <w:rsid w:val="00E56006"/>
    <w:rsid w:val="00E60235"/>
    <w:rsid w:val="00E61286"/>
    <w:rsid w:val="00E61308"/>
    <w:rsid w:val="00E62ED0"/>
    <w:rsid w:val="00E64477"/>
    <w:rsid w:val="00E65CF1"/>
    <w:rsid w:val="00E677E7"/>
    <w:rsid w:val="00E70393"/>
    <w:rsid w:val="00E7155E"/>
    <w:rsid w:val="00E71658"/>
    <w:rsid w:val="00E7260C"/>
    <w:rsid w:val="00E73C38"/>
    <w:rsid w:val="00E7439D"/>
    <w:rsid w:val="00E75C1B"/>
    <w:rsid w:val="00E80822"/>
    <w:rsid w:val="00E816ED"/>
    <w:rsid w:val="00E81E1E"/>
    <w:rsid w:val="00E87071"/>
    <w:rsid w:val="00E87D27"/>
    <w:rsid w:val="00E87D4F"/>
    <w:rsid w:val="00E9154D"/>
    <w:rsid w:val="00EB1CE9"/>
    <w:rsid w:val="00EB67A2"/>
    <w:rsid w:val="00EC39EC"/>
    <w:rsid w:val="00ED126B"/>
    <w:rsid w:val="00ED44D5"/>
    <w:rsid w:val="00ED5969"/>
    <w:rsid w:val="00EE0699"/>
    <w:rsid w:val="00EE12E2"/>
    <w:rsid w:val="00EE5CA2"/>
    <w:rsid w:val="00EE7937"/>
    <w:rsid w:val="00EF0B2A"/>
    <w:rsid w:val="00EF2A5E"/>
    <w:rsid w:val="00EF2DA5"/>
    <w:rsid w:val="00EF2FDA"/>
    <w:rsid w:val="00EF78F0"/>
    <w:rsid w:val="00F00FA9"/>
    <w:rsid w:val="00F02C0E"/>
    <w:rsid w:val="00F053F1"/>
    <w:rsid w:val="00F06763"/>
    <w:rsid w:val="00F071C7"/>
    <w:rsid w:val="00F11324"/>
    <w:rsid w:val="00F11921"/>
    <w:rsid w:val="00F12119"/>
    <w:rsid w:val="00F1347A"/>
    <w:rsid w:val="00F15932"/>
    <w:rsid w:val="00F216AA"/>
    <w:rsid w:val="00F22F82"/>
    <w:rsid w:val="00F24595"/>
    <w:rsid w:val="00F2712B"/>
    <w:rsid w:val="00F27524"/>
    <w:rsid w:val="00F275DF"/>
    <w:rsid w:val="00F27BB4"/>
    <w:rsid w:val="00F27CD2"/>
    <w:rsid w:val="00F343CD"/>
    <w:rsid w:val="00F378BC"/>
    <w:rsid w:val="00F379CF"/>
    <w:rsid w:val="00F416DB"/>
    <w:rsid w:val="00F41924"/>
    <w:rsid w:val="00F4324F"/>
    <w:rsid w:val="00F43AD7"/>
    <w:rsid w:val="00F50784"/>
    <w:rsid w:val="00F51D0E"/>
    <w:rsid w:val="00F57A3D"/>
    <w:rsid w:val="00F62AFD"/>
    <w:rsid w:val="00F651AC"/>
    <w:rsid w:val="00F658E8"/>
    <w:rsid w:val="00F664CD"/>
    <w:rsid w:val="00F66AB1"/>
    <w:rsid w:val="00F67CAA"/>
    <w:rsid w:val="00F7007F"/>
    <w:rsid w:val="00F73DE4"/>
    <w:rsid w:val="00F82B8C"/>
    <w:rsid w:val="00F82DEA"/>
    <w:rsid w:val="00F85230"/>
    <w:rsid w:val="00F85AF5"/>
    <w:rsid w:val="00F90D7A"/>
    <w:rsid w:val="00FA2D90"/>
    <w:rsid w:val="00FA3A06"/>
    <w:rsid w:val="00FA4048"/>
    <w:rsid w:val="00FA51D0"/>
    <w:rsid w:val="00FB2C9E"/>
    <w:rsid w:val="00FB79B4"/>
    <w:rsid w:val="00FC068B"/>
    <w:rsid w:val="00FC0934"/>
    <w:rsid w:val="00FC0C40"/>
    <w:rsid w:val="00FC336B"/>
    <w:rsid w:val="00FC417A"/>
    <w:rsid w:val="00FC6A7F"/>
    <w:rsid w:val="00FD2E28"/>
    <w:rsid w:val="00FD52FA"/>
    <w:rsid w:val="00FD7985"/>
    <w:rsid w:val="00FE447A"/>
    <w:rsid w:val="00FE495D"/>
    <w:rsid w:val="00FE72BA"/>
    <w:rsid w:val="00FE7F2E"/>
    <w:rsid w:val="00FF1075"/>
    <w:rsid w:val="00FF20EA"/>
    <w:rsid w:val="00FF20F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D2BCA"/>
    <w:pPr>
      <w:bidi/>
      <w:spacing w:after="0" w:line="240" w:lineRule="auto"/>
    </w:pPr>
    <w:rPr>
      <w:rFonts w:ascii="Times New Roman" w:eastAsia="Times New Roman" w:hAnsi="Times New Roman" w:cs="Times New Roman"/>
      <w:sz w:val="24"/>
      <w:szCs w:val="24"/>
    </w:rPr>
  </w:style>
  <w:style w:type="paragraph" w:styleId="1">
    <w:name w:val="heading 1"/>
    <w:basedOn w:val="a0"/>
    <w:link w:val="1Char"/>
    <w:uiPriority w:val="9"/>
    <w:qFormat/>
    <w:rsid w:val="001842E1"/>
    <w:pPr>
      <w:bidi w:val="0"/>
      <w:spacing w:before="100" w:beforeAutospacing="1" w:after="100" w:afterAutospacing="1"/>
      <w:outlineLvl w:val="0"/>
    </w:pPr>
    <w:rPr>
      <w:b/>
      <w:bCs/>
      <w:kern w:val="36"/>
      <w:sz w:val="48"/>
      <w:szCs w:val="48"/>
    </w:rPr>
  </w:style>
  <w:style w:type="paragraph" w:styleId="2">
    <w:name w:val="heading 2"/>
    <w:basedOn w:val="a0"/>
    <w:next w:val="a0"/>
    <w:link w:val="2Char"/>
    <w:unhideWhenUsed/>
    <w:qFormat/>
    <w:rsid w:val="00630BD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Char"/>
    <w:unhideWhenUsed/>
    <w:qFormat/>
    <w:rsid w:val="00630BD4"/>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4">
    <w:name w:val="heading 4"/>
    <w:basedOn w:val="a0"/>
    <w:next w:val="a0"/>
    <w:link w:val="4Char"/>
    <w:qFormat/>
    <w:rsid w:val="00B456D8"/>
    <w:pPr>
      <w:keepNext/>
      <w:jc w:val="center"/>
      <w:outlineLvl w:val="3"/>
    </w:pPr>
    <w:rPr>
      <w:rFonts w:cs="Simplified Arabic"/>
      <w:b/>
      <w:bCs/>
      <w:sz w:val="22"/>
    </w:rPr>
  </w:style>
  <w:style w:type="paragraph" w:styleId="5">
    <w:name w:val="heading 5"/>
    <w:basedOn w:val="a0"/>
    <w:next w:val="a0"/>
    <w:link w:val="5Char"/>
    <w:qFormat/>
    <w:rsid w:val="00B456D8"/>
    <w:pPr>
      <w:keepNext/>
      <w:jc w:val="lowKashida"/>
      <w:outlineLvl w:val="4"/>
    </w:pPr>
    <w:rPr>
      <w:rFonts w:cs="Simplified Arabic"/>
      <w:b/>
      <w:bCs/>
      <w:sz w:val="36"/>
      <w:szCs w:val="38"/>
      <w:u w:val="single"/>
    </w:rPr>
  </w:style>
  <w:style w:type="paragraph" w:styleId="6">
    <w:name w:val="heading 6"/>
    <w:basedOn w:val="a0"/>
    <w:next w:val="a0"/>
    <w:link w:val="6Char"/>
    <w:qFormat/>
    <w:rsid w:val="00B456D8"/>
    <w:pPr>
      <w:keepNext/>
      <w:jc w:val="lowKashida"/>
      <w:outlineLvl w:val="5"/>
    </w:pPr>
    <w:rPr>
      <w:rFonts w:cs="Simplified Arabic"/>
      <w:b/>
      <w:bCs/>
      <w:sz w:val="38"/>
      <w:szCs w:val="40"/>
      <w:u w:val="single"/>
    </w:rPr>
  </w:style>
  <w:style w:type="paragraph" w:styleId="7">
    <w:name w:val="heading 7"/>
    <w:basedOn w:val="a0"/>
    <w:next w:val="a0"/>
    <w:link w:val="7Char"/>
    <w:qFormat/>
    <w:rsid w:val="00B456D8"/>
    <w:pPr>
      <w:bidi w:val="0"/>
      <w:spacing w:line="276" w:lineRule="auto"/>
      <w:outlineLvl w:val="6"/>
    </w:pPr>
    <w:rPr>
      <w:rFonts w:ascii="Calibri" w:hAnsi="Calibri" w:cs="Arial"/>
      <w:b/>
      <w:smallCaps/>
      <w:color w:val="C0504D"/>
      <w:spacing w:val="10"/>
      <w:sz w:val="20"/>
      <w:szCs w:val="20"/>
      <w:lang w:val="x-none" w:eastAsia="x-none" w:bidi="en-US"/>
    </w:rPr>
  </w:style>
  <w:style w:type="paragraph" w:styleId="8">
    <w:name w:val="heading 8"/>
    <w:basedOn w:val="a0"/>
    <w:next w:val="a0"/>
    <w:link w:val="8Char"/>
    <w:qFormat/>
    <w:rsid w:val="00B456D8"/>
    <w:pPr>
      <w:keepNext/>
      <w:spacing w:after="120"/>
      <w:jc w:val="lowKashida"/>
      <w:outlineLvl w:val="7"/>
    </w:pPr>
    <w:rPr>
      <w:rFonts w:cs="MCS Jeddah S_U normal."/>
      <w:b/>
      <w:bCs/>
      <w:sz w:val="28"/>
      <w:szCs w:val="30"/>
    </w:rPr>
  </w:style>
  <w:style w:type="paragraph" w:styleId="9">
    <w:name w:val="heading 9"/>
    <w:basedOn w:val="a0"/>
    <w:next w:val="a0"/>
    <w:link w:val="9Char"/>
    <w:qFormat/>
    <w:rsid w:val="00B456D8"/>
    <w:pPr>
      <w:bidi w:val="0"/>
      <w:spacing w:line="276" w:lineRule="auto"/>
      <w:outlineLvl w:val="8"/>
    </w:pPr>
    <w:rPr>
      <w:rFonts w:ascii="Calibri" w:hAnsi="Calibri" w:cs="Arial"/>
      <w:b/>
      <w:i/>
      <w:smallCaps/>
      <w:color w:val="622423"/>
      <w:sz w:val="20"/>
      <w:szCs w:val="20"/>
      <w:lang w:val="x-none" w:eastAsia="x-none"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endnote text"/>
    <w:basedOn w:val="a0"/>
    <w:link w:val="Char"/>
    <w:uiPriority w:val="99"/>
    <w:rsid w:val="009852CE"/>
    <w:rPr>
      <w:sz w:val="20"/>
      <w:szCs w:val="20"/>
    </w:rPr>
  </w:style>
  <w:style w:type="character" w:customStyle="1" w:styleId="Char">
    <w:name w:val="نص تعليق ختامي Char"/>
    <w:basedOn w:val="a1"/>
    <w:link w:val="a4"/>
    <w:uiPriority w:val="99"/>
    <w:rsid w:val="009852CE"/>
    <w:rPr>
      <w:rFonts w:ascii="Times New Roman" w:eastAsia="Times New Roman" w:hAnsi="Times New Roman" w:cs="Times New Roman"/>
      <w:sz w:val="20"/>
      <w:szCs w:val="20"/>
    </w:rPr>
  </w:style>
  <w:style w:type="character" w:styleId="a5">
    <w:name w:val="endnote reference"/>
    <w:uiPriority w:val="99"/>
    <w:rsid w:val="009852CE"/>
    <w:rPr>
      <w:vertAlign w:val="superscript"/>
    </w:rPr>
  </w:style>
  <w:style w:type="paragraph" w:styleId="a6">
    <w:name w:val="footer"/>
    <w:basedOn w:val="a0"/>
    <w:link w:val="Char0"/>
    <w:uiPriority w:val="99"/>
    <w:rsid w:val="009852CE"/>
    <w:pPr>
      <w:tabs>
        <w:tab w:val="center" w:pos="4153"/>
        <w:tab w:val="right" w:pos="8306"/>
      </w:tabs>
    </w:pPr>
  </w:style>
  <w:style w:type="character" w:customStyle="1" w:styleId="Char0">
    <w:name w:val="تذييل الصفحة Char"/>
    <w:basedOn w:val="a1"/>
    <w:link w:val="a6"/>
    <w:uiPriority w:val="99"/>
    <w:rsid w:val="009852CE"/>
    <w:rPr>
      <w:rFonts w:ascii="Times New Roman" w:eastAsia="Times New Roman" w:hAnsi="Times New Roman" w:cs="Times New Roman"/>
      <w:sz w:val="24"/>
      <w:szCs w:val="24"/>
    </w:rPr>
  </w:style>
  <w:style w:type="character" w:styleId="a7">
    <w:name w:val="page number"/>
    <w:basedOn w:val="a1"/>
    <w:rsid w:val="009852CE"/>
  </w:style>
  <w:style w:type="paragraph" w:styleId="a8">
    <w:name w:val="header"/>
    <w:basedOn w:val="a0"/>
    <w:link w:val="Char1"/>
    <w:uiPriority w:val="99"/>
    <w:rsid w:val="009852CE"/>
    <w:pPr>
      <w:tabs>
        <w:tab w:val="center" w:pos="4153"/>
        <w:tab w:val="right" w:pos="8306"/>
      </w:tabs>
    </w:pPr>
  </w:style>
  <w:style w:type="character" w:customStyle="1" w:styleId="Char1">
    <w:name w:val="رأس الصفحة Char"/>
    <w:basedOn w:val="a1"/>
    <w:link w:val="a8"/>
    <w:uiPriority w:val="99"/>
    <w:rsid w:val="009852CE"/>
    <w:rPr>
      <w:rFonts w:ascii="Times New Roman" w:eastAsia="Times New Roman" w:hAnsi="Times New Roman" w:cs="Times New Roman"/>
      <w:sz w:val="24"/>
      <w:szCs w:val="24"/>
    </w:rPr>
  </w:style>
  <w:style w:type="character" w:styleId="Hyperlink">
    <w:name w:val="Hyperlink"/>
    <w:basedOn w:val="a1"/>
    <w:uiPriority w:val="99"/>
    <w:rsid w:val="009852CE"/>
    <w:rPr>
      <w:color w:val="0000FF" w:themeColor="hyperlink"/>
      <w:u w:val="single"/>
    </w:rPr>
  </w:style>
  <w:style w:type="character" w:customStyle="1" w:styleId="apple-converted-space">
    <w:name w:val="apple-converted-space"/>
    <w:basedOn w:val="a1"/>
    <w:rsid w:val="009852CE"/>
  </w:style>
  <w:style w:type="character" w:customStyle="1" w:styleId="title1">
    <w:name w:val="title1"/>
    <w:rsid w:val="009852CE"/>
  </w:style>
  <w:style w:type="paragraph" w:styleId="a9">
    <w:name w:val="Normal (Web)"/>
    <w:basedOn w:val="a0"/>
    <w:uiPriority w:val="99"/>
    <w:unhideWhenUsed/>
    <w:rsid w:val="009852CE"/>
    <w:pPr>
      <w:bidi w:val="0"/>
      <w:spacing w:before="100" w:beforeAutospacing="1" w:after="100" w:afterAutospacing="1"/>
    </w:pPr>
  </w:style>
  <w:style w:type="character" w:customStyle="1" w:styleId="shorttext">
    <w:name w:val="short_text"/>
    <w:rsid w:val="009852CE"/>
  </w:style>
  <w:style w:type="paragraph" w:styleId="aa">
    <w:name w:val="Balloon Text"/>
    <w:basedOn w:val="a0"/>
    <w:link w:val="Char2"/>
    <w:uiPriority w:val="99"/>
    <w:unhideWhenUsed/>
    <w:rsid w:val="00DE25BA"/>
    <w:rPr>
      <w:rFonts w:ascii="Tahoma" w:hAnsi="Tahoma" w:cs="Tahoma"/>
      <w:sz w:val="16"/>
      <w:szCs w:val="16"/>
    </w:rPr>
  </w:style>
  <w:style w:type="character" w:customStyle="1" w:styleId="Char2">
    <w:name w:val="نص في بالون Char"/>
    <w:basedOn w:val="a1"/>
    <w:link w:val="aa"/>
    <w:uiPriority w:val="99"/>
    <w:rsid w:val="00DE25BA"/>
    <w:rPr>
      <w:rFonts w:ascii="Tahoma" w:eastAsia="Times New Roman" w:hAnsi="Tahoma" w:cs="Tahoma"/>
      <w:sz w:val="16"/>
      <w:szCs w:val="16"/>
    </w:rPr>
  </w:style>
  <w:style w:type="paragraph" w:styleId="ab">
    <w:name w:val="No Spacing"/>
    <w:link w:val="Char3"/>
    <w:uiPriority w:val="1"/>
    <w:qFormat/>
    <w:rsid w:val="0051707B"/>
    <w:pPr>
      <w:bidi/>
      <w:spacing w:after="0" w:line="240" w:lineRule="auto"/>
    </w:pPr>
  </w:style>
  <w:style w:type="paragraph" w:styleId="ac">
    <w:name w:val="List Paragraph"/>
    <w:basedOn w:val="a0"/>
    <w:link w:val="Char4"/>
    <w:uiPriority w:val="34"/>
    <w:qFormat/>
    <w:rsid w:val="000E3356"/>
    <w:pPr>
      <w:ind w:left="720"/>
      <w:contextualSpacing/>
    </w:pPr>
  </w:style>
  <w:style w:type="table" w:styleId="ad">
    <w:name w:val="Table Grid"/>
    <w:basedOn w:val="a2"/>
    <w:uiPriority w:val="59"/>
    <w:rsid w:val="007D2BCA"/>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Body Text"/>
    <w:basedOn w:val="a0"/>
    <w:link w:val="Char5"/>
    <w:unhideWhenUsed/>
    <w:rsid w:val="00B82FA8"/>
    <w:pPr>
      <w:spacing w:after="120"/>
    </w:pPr>
  </w:style>
  <w:style w:type="character" w:customStyle="1" w:styleId="Char5">
    <w:name w:val="نص أساسي Char"/>
    <w:basedOn w:val="a1"/>
    <w:link w:val="ae"/>
    <w:rsid w:val="00B82FA8"/>
    <w:rPr>
      <w:rFonts w:ascii="Times New Roman" w:eastAsia="Times New Roman" w:hAnsi="Times New Roman" w:cs="Times New Roman"/>
      <w:sz w:val="24"/>
      <w:szCs w:val="24"/>
    </w:rPr>
  </w:style>
  <w:style w:type="paragraph" w:styleId="af">
    <w:name w:val="Body Text First Indent"/>
    <w:basedOn w:val="ae"/>
    <w:link w:val="Char6"/>
    <w:autoRedefine/>
    <w:rsid w:val="00B82FA8"/>
    <w:pPr>
      <w:tabs>
        <w:tab w:val="left" w:pos="4229"/>
        <w:tab w:val="left" w:pos="5678"/>
      </w:tabs>
      <w:spacing w:line="360" w:lineRule="auto"/>
      <w:ind w:right="540"/>
      <w:jc w:val="lowKashida"/>
    </w:pPr>
    <w:rPr>
      <w:sz w:val="28"/>
      <w:szCs w:val="28"/>
    </w:rPr>
  </w:style>
  <w:style w:type="character" w:customStyle="1" w:styleId="Char6">
    <w:name w:val="نص أساسي بمسافة بادئة للسطر الأول Char"/>
    <w:basedOn w:val="Char5"/>
    <w:link w:val="af"/>
    <w:rsid w:val="00B82FA8"/>
    <w:rPr>
      <w:rFonts w:ascii="Times New Roman" w:eastAsia="Times New Roman" w:hAnsi="Times New Roman" w:cs="Times New Roman"/>
      <w:sz w:val="28"/>
      <w:szCs w:val="28"/>
    </w:rPr>
  </w:style>
  <w:style w:type="paragraph" w:styleId="af0">
    <w:name w:val="footnote text"/>
    <w:aliases w:val="نص حاشية سفلية Char Char Char Char Char,نص حاشية سفلية Char Char Char,نص حاشية سفلية Char Char Char Char,الحاشية,حاشية, Char,نص حاشية سفلية Char Char Char Char Char Char Char Char Char Char Char"/>
    <w:basedOn w:val="a0"/>
    <w:link w:val="Char7"/>
    <w:unhideWhenUsed/>
    <w:rsid w:val="003A532D"/>
    <w:pPr>
      <w:ind w:left="284" w:hanging="284"/>
      <w:jc w:val="both"/>
    </w:pPr>
    <w:rPr>
      <w:rFonts w:asciiTheme="minorHAnsi" w:eastAsiaTheme="minorEastAsia" w:hAnsiTheme="minorHAnsi" w:cs="Simplified Arabic"/>
      <w:sz w:val="20"/>
      <w:szCs w:val="26"/>
    </w:rPr>
  </w:style>
  <w:style w:type="character" w:customStyle="1" w:styleId="Char7">
    <w:name w:val="نص حاشية سفلية Char"/>
    <w:aliases w:val="نص حاشية سفلية Char Char Char Char Char Char,نص حاشية سفلية Char Char Char Char1,نص حاشية سفلية Char Char Char Char Char1,الحاشية Char,حاشية Char, Char Char,نص حاشية سفلية Char Char Char Char Char Char Char Char Char Char Char Char"/>
    <w:basedOn w:val="a1"/>
    <w:link w:val="af0"/>
    <w:rsid w:val="003A532D"/>
    <w:rPr>
      <w:rFonts w:eastAsiaTheme="minorEastAsia" w:cs="Simplified Arabic"/>
      <w:sz w:val="20"/>
      <w:szCs w:val="26"/>
    </w:rPr>
  </w:style>
  <w:style w:type="character" w:styleId="af1">
    <w:name w:val="footnote reference"/>
    <w:basedOn w:val="a1"/>
    <w:unhideWhenUsed/>
    <w:rsid w:val="003A532D"/>
    <w:rPr>
      <w:vertAlign w:val="superscript"/>
    </w:rPr>
  </w:style>
  <w:style w:type="paragraph" w:styleId="HTML">
    <w:name w:val="HTML Preformatted"/>
    <w:basedOn w:val="a0"/>
    <w:link w:val="HTMLChar"/>
    <w:uiPriority w:val="99"/>
    <w:unhideWhenUsed/>
    <w:rsid w:val="00B12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Char">
    <w:name w:val="بتنسيق HTML مسبق Char"/>
    <w:basedOn w:val="a1"/>
    <w:link w:val="HTML"/>
    <w:uiPriority w:val="99"/>
    <w:rsid w:val="00B12672"/>
    <w:rPr>
      <w:rFonts w:ascii="Courier New" w:eastAsia="Times New Roman" w:hAnsi="Courier New" w:cs="Courier New"/>
      <w:sz w:val="20"/>
      <w:szCs w:val="20"/>
    </w:rPr>
  </w:style>
  <w:style w:type="character" w:customStyle="1" w:styleId="2Char">
    <w:name w:val="عنوان 2 Char"/>
    <w:basedOn w:val="a1"/>
    <w:link w:val="2"/>
    <w:rsid w:val="00630BD4"/>
    <w:rPr>
      <w:rFonts w:asciiTheme="majorHAnsi" w:eastAsiaTheme="majorEastAsia" w:hAnsiTheme="majorHAnsi" w:cstheme="majorBidi"/>
      <w:b/>
      <w:bCs/>
      <w:color w:val="4F81BD" w:themeColor="accent1"/>
      <w:sz w:val="26"/>
      <w:szCs w:val="26"/>
    </w:rPr>
  </w:style>
  <w:style w:type="character" w:customStyle="1" w:styleId="3Char">
    <w:name w:val="عنوان 3 Char"/>
    <w:basedOn w:val="a1"/>
    <w:link w:val="3"/>
    <w:rsid w:val="00630BD4"/>
    <w:rPr>
      <w:rFonts w:asciiTheme="majorHAnsi" w:eastAsiaTheme="majorEastAsia" w:hAnsiTheme="majorHAnsi" w:cstheme="majorBidi"/>
      <w:b/>
      <w:bCs/>
      <w:color w:val="4F81BD" w:themeColor="accent1"/>
    </w:rPr>
  </w:style>
  <w:style w:type="table" w:customStyle="1" w:styleId="10">
    <w:name w:val="شبكة جدول1"/>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شبكة جدول11"/>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شبكة جدول12"/>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شبكة جدول13"/>
    <w:basedOn w:val="a2"/>
    <w:next w:val="ad"/>
    <w:uiPriority w:val="3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شبكة جدول14"/>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عنوان 1 Char"/>
    <w:basedOn w:val="a1"/>
    <w:link w:val="1"/>
    <w:uiPriority w:val="9"/>
    <w:rsid w:val="001842E1"/>
    <w:rPr>
      <w:rFonts w:ascii="Times New Roman" w:eastAsia="Times New Roman" w:hAnsi="Times New Roman" w:cs="Times New Roman"/>
      <w:b/>
      <w:bCs/>
      <w:kern w:val="36"/>
      <w:sz w:val="48"/>
      <w:szCs w:val="48"/>
    </w:rPr>
  </w:style>
  <w:style w:type="paragraph" w:styleId="af2">
    <w:name w:val="HTML Top of Form"/>
    <w:basedOn w:val="a0"/>
    <w:next w:val="a0"/>
    <w:link w:val="Char8"/>
    <w:hidden/>
    <w:uiPriority w:val="99"/>
    <w:semiHidden/>
    <w:unhideWhenUsed/>
    <w:rsid w:val="001842E1"/>
    <w:pPr>
      <w:pBdr>
        <w:bottom w:val="single" w:sz="6" w:space="1" w:color="auto"/>
      </w:pBdr>
      <w:bidi w:val="0"/>
      <w:spacing w:line="276" w:lineRule="auto"/>
      <w:jc w:val="center"/>
    </w:pPr>
    <w:rPr>
      <w:rFonts w:ascii="Arial" w:eastAsia="Calibri" w:hAnsi="Arial" w:cs="Arial"/>
      <w:vanish/>
      <w:sz w:val="16"/>
      <w:szCs w:val="16"/>
    </w:rPr>
  </w:style>
  <w:style w:type="character" w:customStyle="1" w:styleId="Char8">
    <w:name w:val="أعلى النموذج Char"/>
    <w:basedOn w:val="a1"/>
    <w:link w:val="af2"/>
    <w:uiPriority w:val="99"/>
    <w:semiHidden/>
    <w:rsid w:val="001842E1"/>
    <w:rPr>
      <w:rFonts w:ascii="Arial" w:eastAsia="Calibri" w:hAnsi="Arial" w:cs="Arial"/>
      <w:vanish/>
      <w:sz w:val="16"/>
      <w:szCs w:val="16"/>
    </w:rPr>
  </w:style>
  <w:style w:type="paragraph" w:styleId="af3">
    <w:name w:val="HTML Bottom of Form"/>
    <w:basedOn w:val="a0"/>
    <w:next w:val="a0"/>
    <w:link w:val="Char9"/>
    <w:hidden/>
    <w:uiPriority w:val="99"/>
    <w:semiHidden/>
    <w:unhideWhenUsed/>
    <w:rsid w:val="001842E1"/>
    <w:pPr>
      <w:pBdr>
        <w:top w:val="single" w:sz="6" w:space="1" w:color="auto"/>
      </w:pBdr>
      <w:bidi w:val="0"/>
      <w:spacing w:line="276" w:lineRule="auto"/>
      <w:jc w:val="center"/>
    </w:pPr>
    <w:rPr>
      <w:rFonts w:ascii="Arial" w:eastAsia="Calibri" w:hAnsi="Arial" w:cs="Arial"/>
      <w:vanish/>
      <w:sz w:val="16"/>
      <w:szCs w:val="16"/>
    </w:rPr>
  </w:style>
  <w:style w:type="character" w:customStyle="1" w:styleId="Char9">
    <w:name w:val="أسفل النموذج Char"/>
    <w:basedOn w:val="a1"/>
    <w:link w:val="af3"/>
    <w:uiPriority w:val="99"/>
    <w:semiHidden/>
    <w:rsid w:val="001842E1"/>
    <w:rPr>
      <w:rFonts w:ascii="Arial" w:eastAsia="Calibri" w:hAnsi="Arial" w:cs="Arial"/>
      <w:vanish/>
      <w:sz w:val="16"/>
      <w:szCs w:val="16"/>
    </w:rPr>
  </w:style>
  <w:style w:type="character" w:styleId="af4">
    <w:name w:val="Emphasis"/>
    <w:uiPriority w:val="20"/>
    <w:qFormat/>
    <w:rsid w:val="001842E1"/>
    <w:rPr>
      <w:i/>
      <w:iCs/>
    </w:rPr>
  </w:style>
  <w:style w:type="character" w:styleId="af5">
    <w:name w:val="FollowedHyperlink"/>
    <w:uiPriority w:val="99"/>
    <w:semiHidden/>
    <w:unhideWhenUsed/>
    <w:rsid w:val="001842E1"/>
    <w:rPr>
      <w:color w:val="800080"/>
      <w:u w:val="single"/>
    </w:rPr>
  </w:style>
  <w:style w:type="character" w:styleId="af6">
    <w:name w:val="Strong"/>
    <w:uiPriority w:val="22"/>
    <w:qFormat/>
    <w:rsid w:val="001842E1"/>
    <w:rPr>
      <w:b/>
      <w:bCs/>
    </w:rPr>
  </w:style>
  <w:style w:type="character" w:styleId="HTML0">
    <w:name w:val="HTML Cite"/>
    <w:uiPriority w:val="99"/>
    <w:semiHidden/>
    <w:unhideWhenUsed/>
    <w:rsid w:val="001842E1"/>
    <w:rPr>
      <w:i/>
      <w:iCs/>
    </w:rPr>
  </w:style>
  <w:style w:type="character" w:customStyle="1" w:styleId="reference-accessdate">
    <w:name w:val="reference-accessdate"/>
    <w:basedOn w:val="a1"/>
    <w:rsid w:val="001842E1"/>
  </w:style>
  <w:style w:type="character" w:customStyle="1" w:styleId="nowrap">
    <w:name w:val="nowrap"/>
    <w:basedOn w:val="a1"/>
    <w:rsid w:val="001842E1"/>
  </w:style>
  <w:style w:type="paragraph" w:customStyle="1" w:styleId="af7">
    <w:basedOn w:val="a0"/>
    <w:next w:val="a8"/>
    <w:link w:val="Chara"/>
    <w:rsid w:val="00CB60BB"/>
    <w:pPr>
      <w:tabs>
        <w:tab w:val="center" w:pos="4153"/>
        <w:tab w:val="right" w:pos="8306"/>
      </w:tabs>
    </w:pPr>
    <w:rPr>
      <w:rFonts w:asciiTheme="minorHAnsi" w:eastAsiaTheme="minorHAnsi" w:hAnsiTheme="minorHAnsi" w:cstheme="minorBidi"/>
    </w:rPr>
  </w:style>
  <w:style w:type="character" w:customStyle="1" w:styleId="Chara">
    <w:name w:val="رأس صفحة Char"/>
    <w:basedOn w:val="a1"/>
    <w:link w:val="af7"/>
    <w:rsid w:val="00CB60BB"/>
    <w:rPr>
      <w:sz w:val="24"/>
      <w:szCs w:val="24"/>
    </w:rPr>
  </w:style>
  <w:style w:type="character" w:customStyle="1" w:styleId="toctoggle">
    <w:name w:val="toctoggle"/>
    <w:basedOn w:val="a1"/>
    <w:rsid w:val="00CB60BB"/>
  </w:style>
  <w:style w:type="character" w:customStyle="1" w:styleId="tocnumber">
    <w:name w:val="tocnumber"/>
    <w:basedOn w:val="a1"/>
    <w:rsid w:val="00CB60BB"/>
  </w:style>
  <w:style w:type="character" w:customStyle="1" w:styleId="toctext">
    <w:name w:val="toctext"/>
    <w:basedOn w:val="a1"/>
    <w:rsid w:val="00CB60BB"/>
  </w:style>
  <w:style w:type="character" w:customStyle="1" w:styleId="mw-headline">
    <w:name w:val="mw-headline"/>
    <w:basedOn w:val="a1"/>
    <w:rsid w:val="00CB60BB"/>
  </w:style>
  <w:style w:type="character" w:customStyle="1" w:styleId="mw-editsection2">
    <w:name w:val="mw-editsection2"/>
    <w:basedOn w:val="a1"/>
    <w:rsid w:val="00CB60BB"/>
  </w:style>
  <w:style w:type="character" w:customStyle="1" w:styleId="mw-editsection-bracket">
    <w:name w:val="mw-editsection-bracket"/>
    <w:basedOn w:val="a1"/>
    <w:rsid w:val="00CB60BB"/>
  </w:style>
  <w:style w:type="paragraph" w:styleId="20">
    <w:name w:val="Body Text Indent 2"/>
    <w:basedOn w:val="a0"/>
    <w:link w:val="2Char0"/>
    <w:unhideWhenUsed/>
    <w:rsid w:val="00AC7533"/>
    <w:pPr>
      <w:spacing w:after="120" w:line="480" w:lineRule="auto"/>
      <w:ind w:left="283"/>
    </w:pPr>
    <w:rPr>
      <w:rFonts w:asciiTheme="minorHAnsi" w:eastAsiaTheme="minorHAnsi" w:hAnsiTheme="minorHAnsi" w:cstheme="minorBidi"/>
      <w:sz w:val="22"/>
      <w:szCs w:val="22"/>
    </w:rPr>
  </w:style>
  <w:style w:type="character" w:customStyle="1" w:styleId="2Char0">
    <w:name w:val="نص أساسي بمسافة بادئة 2 Char"/>
    <w:basedOn w:val="a1"/>
    <w:link w:val="20"/>
    <w:rsid w:val="00AC7533"/>
  </w:style>
  <w:style w:type="character" w:styleId="af8">
    <w:name w:val="annotation reference"/>
    <w:basedOn w:val="a1"/>
    <w:uiPriority w:val="99"/>
    <w:semiHidden/>
    <w:unhideWhenUsed/>
    <w:rsid w:val="0082441E"/>
    <w:rPr>
      <w:sz w:val="16"/>
      <w:szCs w:val="16"/>
    </w:rPr>
  </w:style>
  <w:style w:type="paragraph" w:styleId="af9">
    <w:name w:val="annotation text"/>
    <w:basedOn w:val="a0"/>
    <w:link w:val="Charb"/>
    <w:uiPriority w:val="99"/>
    <w:semiHidden/>
    <w:unhideWhenUsed/>
    <w:rsid w:val="0082441E"/>
    <w:rPr>
      <w:rFonts w:asciiTheme="minorHAnsi" w:eastAsiaTheme="minorHAnsi" w:hAnsiTheme="minorHAnsi" w:cstheme="minorBidi"/>
      <w:sz w:val="20"/>
      <w:szCs w:val="20"/>
    </w:rPr>
  </w:style>
  <w:style w:type="character" w:customStyle="1" w:styleId="Charb">
    <w:name w:val="نص تعليق Char"/>
    <w:basedOn w:val="a1"/>
    <w:link w:val="af9"/>
    <w:uiPriority w:val="99"/>
    <w:semiHidden/>
    <w:rsid w:val="0082441E"/>
    <w:rPr>
      <w:sz w:val="20"/>
      <w:szCs w:val="20"/>
    </w:rPr>
  </w:style>
  <w:style w:type="paragraph" w:styleId="afa">
    <w:name w:val="annotation subject"/>
    <w:basedOn w:val="af9"/>
    <w:next w:val="af9"/>
    <w:link w:val="Charc"/>
    <w:uiPriority w:val="99"/>
    <w:semiHidden/>
    <w:unhideWhenUsed/>
    <w:rsid w:val="0082441E"/>
    <w:rPr>
      <w:b/>
      <w:bCs/>
    </w:rPr>
  </w:style>
  <w:style w:type="character" w:customStyle="1" w:styleId="Charc">
    <w:name w:val="موضوع تعليق Char"/>
    <w:basedOn w:val="Charb"/>
    <w:link w:val="afa"/>
    <w:uiPriority w:val="99"/>
    <w:semiHidden/>
    <w:rsid w:val="0082441E"/>
    <w:rPr>
      <w:b/>
      <w:bCs/>
      <w:sz w:val="20"/>
      <w:szCs w:val="20"/>
    </w:rPr>
  </w:style>
  <w:style w:type="character" w:styleId="HTML1">
    <w:name w:val="HTML Typewriter"/>
    <w:basedOn w:val="a1"/>
    <w:uiPriority w:val="99"/>
    <w:semiHidden/>
    <w:unhideWhenUsed/>
    <w:rsid w:val="00F51D0E"/>
    <w:rPr>
      <w:rFonts w:ascii="Courier New" w:eastAsia="Times New Roman" w:hAnsi="Courier New" w:cs="Courier New"/>
      <w:sz w:val="20"/>
      <w:szCs w:val="20"/>
    </w:rPr>
  </w:style>
  <w:style w:type="paragraph" w:customStyle="1" w:styleId="15">
    <w:name w:val="عادي1"/>
    <w:rsid w:val="00D67240"/>
    <w:pPr>
      <w:pBdr>
        <w:top w:val="nil"/>
        <w:left w:val="nil"/>
        <w:bottom w:val="nil"/>
        <w:right w:val="nil"/>
        <w:between w:val="nil"/>
      </w:pBdr>
      <w:spacing w:after="0"/>
    </w:pPr>
    <w:rPr>
      <w:rFonts w:ascii="Arial" w:eastAsia="Arial" w:hAnsi="Arial" w:cs="Arial"/>
      <w:color w:val="000000"/>
      <w:lang w:bidi="fa-IR"/>
    </w:rPr>
  </w:style>
  <w:style w:type="paragraph" w:styleId="afb">
    <w:name w:val="Title"/>
    <w:basedOn w:val="a0"/>
    <w:link w:val="Chard"/>
    <w:qFormat/>
    <w:rsid w:val="00B0757A"/>
    <w:pPr>
      <w:jc w:val="center"/>
    </w:pPr>
    <w:rPr>
      <w:rFonts w:cs="Simplified Arabic"/>
      <w:szCs w:val="28"/>
    </w:rPr>
  </w:style>
  <w:style w:type="character" w:customStyle="1" w:styleId="Chard">
    <w:name w:val="العنوان Char"/>
    <w:basedOn w:val="a1"/>
    <w:link w:val="afb"/>
    <w:rsid w:val="00B0757A"/>
    <w:rPr>
      <w:rFonts w:ascii="Times New Roman" w:eastAsia="Times New Roman" w:hAnsi="Times New Roman" w:cs="Simplified Arabic"/>
      <w:sz w:val="24"/>
      <w:szCs w:val="28"/>
    </w:rPr>
  </w:style>
  <w:style w:type="paragraph" w:styleId="afc">
    <w:name w:val="Block Text"/>
    <w:basedOn w:val="a0"/>
    <w:rsid w:val="00B0757A"/>
    <w:pPr>
      <w:jc w:val="lowKashida"/>
    </w:pPr>
    <w:rPr>
      <w:rFonts w:cs="Simplified Arabic"/>
      <w:sz w:val="20"/>
      <w:szCs w:val="28"/>
    </w:rPr>
  </w:style>
  <w:style w:type="character" w:customStyle="1" w:styleId="hps">
    <w:name w:val="hps"/>
    <w:rsid w:val="00B0757A"/>
  </w:style>
  <w:style w:type="table" w:customStyle="1" w:styleId="-41">
    <w:name w:val="شبكة ملونة - تمييز 41"/>
    <w:basedOn w:val="a2"/>
    <w:next w:val="-4"/>
    <w:uiPriority w:val="73"/>
    <w:rsid w:val="008C7646"/>
    <w:pPr>
      <w:spacing w:after="0" w:line="240" w:lineRule="auto"/>
    </w:pPr>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EF7E4"/>
    </w:tcPr>
    <w:tblStylePr w:type="firstRow">
      <w:rPr>
        <w:b/>
        <w:bCs/>
      </w:rPr>
      <w:tblPr/>
      <w:tcPr>
        <w:shd w:val="clear" w:color="auto" w:fill="FDF0C9"/>
      </w:tcPr>
    </w:tblStylePr>
    <w:tblStylePr w:type="lastRow">
      <w:rPr>
        <w:b/>
        <w:bCs/>
        <w:color w:val="000000"/>
      </w:rPr>
      <w:tblPr/>
      <w:tcPr>
        <w:shd w:val="clear" w:color="auto" w:fill="FDF0C9"/>
      </w:tcPr>
    </w:tblStylePr>
    <w:tblStylePr w:type="firstCol">
      <w:rPr>
        <w:color w:val="FFFFFF"/>
      </w:rPr>
      <w:tblPr/>
      <w:tcPr>
        <w:shd w:val="clear" w:color="auto" w:fill="F6C01F"/>
      </w:tcPr>
    </w:tblStylePr>
    <w:tblStylePr w:type="lastCol">
      <w:rPr>
        <w:color w:val="FFFFFF"/>
      </w:rPr>
      <w:tblPr/>
      <w:tcPr>
        <w:shd w:val="clear" w:color="auto" w:fill="F6C01F"/>
      </w:tcPr>
    </w:tblStylePr>
    <w:tblStylePr w:type="band1Vert">
      <w:tblPr/>
      <w:tcPr>
        <w:shd w:val="clear" w:color="auto" w:fill="FCECBC"/>
      </w:tcPr>
    </w:tblStylePr>
    <w:tblStylePr w:type="band1Horz">
      <w:tblPr/>
      <w:tcPr>
        <w:shd w:val="clear" w:color="auto" w:fill="FCECBC"/>
      </w:tcPr>
    </w:tblStylePr>
  </w:style>
  <w:style w:type="table" w:styleId="-4">
    <w:name w:val="Colorful Grid Accent 4"/>
    <w:basedOn w:val="a2"/>
    <w:uiPriority w:val="73"/>
    <w:rsid w:val="008C7646"/>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21">
    <w:name w:val="قائمة ملونة - تميز 21"/>
    <w:basedOn w:val="a2"/>
    <w:next w:val="-2"/>
    <w:uiPriority w:val="72"/>
    <w:rsid w:val="008C7646"/>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F5F8FA"/>
    </w:tcPr>
    <w:tblStylePr w:type="firstRow">
      <w:rPr>
        <w:b/>
        <w:bCs/>
        <w:color w:val="FFFFFF"/>
      </w:rPr>
      <w:tblPr/>
      <w:tcPr>
        <w:tcBorders>
          <w:bottom w:val="single" w:sz="12" w:space="0" w:color="FFFFFF"/>
        </w:tcBorders>
        <w:shd w:val="clear" w:color="auto" w:fill="6F94B4"/>
      </w:tcPr>
    </w:tblStylePr>
    <w:tblStylePr w:type="lastRow">
      <w:rPr>
        <w:b/>
        <w:bCs/>
        <w:color w:val="6F94B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DF2"/>
      </w:tcPr>
    </w:tblStylePr>
    <w:tblStylePr w:type="band1Horz">
      <w:tblPr/>
      <w:tcPr>
        <w:shd w:val="clear" w:color="auto" w:fill="EBF0F5"/>
      </w:tcPr>
    </w:tblStylePr>
  </w:style>
  <w:style w:type="table" w:styleId="-2">
    <w:name w:val="Colorful List Accent 2"/>
    <w:basedOn w:val="a2"/>
    <w:uiPriority w:val="72"/>
    <w:rsid w:val="008C7646"/>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character" w:customStyle="1" w:styleId="reference-text">
    <w:name w:val="reference-text"/>
    <w:basedOn w:val="a1"/>
    <w:rsid w:val="00AA1765"/>
  </w:style>
  <w:style w:type="character" w:customStyle="1" w:styleId="4Char">
    <w:name w:val="عنوان 4 Char"/>
    <w:basedOn w:val="a1"/>
    <w:link w:val="4"/>
    <w:rsid w:val="00B456D8"/>
    <w:rPr>
      <w:rFonts w:ascii="Times New Roman" w:eastAsia="Times New Roman" w:hAnsi="Times New Roman" w:cs="Simplified Arabic"/>
      <w:b/>
      <w:bCs/>
      <w:szCs w:val="24"/>
    </w:rPr>
  </w:style>
  <w:style w:type="character" w:customStyle="1" w:styleId="5Char">
    <w:name w:val="عنوان 5 Char"/>
    <w:basedOn w:val="a1"/>
    <w:link w:val="5"/>
    <w:rsid w:val="00B456D8"/>
    <w:rPr>
      <w:rFonts w:ascii="Times New Roman" w:eastAsia="Times New Roman" w:hAnsi="Times New Roman" w:cs="Simplified Arabic"/>
      <w:b/>
      <w:bCs/>
      <w:sz w:val="36"/>
      <w:szCs w:val="38"/>
      <w:u w:val="single"/>
    </w:rPr>
  </w:style>
  <w:style w:type="character" w:customStyle="1" w:styleId="6Char">
    <w:name w:val="عنوان 6 Char"/>
    <w:basedOn w:val="a1"/>
    <w:link w:val="6"/>
    <w:rsid w:val="00B456D8"/>
    <w:rPr>
      <w:rFonts w:ascii="Times New Roman" w:eastAsia="Times New Roman" w:hAnsi="Times New Roman" w:cs="Simplified Arabic"/>
      <w:b/>
      <w:bCs/>
      <w:sz w:val="38"/>
      <w:szCs w:val="40"/>
      <w:u w:val="single"/>
    </w:rPr>
  </w:style>
  <w:style w:type="character" w:customStyle="1" w:styleId="7Char">
    <w:name w:val="عنوان 7 Char"/>
    <w:basedOn w:val="a1"/>
    <w:link w:val="7"/>
    <w:rsid w:val="00B456D8"/>
    <w:rPr>
      <w:rFonts w:ascii="Calibri" w:eastAsia="Times New Roman" w:hAnsi="Calibri" w:cs="Arial"/>
      <w:b/>
      <w:smallCaps/>
      <w:color w:val="C0504D"/>
      <w:spacing w:val="10"/>
      <w:sz w:val="20"/>
      <w:szCs w:val="20"/>
      <w:lang w:val="x-none" w:eastAsia="x-none" w:bidi="en-US"/>
    </w:rPr>
  </w:style>
  <w:style w:type="character" w:customStyle="1" w:styleId="8Char">
    <w:name w:val="عنوان 8 Char"/>
    <w:basedOn w:val="a1"/>
    <w:link w:val="8"/>
    <w:rsid w:val="00B456D8"/>
    <w:rPr>
      <w:rFonts w:ascii="Times New Roman" w:eastAsia="Times New Roman" w:hAnsi="Times New Roman" w:cs="MCS Jeddah S_U normal."/>
      <w:b/>
      <w:bCs/>
      <w:sz w:val="28"/>
      <w:szCs w:val="30"/>
    </w:rPr>
  </w:style>
  <w:style w:type="character" w:customStyle="1" w:styleId="9Char">
    <w:name w:val="عنوان 9 Char"/>
    <w:basedOn w:val="a1"/>
    <w:link w:val="9"/>
    <w:rsid w:val="00B456D8"/>
    <w:rPr>
      <w:rFonts w:ascii="Calibri" w:eastAsia="Times New Roman" w:hAnsi="Calibri" w:cs="Arial"/>
      <w:b/>
      <w:i/>
      <w:smallCaps/>
      <w:color w:val="622423"/>
      <w:sz w:val="20"/>
      <w:szCs w:val="20"/>
      <w:lang w:val="x-none" w:eastAsia="x-none" w:bidi="en-US"/>
    </w:rPr>
  </w:style>
  <w:style w:type="numbering" w:customStyle="1" w:styleId="16">
    <w:name w:val="بلا قائمة1"/>
    <w:next w:val="a3"/>
    <w:uiPriority w:val="99"/>
    <w:semiHidden/>
    <w:unhideWhenUsed/>
    <w:rsid w:val="00B456D8"/>
  </w:style>
  <w:style w:type="table" w:customStyle="1" w:styleId="21">
    <w:name w:val="شبكة جدول2"/>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بلا قائمة11"/>
    <w:next w:val="a3"/>
    <w:uiPriority w:val="99"/>
    <w:semiHidden/>
    <w:unhideWhenUsed/>
    <w:rsid w:val="00B456D8"/>
  </w:style>
  <w:style w:type="numbering" w:customStyle="1" w:styleId="111">
    <w:name w:val="بلا قائمة111"/>
    <w:next w:val="a3"/>
    <w:uiPriority w:val="99"/>
    <w:semiHidden/>
    <w:unhideWhenUsed/>
    <w:rsid w:val="00B456D8"/>
  </w:style>
  <w:style w:type="numbering" w:customStyle="1" w:styleId="1111">
    <w:name w:val="بلا قائمة1111"/>
    <w:next w:val="a3"/>
    <w:uiPriority w:val="99"/>
    <w:semiHidden/>
    <w:unhideWhenUsed/>
    <w:rsid w:val="00B456D8"/>
  </w:style>
  <w:style w:type="character" w:customStyle="1" w:styleId="Hyperlink1">
    <w:name w:val="Hyperlink1"/>
    <w:basedOn w:val="a1"/>
    <w:unhideWhenUsed/>
    <w:rsid w:val="00B456D8"/>
    <w:rPr>
      <w:color w:val="0563C1"/>
      <w:u w:val="single"/>
    </w:rPr>
  </w:style>
  <w:style w:type="numbering" w:customStyle="1" w:styleId="NoList1">
    <w:name w:val="No List1"/>
    <w:next w:val="a3"/>
    <w:uiPriority w:val="99"/>
    <w:semiHidden/>
    <w:unhideWhenUsed/>
    <w:rsid w:val="00B456D8"/>
  </w:style>
  <w:style w:type="numbering" w:customStyle="1" w:styleId="NoList2">
    <w:name w:val="No List2"/>
    <w:next w:val="a3"/>
    <w:uiPriority w:val="99"/>
    <w:semiHidden/>
    <w:unhideWhenUsed/>
    <w:rsid w:val="00B456D8"/>
  </w:style>
  <w:style w:type="table" w:customStyle="1" w:styleId="150">
    <w:name w:val="شبكة جدول15"/>
    <w:basedOn w:val="a2"/>
    <w:next w:val="ad"/>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Subtle Emphasis"/>
    <w:uiPriority w:val="19"/>
    <w:qFormat/>
    <w:rsid w:val="00B456D8"/>
    <w:rPr>
      <w:i/>
      <w:iCs/>
      <w:color w:val="808080"/>
    </w:rPr>
  </w:style>
  <w:style w:type="numbering" w:customStyle="1" w:styleId="NoList11">
    <w:name w:val="No List11"/>
    <w:next w:val="a3"/>
    <w:uiPriority w:val="99"/>
    <w:semiHidden/>
    <w:unhideWhenUsed/>
    <w:rsid w:val="00B456D8"/>
  </w:style>
  <w:style w:type="table" w:customStyle="1" w:styleId="TableGrid1">
    <w:name w:val="Table Grid1"/>
    <w:basedOn w:val="a2"/>
    <w:next w:val="ad"/>
    <w:uiPriority w:val="59"/>
    <w:rsid w:val="00B456D8"/>
    <w:pPr>
      <w:spacing w:after="0" w:line="240" w:lineRule="auto"/>
      <w:jc w:val="both"/>
    </w:pPr>
    <w:rPr>
      <w:rFonts w:ascii="Calibri" w:eastAsia="Times New Roman" w:hAnsi="Calibri" w:cs="Arial"/>
      <w:sz w:val="20"/>
      <w:szCs w:val="20"/>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5">
    <w:name w:val="Medium Shading 1 Accent 5"/>
    <w:basedOn w:val="a2"/>
    <w:uiPriority w:val="63"/>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6">
    <w:name w:val="Light List Accent 6"/>
    <w:basedOn w:val="a2"/>
    <w:uiPriority w:val="61"/>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60">
    <w:name w:val="Light Grid Accent 6"/>
    <w:basedOn w:val="a2"/>
    <w:uiPriority w:val="62"/>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Simplified Arabic" w:eastAsia="Times New Roman" w:hAnsi="Simplified Arabic"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implified Arabic" w:eastAsia="Times New Roman" w:hAnsi="Simplified Arabic"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implified Arabic" w:eastAsia="Times New Roman" w:hAnsi="Simplified Arabic" w:cs="Times New Roman"/>
        <w:b/>
        <w:bCs/>
      </w:rPr>
    </w:tblStylePr>
    <w:tblStylePr w:type="lastCol">
      <w:rPr>
        <w:rFonts w:ascii="Simplified Arabic" w:eastAsia="Times New Roman" w:hAnsi="Simplified Arabic"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5">
    <w:name w:val="Light Grid Accent 5"/>
    <w:basedOn w:val="a2"/>
    <w:uiPriority w:val="62"/>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Simplified Arabic" w:eastAsia="Times New Roman" w:hAnsi="Simplified Arabic"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implified Arabic" w:eastAsia="Times New Roman" w:hAnsi="Simplified Arabic"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mplified Arabic" w:eastAsia="Times New Roman" w:hAnsi="Simplified Arabic" w:cs="Times New Roman"/>
        <w:b/>
        <w:bCs/>
      </w:rPr>
    </w:tblStylePr>
    <w:tblStylePr w:type="lastCol">
      <w:rPr>
        <w:rFonts w:ascii="Simplified Arabic" w:eastAsia="Times New Roman" w:hAnsi="Simplified Arabic"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1-50">
    <w:name w:val="Medium Grid 1 Accent 5"/>
    <w:basedOn w:val="a2"/>
    <w:uiPriority w:val="67"/>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
    <w:name w:val="Medium Shading 1 Accent 6"/>
    <w:basedOn w:val="a2"/>
    <w:uiPriority w:val="63"/>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50">
    <w:name w:val="Light List Accent 5"/>
    <w:basedOn w:val="a2"/>
    <w:uiPriority w:val="61"/>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afe">
    <w:name w:val="Document Map"/>
    <w:basedOn w:val="a0"/>
    <w:link w:val="Chare"/>
    <w:uiPriority w:val="99"/>
    <w:unhideWhenUsed/>
    <w:rsid w:val="00B456D8"/>
    <w:pPr>
      <w:jc w:val="both"/>
    </w:pPr>
    <w:rPr>
      <w:rFonts w:ascii="Tahoma" w:hAnsi="Tahoma" w:cs="Tahoma"/>
      <w:sz w:val="16"/>
      <w:szCs w:val="16"/>
      <w:lang w:val="x-none" w:eastAsia="x-none" w:bidi="en-US"/>
    </w:rPr>
  </w:style>
  <w:style w:type="character" w:customStyle="1" w:styleId="Chare">
    <w:name w:val="مخطط المستند Char"/>
    <w:basedOn w:val="a1"/>
    <w:link w:val="afe"/>
    <w:uiPriority w:val="99"/>
    <w:rsid w:val="00B456D8"/>
    <w:rPr>
      <w:rFonts w:ascii="Tahoma" w:eastAsia="Times New Roman" w:hAnsi="Tahoma" w:cs="Tahoma"/>
      <w:sz w:val="16"/>
      <w:szCs w:val="16"/>
      <w:lang w:val="x-none" w:eastAsia="x-none" w:bidi="en-US"/>
    </w:rPr>
  </w:style>
  <w:style w:type="paragraph" w:styleId="aff">
    <w:name w:val="caption"/>
    <w:basedOn w:val="a0"/>
    <w:next w:val="a0"/>
    <w:uiPriority w:val="35"/>
    <w:qFormat/>
    <w:rsid w:val="00B456D8"/>
    <w:pPr>
      <w:bidi w:val="0"/>
      <w:spacing w:after="200" w:line="276" w:lineRule="auto"/>
      <w:jc w:val="both"/>
    </w:pPr>
    <w:rPr>
      <w:rFonts w:ascii="Calibri" w:hAnsi="Calibri" w:cs="Arial"/>
      <w:b/>
      <w:bCs/>
      <w:caps/>
      <w:sz w:val="16"/>
      <w:szCs w:val="18"/>
      <w:lang w:bidi="en-US"/>
    </w:rPr>
  </w:style>
  <w:style w:type="paragraph" w:styleId="aff0">
    <w:name w:val="Subtitle"/>
    <w:basedOn w:val="a0"/>
    <w:next w:val="a0"/>
    <w:link w:val="Charf"/>
    <w:uiPriority w:val="11"/>
    <w:qFormat/>
    <w:rsid w:val="00B456D8"/>
    <w:pPr>
      <w:bidi w:val="0"/>
      <w:spacing w:after="720"/>
      <w:jc w:val="right"/>
    </w:pPr>
    <w:rPr>
      <w:rFonts w:ascii="Cambria" w:hAnsi="Cambria"/>
      <w:sz w:val="20"/>
      <w:szCs w:val="20"/>
      <w:lang w:val="x-none" w:eastAsia="x-none" w:bidi="en-US"/>
    </w:rPr>
  </w:style>
  <w:style w:type="character" w:customStyle="1" w:styleId="Charf">
    <w:name w:val="عنوان فرعي Char"/>
    <w:basedOn w:val="a1"/>
    <w:link w:val="aff0"/>
    <w:uiPriority w:val="11"/>
    <w:rsid w:val="00B456D8"/>
    <w:rPr>
      <w:rFonts w:ascii="Cambria" w:eastAsia="Times New Roman" w:hAnsi="Cambria" w:cs="Times New Roman"/>
      <w:sz w:val="20"/>
      <w:szCs w:val="20"/>
      <w:lang w:val="x-none" w:eastAsia="x-none" w:bidi="en-US"/>
    </w:rPr>
  </w:style>
  <w:style w:type="character" w:customStyle="1" w:styleId="Char3">
    <w:name w:val="بلا تباعد Char"/>
    <w:link w:val="ab"/>
    <w:uiPriority w:val="1"/>
    <w:rsid w:val="00B456D8"/>
  </w:style>
  <w:style w:type="paragraph" w:styleId="aff1">
    <w:name w:val="Quote"/>
    <w:basedOn w:val="a0"/>
    <w:next w:val="a0"/>
    <w:link w:val="Charf0"/>
    <w:uiPriority w:val="29"/>
    <w:qFormat/>
    <w:rsid w:val="00B456D8"/>
    <w:pPr>
      <w:bidi w:val="0"/>
      <w:spacing w:after="200" w:line="276" w:lineRule="auto"/>
      <w:jc w:val="both"/>
    </w:pPr>
    <w:rPr>
      <w:rFonts w:ascii="Calibri" w:hAnsi="Calibri" w:cs="Arial"/>
      <w:i/>
      <w:sz w:val="20"/>
      <w:szCs w:val="20"/>
      <w:lang w:val="x-none" w:eastAsia="x-none" w:bidi="en-US"/>
    </w:rPr>
  </w:style>
  <w:style w:type="character" w:customStyle="1" w:styleId="Charf0">
    <w:name w:val="اقتباس Char"/>
    <w:basedOn w:val="a1"/>
    <w:link w:val="aff1"/>
    <w:uiPriority w:val="29"/>
    <w:rsid w:val="00B456D8"/>
    <w:rPr>
      <w:rFonts w:ascii="Calibri" w:eastAsia="Times New Roman" w:hAnsi="Calibri" w:cs="Arial"/>
      <w:i/>
      <w:sz w:val="20"/>
      <w:szCs w:val="20"/>
      <w:lang w:val="x-none" w:eastAsia="x-none" w:bidi="en-US"/>
    </w:rPr>
  </w:style>
  <w:style w:type="paragraph" w:styleId="aff2">
    <w:name w:val="Intense Quote"/>
    <w:basedOn w:val="a0"/>
    <w:next w:val="a0"/>
    <w:link w:val="Charf1"/>
    <w:uiPriority w:val="30"/>
    <w:qFormat/>
    <w:rsid w:val="00B456D8"/>
    <w:pPr>
      <w:pBdr>
        <w:top w:val="single" w:sz="8" w:space="10" w:color="943634"/>
        <w:left w:val="single" w:sz="8" w:space="10" w:color="943634"/>
        <w:bottom w:val="single" w:sz="8" w:space="10" w:color="943634"/>
        <w:right w:val="single" w:sz="8" w:space="10" w:color="943634"/>
      </w:pBdr>
      <w:shd w:val="clear" w:color="auto" w:fill="C0504D"/>
      <w:bidi w:val="0"/>
      <w:spacing w:before="140" w:after="140" w:line="276" w:lineRule="auto"/>
      <w:ind w:left="1440" w:right="1440"/>
      <w:jc w:val="both"/>
    </w:pPr>
    <w:rPr>
      <w:rFonts w:ascii="Calibri" w:hAnsi="Calibri" w:cs="Arial"/>
      <w:b/>
      <w:i/>
      <w:color w:val="FFFFFF"/>
      <w:sz w:val="20"/>
      <w:szCs w:val="20"/>
      <w:lang w:val="x-none" w:eastAsia="x-none" w:bidi="en-US"/>
    </w:rPr>
  </w:style>
  <w:style w:type="character" w:customStyle="1" w:styleId="Charf1">
    <w:name w:val="اقتباس مكثف Char"/>
    <w:basedOn w:val="a1"/>
    <w:link w:val="aff2"/>
    <w:uiPriority w:val="30"/>
    <w:rsid w:val="00B456D8"/>
    <w:rPr>
      <w:rFonts w:ascii="Calibri" w:eastAsia="Times New Roman" w:hAnsi="Calibri" w:cs="Arial"/>
      <w:b/>
      <w:i/>
      <w:color w:val="FFFFFF"/>
      <w:sz w:val="20"/>
      <w:szCs w:val="20"/>
      <w:shd w:val="clear" w:color="auto" w:fill="C0504D"/>
      <w:lang w:val="x-none" w:eastAsia="x-none" w:bidi="en-US"/>
    </w:rPr>
  </w:style>
  <w:style w:type="character" w:styleId="aff3">
    <w:name w:val="Intense Emphasis"/>
    <w:uiPriority w:val="21"/>
    <w:qFormat/>
    <w:rsid w:val="00B456D8"/>
    <w:rPr>
      <w:b/>
      <w:i/>
      <w:color w:val="C0504D"/>
      <w:spacing w:val="10"/>
    </w:rPr>
  </w:style>
  <w:style w:type="character" w:styleId="aff4">
    <w:name w:val="Subtle Reference"/>
    <w:uiPriority w:val="31"/>
    <w:qFormat/>
    <w:rsid w:val="00B456D8"/>
    <w:rPr>
      <w:b/>
    </w:rPr>
  </w:style>
  <w:style w:type="character" w:styleId="aff5">
    <w:name w:val="Intense Reference"/>
    <w:uiPriority w:val="32"/>
    <w:qFormat/>
    <w:rsid w:val="00B456D8"/>
    <w:rPr>
      <w:b/>
      <w:bCs/>
      <w:smallCaps/>
      <w:spacing w:val="5"/>
      <w:sz w:val="22"/>
      <w:szCs w:val="22"/>
      <w:u w:val="single"/>
    </w:rPr>
  </w:style>
  <w:style w:type="character" w:styleId="aff6">
    <w:name w:val="Book Title"/>
    <w:uiPriority w:val="33"/>
    <w:qFormat/>
    <w:rsid w:val="00B456D8"/>
    <w:rPr>
      <w:rFonts w:ascii="Cambria" w:eastAsia="Times New Roman" w:hAnsi="Cambria" w:cs="Times New Roman"/>
      <w:i/>
      <w:iCs/>
      <w:sz w:val="20"/>
      <w:szCs w:val="20"/>
    </w:rPr>
  </w:style>
  <w:style w:type="paragraph" w:styleId="aff7">
    <w:name w:val="TOC Heading"/>
    <w:basedOn w:val="1"/>
    <w:next w:val="a0"/>
    <w:uiPriority w:val="39"/>
    <w:qFormat/>
    <w:rsid w:val="00B456D8"/>
    <w:pPr>
      <w:bidi/>
      <w:spacing w:before="300" w:beforeAutospacing="0" w:after="40" w:afterAutospacing="0"/>
      <w:outlineLvl w:val="9"/>
    </w:pPr>
    <w:rPr>
      <w:rFonts w:ascii="Calibri" w:hAnsi="Calibri" w:cs="Arial"/>
      <w:smallCaps/>
      <w:spacing w:val="5"/>
      <w:kern w:val="0"/>
      <w:sz w:val="32"/>
      <w:szCs w:val="32"/>
      <w:lang w:val="x-none" w:eastAsia="x-none" w:bidi="en-US"/>
    </w:rPr>
  </w:style>
  <w:style w:type="paragraph" w:styleId="aff8">
    <w:name w:val="Body Text Indent"/>
    <w:basedOn w:val="a0"/>
    <w:link w:val="Charf2"/>
    <w:uiPriority w:val="99"/>
    <w:rsid w:val="00B456D8"/>
    <w:pPr>
      <w:ind w:firstLine="720"/>
    </w:pPr>
    <w:rPr>
      <w:sz w:val="28"/>
      <w:szCs w:val="28"/>
      <w:lang w:val="x-none" w:eastAsia="ar-SA"/>
    </w:rPr>
  </w:style>
  <w:style w:type="character" w:customStyle="1" w:styleId="Charf2">
    <w:name w:val="نص أساسي بمسافة بادئة Char"/>
    <w:basedOn w:val="a1"/>
    <w:link w:val="aff8"/>
    <w:uiPriority w:val="99"/>
    <w:rsid w:val="00B456D8"/>
    <w:rPr>
      <w:rFonts w:ascii="Times New Roman" w:eastAsia="Times New Roman" w:hAnsi="Times New Roman" w:cs="Times New Roman"/>
      <w:sz w:val="28"/>
      <w:szCs w:val="28"/>
      <w:lang w:val="x-none" w:eastAsia="ar-SA"/>
    </w:rPr>
  </w:style>
  <w:style w:type="paragraph" w:styleId="30">
    <w:name w:val="Body Text 3"/>
    <w:basedOn w:val="a0"/>
    <w:link w:val="3Char0"/>
    <w:uiPriority w:val="99"/>
    <w:unhideWhenUsed/>
    <w:rsid w:val="00B456D8"/>
    <w:pPr>
      <w:spacing w:after="120" w:line="276" w:lineRule="auto"/>
      <w:jc w:val="both"/>
    </w:pPr>
    <w:rPr>
      <w:rFonts w:ascii="Calibri" w:hAnsi="Calibri" w:cs="Arial"/>
      <w:sz w:val="16"/>
      <w:szCs w:val="16"/>
      <w:lang w:val="x-none" w:eastAsia="x-none" w:bidi="en-US"/>
    </w:rPr>
  </w:style>
  <w:style w:type="character" w:customStyle="1" w:styleId="3Char0">
    <w:name w:val="نص أساسي 3 Char"/>
    <w:basedOn w:val="a1"/>
    <w:link w:val="30"/>
    <w:uiPriority w:val="99"/>
    <w:rsid w:val="00B456D8"/>
    <w:rPr>
      <w:rFonts w:ascii="Calibri" w:eastAsia="Times New Roman" w:hAnsi="Calibri" w:cs="Arial"/>
      <w:sz w:val="16"/>
      <w:szCs w:val="16"/>
      <w:lang w:val="x-none" w:eastAsia="x-none" w:bidi="en-US"/>
    </w:rPr>
  </w:style>
  <w:style w:type="paragraph" w:styleId="22">
    <w:name w:val="Body Text 2"/>
    <w:basedOn w:val="a0"/>
    <w:link w:val="2Char1"/>
    <w:rsid w:val="00B456D8"/>
    <w:pPr>
      <w:jc w:val="lowKashida"/>
    </w:pPr>
    <w:rPr>
      <w:rFonts w:cs="Simplified Arabic"/>
      <w:b/>
      <w:bCs/>
      <w:sz w:val="36"/>
      <w:szCs w:val="34"/>
      <w:lang w:val="x-none" w:eastAsia="ar-SA" w:bidi="ar-IQ"/>
    </w:rPr>
  </w:style>
  <w:style w:type="character" w:customStyle="1" w:styleId="2Char1">
    <w:name w:val="نص أساسي 2 Char"/>
    <w:basedOn w:val="a1"/>
    <w:link w:val="22"/>
    <w:rsid w:val="00B456D8"/>
    <w:rPr>
      <w:rFonts w:ascii="Times New Roman" w:eastAsia="Times New Roman" w:hAnsi="Times New Roman" w:cs="Simplified Arabic"/>
      <w:b/>
      <w:bCs/>
      <w:sz w:val="36"/>
      <w:szCs w:val="34"/>
      <w:lang w:val="x-none" w:eastAsia="ar-SA" w:bidi="ar-IQ"/>
    </w:rPr>
  </w:style>
  <w:style w:type="paragraph" w:customStyle="1" w:styleId="aff9">
    <w:name w:val="سرد الفقرات"/>
    <w:basedOn w:val="a0"/>
    <w:uiPriority w:val="34"/>
    <w:qFormat/>
    <w:rsid w:val="00B456D8"/>
    <w:pPr>
      <w:bidi w:val="0"/>
      <w:spacing w:after="200" w:line="276" w:lineRule="auto"/>
      <w:ind w:left="720"/>
      <w:contextualSpacing/>
    </w:pPr>
    <w:rPr>
      <w:rFonts w:ascii="Calibri" w:hAnsi="Calibri" w:cs="Arial"/>
      <w:sz w:val="22"/>
      <w:szCs w:val="22"/>
    </w:rPr>
  </w:style>
  <w:style w:type="paragraph" w:customStyle="1" w:styleId="Paragraphwithtabe01">
    <w:name w:val="Paragraph with tabe(01)"/>
    <w:basedOn w:val="a0"/>
    <w:autoRedefine/>
    <w:qFormat/>
    <w:rsid w:val="00B456D8"/>
    <w:pPr>
      <w:ind w:firstLine="567"/>
      <w:jc w:val="both"/>
    </w:pPr>
    <w:rPr>
      <w:rFonts w:eastAsia="Calibri" w:cs="Simplified Arabic"/>
      <w:sz w:val="32"/>
      <w:szCs w:val="32"/>
      <w:lang w:bidi="ar-IQ"/>
    </w:rPr>
  </w:style>
  <w:style w:type="paragraph" w:customStyle="1" w:styleId="Bullets01">
    <w:name w:val="Bullets(01)"/>
    <w:basedOn w:val="a0"/>
    <w:autoRedefine/>
    <w:qFormat/>
    <w:rsid w:val="00B456D8"/>
    <w:pPr>
      <w:ind w:left="-90" w:firstLine="90"/>
      <w:contextualSpacing/>
    </w:pPr>
    <w:rPr>
      <w:rFonts w:ascii="Simplified Arabic" w:eastAsia="Calibri" w:hAnsi="Simplified Arabic" w:cs="Simplified Arabic"/>
      <w:color w:val="000000"/>
      <w:sz w:val="28"/>
      <w:szCs w:val="28"/>
      <w:lang w:bidi="ar-IQ"/>
    </w:rPr>
  </w:style>
  <w:style w:type="paragraph" w:styleId="a">
    <w:name w:val="List Bullet"/>
    <w:basedOn w:val="a0"/>
    <w:uiPriority w:val="99"/>
    <w:unhideWhenUsed/>
    <w:rsid w:val="00B456D8"/>
    <w:pPr>
      <w:numPr>
        <w:numId w:val="1"/>
      </w:numPr>
      <w:spacing w:after="200" w:line="276" w:lineRule="auto"/>
      <w:contextualSpacing/>
    </w:pPr>
    <w:rPr>
      <w:rFonts w:ascii="Calibri" w:hAnsi="Calibri" w:cs="Arial"/>
      <w:sz w:val="22"/>
      <w:szCs w:val="22"/>
    </w:rPr>
  </w:style>
  <w:style w:type="paragraph" w:customStyle="1" w:styleId="17">
    <w:name w:val="سرد الفقرات1"/>
    <w:basedOn w:val="a0"/>
    <w:rsid w:val="00B456D8"/>
    <w:pPr>
      <w:spacing w:after="200" w:line="276" w:lineRule="auto"/>
      <w:ind w:left="720"/>
    </w:pPr>
    <w:rPr>
      <w:rFonts w:ascii="Calibri" w:hAnsi="Calibri" w:cs="Arial"/>
      <w:sz w:val="22"/>
      <w:szCs w:val="22"/>
    </w:rPr>
  </w:style>
  <w:style w:type="numbering" w:customStyle="1" w:styleId="NoList3">
    <w:name w:val="No List3"/>
    <w:next w:val="a3"/>
    <w:uiPriority w:val="99"/>
    <w:semiHidden/>
    <w:unhideWhenUsed/>
    <w:rsid w:val="00B456D8"/>
  </w:style>
  <w:style w:type="table" w:customStyle="1" w:styleId="TableGrid2">
    <w:name w:val="Table Grid2"/>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a3"/>
    <w:uiPriority w:val="99"/>
    <w:semiHidden/>
    <w:rsid w:val="00B456D8"/>
  </w:style>
  <w:style w:type="paragraph" w:customStyle="1" w:styleId="msolistparagraph0">
    <w:name w:val="msolistparagraph"/>
    <w:basedOn w:val="a0"/>
    <w:rsid w:val="00B456D8"/>
    <w:pPr>
      <w:spacing w:after="200" w:line="276" w:lineRule="auto"/>
      <w:ind w:left="720"/>
      <w:contextualSpacing/>
    </w:pPr>
    <w:rPr>
      <w:rFonts w:ascii="Calibri" w:eastAsia="Calibri" w:hAnsi="Calibri" w:cs="Arial"/>
      <w:sz w:val="22"/>
      <w:szCs w:val="22"/>
    </w:rPr>
  </w:style>
  <w:style w:type="table" w:customStyle="1" w:styleId="TableGrid3">
    <w:name w:val="Table Grid3"/>
    <w:basedOn w:val="a2"/>
    <w:next w:val="ad"/>
    <w:rsid w:val="00B456D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بلا قائمة11111"/>
    <w:next w:val="a3"/>
    <w:uiPriority w:val="99"/>
    <w:semiHidden/>
    <w:unhideWhenUsed/>
    <w:rsid w:val="00B456D8"/>
  </w:style>
  <w:style w:type="numbering" w:customStyle="1" w:styleId="111111">
    <w:name w:val="بلا قائمة111111"/>
    <w:next w:val="a3"/>
    <w:uiPriority w:val="99"/>
    <w:semiHidden/>
    <w:unhideWhenUsed/>
    <w:rsid w:val="00B456D8"/>
  </w:style>
  <w:style w:type="table" w:customStyle="1" w:styleId="1110">
    <w:name w:val="شبكة جدول111"/>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a3"/>
    <w:uiPriority w:val="99"/>
    <w:semiHidden/>
    <w:unhideWhenUsed/>
    <w:rsid w:val="00B456D8"/>
  </w:style>
  <w:style w:type="numbering" w:customStyle="1" w:styleId="NoList12">
    <w:name w:val="No List12"/>
    <w:next w:val="a3"/>
    <w:uiPriority w:val="99"/>
    <w:semiHidden/>
    <w:unhideWhenUsed/>
    <w:rsid w:val="00B456D8"/>
  </w:style>
  <w:style w:type="numbering" w:customStyle="1" w:styleId="120">
    <w:name w:val="بلا قائمة12"/>
    <w:next w:val="a3"/>
    <w:uiPriority w:val="99"/>
    <w:semiHidden/>
    <w:unhideWhenUsed/>
    <w:rsid w:val="00B456D8"/>
  </w:style>
  <w:style w:type="numbering" w:customStyle="1" w:styleId="NoList111">
    <w:name w:val="No List111"/>
    <w:next w:val="a3"/>
    <w:uiPriority w:val="99"/>
    <w:semiHidden/>
    <w:unhideWhenUsed/>
    <w:rsid w:val="00B456D8"/>
  </w:style>
  <w:style w:type="numbering" w:customStyle="1" w:styleId="NoList21">
    <w:name w:val="No List21"/>
    <w:next w:val="a3"/>
    <w:uiPriority w:val="99"/>
    <w:semiHidden/>
    <w:unhideWhenUsed/>
    <w:rsid w:val="00B456D8"/>
  </w:style>
  <w:style w:type="numbering" w:customStyle="1" w:styleId="NoList1111">
    <w:name w:val="No List1111"/>
    <w:next w:val="a3"/>
    <w:uiPriority w:val="99"/>
    <w:semiHidden/>
    <w:unhideWhenUsed/>
    <w:rsid w:val="00B456D8"/>
  </w:style>
  <w:style w:type="numbering" w:customStyle="1" w:styleId="NoList31">
    <w:name w:val="No List31"/>
    <w:next w:val="a3"/>
    <w:uiPriority w:val="99"/>
    <w:semiHidden/>
    <w:unhideWhenUsed/>
    <w:rsid w:val="00B456D8"/>
  </w:style>
  <w:style w:type="numbering" w:customStyle="1" w:styleId="NoList41">
    <w:name w:val="No List41"/>
    <w:next w:val="a3"/>
    <w:uiPriority w:val="99"/>
    <w:semiHidden/>
    <w:rsid w:val="00B456D8"/>
  </w:style>
  <w:style w:type="numbering" w:customStyle="1" w:styleId="112">
    <w:name w:val="بلا قائمة112"/>
    <w:next w:val="a3"/>
    <w:uiPriority w:val="99"/>
    <w:semiHidden/>
    <w:unhideWhenUsed/>
    <w:rsid w:val="00B456D8"/>
  </w:style>
  <w:style w:type="numbering" w:customStyle="1" w:styleId="1111111">
    <w:name w:val="بلا قائمة1111111"/>
    <w:next w:val="a3"/>
    <w:semiHidden/>
    <w:unhideWhenUsed/>
    <w:rsid w:val="00B456D8"/>
  </w:style>
  <w:style w:type="table" w:customStyle="1" w:styleId="TableGrid4">
    <w:name w:val="Table Grid4"/>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2"/>
    <w:uiPriority w:val="59"/>
    <w:rsid w:val="00B456D8"/>
    <w:pPr>
      <w:spacing w:after="0" w:line="240" w:lineRule="auto"/>
    </w:pPr>
    <w:rPr>
      <w:rFonts w:ascii="Calibri" w:eastAsia="Times New Roma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0">
    <w:name w:val="Title1"/>
    <w:basedOn w:val="a0"/>
    <w:next w:val="a0"/>
    <w:uiPriority w:val="10"/>
    <w:qFormat/>
    <w:rsid w:val="00B456D8"/>
    <w:pPr>
      <w:contextualSpacing/>
    </w:pPr>
    <w:rPr>
      <w:rFonts w:ascii="Calibri Light" w:hAnsi="Calibri Light"/>
      <w:spacing w:val="-10"/>
      <w:kern w:val="28"/>
      <w:sz w:val="56"/>
      <w:szCs w:val="56"/>
    </w:rPr>
  </w:style>
  <w:style w:type="paragraph" w:customStyle="1" w:styleId="ListParagraph1">
    <w:name w:val="List Paragraph1"/>
    <w:basedOn w:val="a0"/>
    <w:next w:val="ac"/>
    <w:uiPriority w:val="34"/>
    <w:qFormat/>
    <w:rsid w:val="00B456D8"/>
    <w:pPr>
      <w:spacing w:after="200" w:line="276" w:lineRule="auto"/>
      <w:ind w:left="720"/>
      <w:contextualSpacing/>
    </w:pPr>
    <w:rPr>
      <w:rFonts w:ascii="Calibri" w:hAnsi="Calibri" w:cs="Arial"/>
      <w:sz w:val="22"/>
      <w:szCs w:val="22"/>
    </w:rPr>
  </w:style>
  <w:style w:type="paragraph" w:customStyle="1" w:styleId="Header1">
    <w:name w:val="Header1"/>
    <w:basedOn w:val="a0"/>
    <w:next w:val="a8"/>
    <w:uiPriority w:val="99"/>
    <w:unhideWhenUsed/>
    <w:rsid w:val="00B456D8"/>
    <w:pPr>
      <w:tabs>
        <w:tab w:val="center" w:pos="4153"/>
        <w:tab w:val="right" w:pos="8306"/>
      </w:tabs>
    </w:pPr>
    <w:rPr>
      <w:rFonts w:ascii="Calibri" w:hAnsi="Calibri" w:cs="Arial"/>
      <w:sz w:val="22"/>
      <w:szCs w:val="22"/>
    </w:rPr>
  </w:style>
  <w:style w:type="paragraph" w:customStyle="1" w:styleId="Footer1">
    <w:name w:val="Footer1"/>
    <w:basedOn w:val="a0"/>
    <w:next w:val="a6"/>
    <w:uiPriority w:val="99"/>
    <w:unhideWhenUsed/>
    <w:rsid w:val="00B456D8"/>
    <w:pPr>
      <w:tabs>
        <w:tab w:val="center" w:pos="4153"/>
        <w:tab w:val="right" w:pos="8306"/>
      </w:tabs>
    </w:pPr>
    <w:rPr>
      <w:rFonts w:ascii="Calibri" w:hAnsi="Calibri" w:cs="Arial"/>
      <w:sz w:val="22"/>
      <w:szCs w:val="22"/>
    </w:rPr>
  </w:style>
  <w:style w:type="paragraph" w:customStyle="1" w:styleId="BalloonText1">
    <w:name w:val="Balloon Text1"/>
    <w:basedOn w:val="a0"/>
    <w:next w:val="aa"/>
    <w:uiPriority w:val="99"/>
    <w:semiHidden/>
    <w:unhideWhenUsed/>
    <w:rsid w:val="00B456D8"/>
    <w:rPr>
      <w:rFonts w:ascii="Tahoma" w:hAnsi="Tahoma" w:cs="Tahoma"/>
      <w:sz w:val="18"/>
      <w:szCs w:val="18"/>
    </w:rPr>
  </w:style>
  <w:style w:type="paragraph" w:customStyle="1" w:styleId="Heading11">
    <w:name w:val="Heading 11"/>
    <w:basedOn w:val="a0"/>
    <w:next w:val="a0"/>
    <w:uiPriority w:val="9"/>
    <w:qFormat/>
    <w:rsid w:val="00B456D8"/>
    <w:pPr>
      <w:keepNext/>
      <w:keepLines/>
      <w:bidi w:val="0"/>
      <w:spacing w:before="480" w:line="276" w:lineRule="auto"/>
      <w:outlineLvl w:val="0"/>
    </w:pPr>
    <w:rPr>
      <w:rFonts w:ascii="Cambria" w:hAnsi="Cambria"/>
      <w:b/>
      <w:bCs/>
      <w:color w:val="365F91"/>
      <w:sz w:val="28"/>
      <w:szCs w:val="28"/>
    </w:rPr>
  </w:style>
  <w:style w:type="paragraph" w:customStyle="1" w:styleId="Heading21">
    <w:name w:val="Heading 21"/>
    <w:basedOn w:val="a0"/>
    <w:next w:val="a0"/>
    <w:uiPriority w:val="9"/>
    <w:unhideWhenUsed/>
    <w:qFormat/>
    <w:rsid w:val="00B456D8"/>
    <w:pPr>
      <w:keepNext/>
      <w:keepLines/>
      <w:bidi w:val="0"/>
      <w:spacing w:before="200" w:line="276" w:lineRule="auto"/>
      <w:outlineLvl w:val="1"/>
    </w:pPr>
    <w:rPr>
      <w:rFonts w:ascii="Cambria" w:hAnsi="Cambria"/>
      <w:b/>
      <w:bCs/>
      <w:color w:val="4F81BD"/>
      <w:sz w:val="26"/>
      <w:szCs w:val="26"/>
    </w:rPr>
  </w:style>
  <w:style w:type="table" w:customStyle="1" w:styleId="TableGrid11">
    <w:name w:val="Table Grid11"/>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Text1">
    <w:name w:val="Comment Text1"/>
    <w:basedOn w:val="a0"/>
    <w:next w:val="af9"/>
    <w:link w:val="CommentTextChar"/>
    <w:uiPriority w:val="99"/>
    <w:semiHidden/>
    <w:unhideWhenUsed/>
    <w:rsid w:val="00B456D8"/>
    <w:pPr>
      <w:bidi w:val="0"/>
      <w:spacing w:after="200"/>
    </w:pPr>
    <w:rPr>
      <w:rFonts w:ascii="Calibri" w:eastAsia="Calibri" w:hAnsi="Calibri" w:cs="Arial"/>
      <w:sz w:val="20"/>
      <w:szCs w:val="20"/>
    </w:rPr>
  </w:style>
  <w:style w:type="character" w:customStyle="1" w:styleId="CommentTextChar">
    <w:name w:val="Comment Text Char"/>
    <w:basedOn w:val="a1"/>
    <w:link w:val="CommentText1"/>
    <w:uiPriority w:val="99"/>
    <w:semiHidden/>
    <w:rsid w:val="00B456D8"/>
    <w:rPr>
      <w:rFonts w:ascii="Calibri" w:eastAsia="Calibri" w:hAnsi="Calibri" w:cs="Arial"/>
      <w:sz w:val="20"/>
      <w:szCs w:val="20"/>
    </w:rPr>
  </w:style>
  <w:style w:type="paragraph" w:customStyle="1" w:styleId="CommentSubject1">
    <w:name w:val="Comment Subject1"/>
    <w:basedOn w:val="af9"/>
    <w:next w:val="af9"/>
    <w:uiPriority w:val="99"/>
    <w:semiHidden/>
    <w:unhideWhenUsed/>
    <w:rsid w:val="00B456D8"/>
    <w:pPr>
      <w:spacing w:after="200"/>
    </w:pPr>
    <w:rPr>
      <w:rFonts w:ascii="Calibri" w:eastAsia="Calibri" w:hAnsi="Calibri" w:cs="Arial"/>
    </w:rPr>
  </w:style>
  <w:style w:type="paragraph" w:customStyle="1" w:styleId="Caption1">
    <w:name w:val="Caption1"/>
    <w:basedOn w:val="a0"/>
    <w:next w:val="a0"/>
    <w:uiPriority w:val="35"/>
    <w:unhideWhenUsed/>
    <w:qFormat/>
    <w:rsid w:val="00B456D8"/>
    <w:pPr>
      <w:bidi w:val="0"/>
      <w:spacing w:after="200"/>
    </w:pPr>
    <w:rPr>
      <w:rFonts w:ascii="Calibri" w:eastAsia="Calibri" w:hAnsi="Calibri" w:cs="Arial"/>
      <w:b/>
      <w:bCs/>
      <w:color w:val="4F81BD"/>
      <w:sz w:val="18"/>
      <w:szCs w:val="18"/>
    </w:rPr>
  </w:style>
  <w:style w:type="character" w:customStyle="1" w:styleId="Heading1Char1">
    <w:name w:val="Heading 1 Char1"/>
    <w:basedOn w:val="a1"/>
    <w:uiPriority w:val="9"/>
    <w:rsid w:val="00B456D8"/>
    <w:rPr>
      <w:rFonts w:ascii="Calibri Light" w:eastAsia="Times New Roman" w:hAnsi="Calibri Light" w:cs="Times New Roman"/>
      <w:b/>
      <w:bCs/>
      <w:color w:val="2E74B5"/>
      <w:sz w:val="28"/>
      <w:szCs w:val="28"/>
    </w:rPr>
  </w:style>
  <w:style w:type="character" w:customStyle="1" w:styleId="Heading2Char1">
    <w:name w:val="Heading 2 Char1"/>
    <w:basedOn w:val="a1"/>
    <w:uiPriority w:val="9"/>
    <w:semiHidden/>
    <w:rsid w:val="00B456D8"/>
    <w:rPr>
      <w:rFonts w:ascii="Calibri Light" w:eastAsia="Times New Roman" w:hAnsi="Calibri Light" w:cs="Times New Roman"/>
      <w:b/>
      <w:bCs/>
      <w:color w:val="5B9BD5"/>
      <w:sz w:val="26"/>
      <w:szCs w:val="26"/>
    </w:rPr>
  </w:style>
  <w:style w:type="table" w:customStyle="1" w:styleId="TableGrid111">
    <w:name w:val="Table Grid111"/>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basedOn w:val="a1"/>
    <w:uiPriority w:val="99"/>
    <w:semiHidden/>
    <w:rsid w:val="00B456D8"/>
  </w:style>
  <w:style w:type="character" w:customStyle="1" w:styleId="FooterChar1">
    <w:name w:val="Footer Char1"/>
    <w:basedOn w:val="a1"/>
    <w:uiPriority w:val="99"/>
    <w:semiHidden/>
    <w:rsid w:val="00B456D8"/>
  </w:style>
  <w:style w:type="character" w:customStyle="1" w:styleId="BalloonTextChar1">
    <w:name w:val="Balloon Text Char1"/>
    <w:basedOn w:val="a1"/>
    <w:uiPriority w:val="99"/>
    <w:semiHidden/>
    <w:rsid w:val="00B456D8"/>
    <w:rPr>
      <w:rFonts w:ascii="Tahoma" w:hAnsi="Tahoma" w:cs="Tahoma"/>
      <w:sz w:val="16"/>
      <w:szCs w:val="16"/>
    </w:rPr>
  </w:style>
  <w:style w:type="character" w:customStyle="1" w:styleId="TitleChar1">
    <w:name w:val="Title Char1"/>
    <w:basedOn w:val="a1"/>
    <w:uiPriority w:val="10"/>
    <w:rsid w:val="00B456D8"/>
    <w:rPr>
      <w:rFonts w:ascii="Cambria" w:eastAsia="Times New Roman" w:hAnsi="Cambria" w:cs="Times New Roman"/>
      <w:color w:val="17365D"/>
      <w:spacing w:val="5"/>
      <w:kern w:val="28"/>
      <w:sz w:val="52"/>
      <w:szCs w:val="52"/>
    </w:rPr>
  </w:style>
  <w:style w:type="paragraph" w:customStyle="1" w:styleId="18">
    <w:name w:val="نص تعليق1"/>
    <w:basedOn w:val="a0"/>
    <w:next w:val="af9"/>
    <w:uiPriority w:val="99"/>
    <w:semiHidden/>
    <w:unhideWhenUsed/>
    <w:rsid w:val="00B456D8"/>
    <w:pPr>
      <w:spacing w:after="200"/>
    </w:pPr>
    <w:rPr>
      <w:rFonts w:ascii="Calibri" w:eastAsia="Calibri" w:hAnsi="Calibri" w:cs="Arial"/>
      <w:sz w:val="20"/>
      <w:szCs w:val="20"/>
    </w:rPr>
  </w:style>
  <w:style w:type="paragraph" w:customStyle="1" w:styleId="19">
    <w:name w:val="موضوع تعليق1"/>
    <w:basedOn w:val="af9"/>
    <w:next w:val="af9"/>
    <w:uiPriority w:val="99"/>
    <w:semiHidden/>
    <w:unhideWhenUsed/>
    <w:rsid w:val="00B456D8"/>
    <w:pPr>
      <w:spacing w:after="200"/>
    </w:pPr>
    <w:rPr>
      <w:rFonts w:ascii="Calibri" w:eastAsia="Calibri" w:hAnsi="Calibri" w:cs="Arial"/>
      <w:b/>
      <w:bCs/>
    </w:rPr>
  </w:style>
  <w:style w:type="character" w:customStyle="1" w:styleId="Char10">
    <w:name w:val="موضوع تعليق Char1"/>
    <w:basedOn w:val="Charb"/>
    <w:uiPriority w:val="99"/>
    <w:semiHidden/>
    <w:rsid w:val="00B456D8"/>
    <w:rPr>
      <w:rFonts w:ascii="Calibri" w:eastAsia="Calibri" w:hAnsi="Calibri" w:cs="Arial"/>
      <w:b/>
      <w:bCs/>
      <w:sz w:val="20"/>
      <w:szCs w:val="20"/>
    </w:rPr>
  </w:style>
  <w:style w:type="character" w:customStyle="1" w:styleId="CommentSubjectChar1">
    <w:name w:val="Comment Subject Char1"/>
    <w:basedOn w:val="Charb"/>
    <w:uiPriority w:val="99"/>
    <w:semiHidden/>
    <w:rsid w:val="00B456D8"/>
    <w:rPr>
      <w:rFonts w:ascii="Calibri" w:eastAsia="Calibri" w:hAnsi="Calibri" w:cs="Arial"/>
      <w:b/>
      <w:bCs/>
      <w:sz w:val="20"/>
      <w:szCs w:val="20"/>
    </w:rPr>
  </w:style>
  <w:style w:type="table" w:customStyle="1" w:styleId="TableGrid21">
    <w:name w:val="Table Grid21"/>
    <w:basedOn w:val="a2"/>
    <w:next w:val="ad"/>
    <w:uiPriority w:val="59"/>
    <w:rsid w:val="00B456D8"/>
    <w:pPr>
      <w:spacing w:after="0" w:line="240" w:lineRule="auto"/>
    </w:pPr>
    <w:rPr>
      <w:rFonts w:eastAsia="Times New Roman"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B456D8"/>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ascii="Arial" w:hAnsi="Arial" w:cs="Arial"/>
      <w:b/>
      <w:bCs/>
    </w:rPr>
  </w:style>
  <w:style w:type="table" w:customStyle="1" w:styleId="TableGrid31">
    <w:name w:val="Table Grid31"/>
    <w:basedOn w:val="a2"/>
    <w:next w:val="ad"/>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a">
    <w:name w:val="Placeholder Text"/>
    <w:basedOn w:val="a1"/>
    <w:uiPriority w:val="99"/>
    <w:semiHidden/>
    <w:rsid w:val="00B456D8"/>
    <w:rPr>
      <w:color w:val="808080"/>
    </w:rPr>
  </w:style>
  <w:style w:type="table" w:customStyle="1" w:styleId="121">
    <w:name w:val="شبكة جدول12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شبكة جدول2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شبكة جدول3"/>
    <w:basedOn w:val="a2"/>
    <w:next w:val="ad"/>
    <w:uiPriority w:val="59"/>
    <w:rsid w:val="00B456D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
    <w:name w:val="شبكة جدول4"/>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بلا قائمة2"/>
    <w:next w:val="a3"/>
    <w:uiPriority w:val="99"/>
    <w:semiHidden/>
    <w:unhideWhenUsed/>
    <w:rsid w:val="00B456D8"/>
  </w:style>
  <w:style w:type="table" w:customStyle="1" w:styleId="50">
    <w:name w:val="شبكة جدول5"/>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شبكة جدول6"/>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بلا قائمة3"/>
    <w:next w:val="a3"/>
    <w:uiPriority w:val="99"/>
    <w:semiHidden/>
    <w:unhideWhenUsed/>
    <w:rsid w:val="00B456D8"/>
  </w:style>
  <w:style w:type="table" w:customStyle="1" w:styleId="70">
    <w:name w:val="شبكة جدول7"/>
    <w:basedOn w:val="a2"/>
    <w:next w:val="ad"/>
    <w:rsid w:val="00B456D8"/>
    <w:pPr>
      <w:bidi/>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شبكة جدول111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شبكة جدول31"/>
    <w:basedOn w:val="a2"/>
    <w:next w:val="ad"/>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شبكة جدول5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شبكة جدول52"/>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شبكة جدول8"/>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شبكة جدول9"/>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شبكة جدول10"/>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a2"/>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2"/>
    <w:uiPriority w:val="59"/>
    <w:rsid w:val="00B456D8"/>
    <w:pPr>
      <w:spacing w:after="0" w:line="240" w:lineRule="auto"/>
    </w:pPr>
    <w:rPr>
      <w:rFonts w:ascii="Calibri" w:eastAsia="Times New Roma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a3"/>
    <w:uiPriority w:val="99"/>
    <w:semiHidden/>
    <w:unhideWhenUsed/>
    <w:rsid w:val="00B456D8"/>
  </w:style>
  <w:style w:type="table" w:customStyle="1" w:styleId="TableGrid5">
    <w:name w:val="Table Grid5"/>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2"/>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نمط1"/>
    <w:basedOn w:val="a2"/>
    <w:uiPriority w:val="99"/>
    <w:rsid w:val="00B456D8"/>
    <w:pPr>
      <w:spacing w:after="0" w:line="240" w:lineRule="auto"/>
    </w:pPr>
    <w:tblPr>
      <w:tblInd w:w="0" w:type="dxa"/>
      <w:tblCellMar>
        <w:top w:w="0" w:type="dxa"/>
        <w:left w:w="108" w:type="dxa"/>
        <w:bottom w:w="0" w:type="dxa"/>
        <w:right w:w="108" w:type="dxa"/>
      </w:tblCellMar>
    </w:tblPr>
  </w:style>
  <w:style w:type="paragraph" w:customStyle="1" w:styleId="NoSpacing1">
    <w:name w:val="No Spacing1"/>
    <w:next w:val="ab"/>
    <w:uiPriority w:val="1"/>
    <w:qFormat/>
    <w:rsid w:val="00B456D8"/>
    <w:pPr>
      <w:bidi/>
      <w:spacing w:after="0" w:line="240" w:lineRule="auto"/>
    </w:pPr>
    <w:rPr>
      <w:rFonts w:eastAsia="Times New Roman"/>
    </w:rPr>
  </w:style>
  <w:style w:type="table" w:customStyle="1" w:styleId="1211">
    <w:name w:val="شبكة جدول1211"/>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a3"/>
    <w:uiPriority w:val="99"/>
    <w:semiHidden/>
    <w:unhideWhenUsed/>
    <w:rsid w:val="00B456D8"/>
  </w:style>
  <w:style w:type="numbering" w:customStyle="1" w:styleId="NoList112">
    <w:name w:val="No List112"/>
    <w:next w:val="a3"/>
    <w:uiPriority w:val="99"/>
    <w:semiHidden/>
    <w:unhideWhenUsed/>
    <w:rsid w:val="00B456D8"/>
  </w:style>
  <w:style w:type="numbering" w:customStyle="1" w:styleId="NoList11111">
    <w:name w:val="No List11111"/>
    <w:next w:val="a3"/>
    <w:uiPriority w:val="99"/>
    <w:semiHidden/>
    <w:unhideWhenUsed/>
    <w:rsid w:val="00B456D8"/>
  </w:style>
  <w:style w:type="numbering" w:customStyle="1" w:styleId="NoList111111">
    <w:name w:val="No List111111"/>
    <w:next w:val="a3"/>
    <w:uiPriority w:val="99"/>
    <w:semiHidden/>
    <w:unhideWhenUsed/>
    <w:rsid w:val="00B456D8"/>
  </w:style>
  <w:style w:type="numbering" w:customStyle="1" w:styleId="211">
    <w:name w:val="بلا قائمة21"/>
    <w:next w:val="a3"/>
    <w:uiPriority w:val="99"/>
    <w:semiHidden/>
    <w:unhideWhenUsed/>
    <w:rsid w:val="00B456D8"/>
  </w:style>
  <w:style w:type="numbering" w:customStyle="1" w:styleId="311">
    <w:name w:val="بلا قائمة31"/>
    <w:next w:val="a3"/>
    <w:uiPriority w:val="99"/>
    <w:semiHidden/>
    <w:unhideWhenUsed/>
    <w:rsid w:val="00B456D8"/>
  </w:style>
  <w:style w:type="numbering" w:customStyle="1" w:styleId="NoList51">
    <w:name w:val="No List51"/>
    <w:next w:val="a3"/>
    <w:uiPriority w:val="99"/>
    <w:semiHidden/>
    <w:unhideWhenUsed/>
    <w:rsid w:val="00B456D8"/>
  </w:style>
  <w:style w:type="numbering" w:customStyle="1" w:styleId="NoList61">
    <w:name w:val="No List61"/>
    <w:next w:val="a3"/>
    <w:uiPriority w:val="99"/>
    <w:semiHidden/>
    <w:unhideWhenUsed/>
    <w:rsid w:val="00B456D8"/>
  </w:style>
  <w:style w:type="character" w:customStyle="1" w:styleId="TitleChar2">
    <w:name w:val="Title Char2"/>
    <w:basedOn w:val="a1"/>
    <w:uiPriority w:val="10"/>
    <w:rsid w:val="00B456D8"/>
    <w:rPr>
      <w:rFonts w:ascii="Cambria" w:eastAsia="Times New Roman" w:hAnsi="Cambria" w:cs="Times New Roman"/>
      <w:color w:val="17365D"/>
      <w:spacing w:val="5"/>
      <w:kern w:val="28"/>
      <w:sz w:val="52"/>
      <w:szCs w:val="52"/>
    </w:rPr>
  </w:style>
  <w:style w:type="character" w:customStyle="1" w:styleId="CharChar5">
    <w:name w:val="Char Char5"/>
    <w:basedOn w:val="a1"/>
    <w:semiHidden/>
    <w:locked/>
    <w:rsid w:val="00B456D8"/>
    <w:rPr>
      <w:rFonts w:ascii="Simplified Arabic" w:hAnsi="Simplified Arabic" w:cs="Simplified Arabic"/>
      <w:snapToGrid w:val="0"/>
      <w:szCs w:val="24"/>
      <w:lang w:val="en-US" w:eastAsia="ar-SA" w:bidi="ar-SA"/>
    </w:rPr>
  </w:style>
  <w:style w:type="numbering" w:customStyle="1" w:styleId="41">
    <w:name w:val="بلا قائمة4"/>
    <w:next w:val="a3"/>
    <w:uiPriority w:val="99"/>
    <w:semiHidden/>
    <w:unhideWhenUsed/>
    <w:rsid w:val="00B456D8"/>
  </w:style>
  <w:style w:type="paragraph" w:customStyle="1" w:styleId="NoSpacing2">
    <w:name w:val="No Spacing2"/>
    <w:next w:val="ab"/>
    <w:uiPriority w:val="1"/>
    <w:qFormat/>
    <w:rsid w:val="00B456D8"/>
    <w:pPr>
      <w:bidi/>
      <w:spacing w:after="0" w:line="240" w:lineRule="auto"/>
    </w:pPr>
    <w:rPr>
      <w:rFonts w:eastAsia="Times New Roman"/>
    </w:rPr>
  </w:style>
  <w:style w:type="table" w:customStyle="1" w:styleId="151">
    <w:name w:val="شبكة جدول151"/>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1">
    <w:name w:val="العنوان Char1"/>
    <w:basedOn w:val="a1"/>
    <w:uiPriority w:val="10"/>
    <w:rsid w:val="00B456D8"/>
    <w:rPr>
      <w:rFonts w:ascii="Calibri Light" w:eastAsia="Times New Roman" w:hAnsi="Calibri Light" w:cs="Times New Roman"/>
      <w:color w:val="323E4F"/>
      <w:spacing w:val="5"/>
      <w:kern w:val="28"/>
      <w:sz w:val="52"/>
      <w:szCs w:val="52"/>
    </w:rPr>
  </w:style>
  <w:style w:type="character" w:customStyle="1" w:styleId="TitleChar3">
    <w:name w:val="Title Char3"/>
    <w:basedOn w:val="a1"/>
    <w:uiPriority w:val="10"/>
    <w:rsid w:val="00B456D8"/>
    <w:rPr>
      <w:rFonts w:ascii="Calibri Light" w:eastAsia="Times New Roman" w:hAnsi="Calibri Light" w:cs="Times New Roman"/>
      <w:color w:val="323E4F"/>
      <w:spacing w:val="5"/>
      <w:kern w:val="28"/>
      <w:sz w:val="52"/>
      <w:szCs w:val="52"/>
    </w:rPr>
  </w:style>
  <w:style w:type="numbering" w:customStyle="1" w:styleId="NoList8">
    <w:name w:val="No List8"/>
    <w:next w:val="a3"/>
    <w:uiPriority w:val="99"/>
    <w:semiHidden/>
    <w:unhideWhenUsed/>
    <w:rsid w:val="00B456D8"/>
  </w:style>
  <w:style w:type="numbering" w:customStyle="1" w:styleId="NoList13">
    <w:name w:val="No List13"/>
    <w:next w:val="a3"/>
    <w:uiPriority w:val="99"/>
    <w:semiHidden/>
    <w:unhideWhenUsed/>
    <w:rsid w:val="00B456D8"/>
  </w:style>
  <w:style w:type="numbering" w:customStyle="1" w:styleId="NoList113">
    <w:name w:val="No List113"/>
    <w:next w:val="a3"/>
    <w:uiPriority w:val="99"/>
    <w:semiHidden/>
    <w:unhideWhenUsed/>
    <w:rsid w:val="00B456D8"/>
  </w:style>
  <w:style w:type="numbering" w:customStyle="1" w:styleId="NoList1112">
    <w:name w:val="No List1112"/>
    <w:next w:val="a3"/>
    <w:uiPriority w:val="99"/>
    <w:semiHidden/>
    <w:unhideWhenUsed/>
    <w:rsid w:val="00B456D8"/>
  </w:style>
  <w:style w:type="numbering" w:customStyle="1" w:styleId="NoList22">
    <w:name w:val="No List22"/>
    <w:next w:val="a3"/>
    <w:uiPriority w:val="99"/>
    <w:semiHidden/>
    <w:unhideWhenUsed/>
    <w:rsid w:val="00B456D8"/>
  </w:style>
  <w:style w:type="numbering" w:customStyle="1" w:styleId="NoList32">
    <w:name w:val="No List32"/>
    <w:next w:val="a3"/>
    <w:uiPriority w:val="99"/>
    <w:semiHidden/>
    <w:unhideWhenUsed/>
    <w:rsid w:val="00B456D8"/>
  </w:style>
  <w:style w:type="numbering" w:customStyle="1" w:styleId="NoList42">
    <w:name w:val="No List42"/>
    <w:next w:val="a3"/>
    <w:uiPriority w:val="99"/>
    <w:semiHidden/>
    <w:unhideWhenUsed/>
    <w:rsid w:val="00B456D8"/>
  </w:style>
  <w:style w:type="numbering" w:customStyle="1" w:styleId="220">
    <w:name w:val="بلا قائمة22"/>
    <w:next w:val="a3"/>
    <w:uiPriority w:val="99"/>
    <w:semiHidden/>
    <w:unhideWhenUsed/>
    <w:rsid w:val="00B456D8"/>
  </w:style>
  <w:style w:type="numbering" w:customStyle="1" w:styleId="320">
    <w:name w:val="بلا قائمة32"/>
    <w:next w:val="a3"/>
    <w:uiPriority w:val="99"/>
    <w:semiHidden/>
    <w:unhideWhenUsed/>
    <w:rsid w:val="00B456D8"/>
  </w:style>
  <w:style w:type="numbering" w:customStyle="1" w:styleId="NoList52">
    <w:name w:val="No List52"/>
    <w:next w:val="a3"/>
    <w:uiPriority w:val="99"/>
    <w:semiHidden/>
    <w:unhideWhenUsed/>
    <w:rsid w:val="00B456D8"/>
  </w:style>
  <w:style w:type="numbering" w:customStyle="1" w:styleId="NoList62">
    <w:name w:val="No List62"/>
    <w:next w:val="a3"/>
    <w:uiPriority w:val="99"/>
    <w:semiHidden/>
    <w:unhideWhenUsed/>
    <w:rsid w:val="00B456D8"/>
  </w:style>
  <w:style w:type="numbering" w:customStyle="1" w:styleId="NoList71">
    <w:name w:val="No List71"/>
    <w:next w:val="a3"/>
    <w:uiPriority w:val="99"/>
    <w:semiHidden/>
    <w:unhideWhenUsed/>
    <w:rsid w:val="00B456D8"/>
  </w:style>
  <w:style w:type="numbering" w:customStyle="1" w:styleId="NoList121">
    <w:name w:val="No List121"/>
    <w:next w:val="a3"/>
    <w:uiPriority w:val="99"/>
    <w:semiHidden/>
    <w:unhideWhenUsed/>
    <w:rsid w:val="00B456D8"/>
  </w:style>
  <w:style w:type="numbering" w:customStyle="1" w:styleId="NoList1121">
    <w:name w:val="No List1121"/>
    <w:next w:val="a3"/>
    <w:uiPriority w:val="99"/>
    <w:semiHidden/>
    <w:unhideWhenUsed/>
    <w:rsid w:val="00B456D8"/>
  </w:style>
  <w:style w:type="numbering" w:customStyle="1" w:styleId="NoList11112">
    <w:name w:val="No List11112"/>
    <w:next w:val="a3"/>
    <w:uiPriority w:val="99"/>
    <w:semiHidden/>
    <w:unhideWhenUsed/>
    <w:rsid w:val="00B456D8"/>
  </w:style>
  <w:style w:type="numbering" w:customStyle="1" w:styleId="NoList111112">
    <w:name w:val="No List111112"/>
    <w:next w:val="a3"/>
    <w:uiPriority w:val="99"/>
    <w:semiHidden/>
    <w:unhideWhenUsed/>
    <w:rsid w:val="00B456D8"/>
  </w:style>
  <w:style w:type="numbering" w:customStyle="1" w:styleId="NoList211">
    <w:name w:val="No List211"/>
    <w:next w:val="a3"/>
    <w:uiPriority w:val="99"/>
    <w:semiHidden/>
    <w:unhideWhenUsed/>
    <w:rsid w:val="00B456D8"/>
  </w:style>
  <w:style w:type="numbering" w:customStyle="1" w:styleId="NoList311">
    <w:name w:val="No List311"/>
    <w:next w:val="a3"/>
    <w:uiPriority w:val="99"/>
    <w:semiHidden/>
    <w:unhideWhenUsed/>
    <w:rsid w:val="00B456D8"/>
  </w:style>
  <w:style w:type="numbering" w:customStyle="1" w:styleId="NoList411">
    <w:name w:val="No List411"/>
    <w:next w:val="a3"/>
    <w:uiPriority w:val="99"/>
    <w:semiHidden/>
    <w:unhideWhenUsed/>
    <w:rsid w:val="00B456D8"/>
  </w:style>
  <w:style w:type="numbering" w:customStyle="1" w:styleId="2110">
    <w:name w:val="بلا قائمة211"/>
    <w:next w:val="a3"/>
    <w:uiPriority w:val="99"/>
    <w:semiHidden/>
    <w:unhideWhenUsed/>
    <w:rsid w:val="00B456D8"/>
  </w:style>
  <w:style w:type="numbering" w:customStyle="1" w:styleId="3110">
    <w:name w:val="بلا قائمة311"/>
    <w:next w:val="a3"/>
    <w:uiPriority w:val="99"/>
    <w:semiHidden/>
    <w:unhideWhenUsed/>
    <w:rsid w:val="00B456D8"/>
  </w:style>
  <w:style w:type="numbering" w:customStyle="1" w:styleId="NoList511">
    <w:name w:val="No List511"/>
    <w:next w:val="a3"/>
    <w:uiPriority w:val="99"/>
    <w:semiHidden/>
    <w:unhideWhenUsed/>
    <w:rsid w:val="00B456D8"/>
  </w:style>
  <w:style w:type="numbering" w:customStyle="1" w:styleId="NoList611">
    <w:name w:val="No List611"/>
    <w:next w:val="a3"/>
    <w:uiPriority w:val="99"/>
    <w:semiHidden/>
    <w:unhideWhenUsed/>
    <w:rsid w:val="00B456D8"/>
  </w:style>
  <w:style w:type="numbering" w:customStyle="1" w:styleId="410">
    <w:name w:val="بلا قائمة41"/>
    <w:next w:val="a3"/>
    <w:uiPriority w:val="99"/>
    <w:semiHidden/>
    <w:unhideWhenUsed/>
    <w:rsid w:val="00B456D8"/>
  </w:style>
  <w:style w:type="table" w:customStyle="1" w:styleId="TableGrid6">
    <w:name w:val="Table Grid6"/>
    <w:basedOn w:val="a2"/>
    <w:next w:val="ad"/>
    <w:uiPriority w:val="59"/>
    <w:rsid w:val="00B456D8"/>
    <w:pPr>
      <w:spacing w:after="0" w:line="240" w:lineRule="auto"/>
      <w:jc w:val="right"/>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a2"/>
    <w:next w:val="ad"/>
    <w:uiPriority w:val="59"/>
    <w:rsid w:val="00B456D8"/>
    <w:pPr>
      <w:spacing w:after="0" w:line="240" w:lineRule="auto"/>
      <w:jc w:val="right"/>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2">
    <w:name w:val="نص تعليق Char1"/>
    <w:basedOn w:val="a1"/>
    <w:uiPriority w:val="99"/>
    <w:semiHidden/>
    <w:rsid w:val="00B456D8"/>
    <w:rPr>
      <w:rFonts w:ascii="Calibri" w:eastAsia="Calibri" w:hAnsi="Calibri" w:cs="Arial"/>
      <w:sz w:val="20"/>
      <w:szCs w:val="20"/>
    </w:rPr>
  </w:style>
  <w:style w:type="character" w:customStyle="1" w:styleId="Char20">
    <w:name w:val="موضوع تعليق Char2"/>
    <w:basedOn w:val="Char12"/>
    <w:uiPriority w:val="99"/>
    <w:semiHidden/>
    <w:rsid w:val="00B456D8"/>
    <w:rPr>
      <w:rFonts w:ascii="Calibri" w:eastAsia="Calibri" w:hAnsi="Calibri" w:cs="Arial"/>
      <w:b/>
      <w:bCs/>
      <w:sz w:val="20"/>
      <w:szCs w:val="20"/>
    </w:rPr>
  </w:style>
  <w:style w:type="table" w:customStyle="1" w:styleId="-31">
    <w:name w:val="قائمة فاتحة - تمييز 31"/>
    <w:basedOn w:val="a2"/>
    <w:next w:val="-3"/>
    <w:uiPriority w:val="61"/>
    <w:rsid w:val="00B456D8"/>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2">
    <w:name w:val="قائمة فاتحة - تمييز 32"/>
    <w:basedOn w:val="a2"/>
    <w:next w:val="-3"/>
    <w:uiPriority w:val="61"/>
    <w:rsid w:val="00B456D8"/>
    <w:pPr>
      <w:spacing w:after="0" w:line="240" w:lineRule="auto"/>
    </w:p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160">
    <w:name w:val="شبكة جدول16"/>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شبكة جدول17"/>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شبكة جدول18"/>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b">
    <w:name w:val="قائمة فاتحة1"/>
    <w:basedOn w:val="a2"/>
    <w:next w:val="affb"/>
    <w:uiPriority w:val="61"/>
    <w:rsid w:val="00B456D8"/>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4">
    <w:name w:val="قائمة فاتحة2"/>
    <w:basedOn w:val="a2"/>
    <w:next w:val="affb"/>
    <w:uiPriority w:val="61"/>
    <w:rsid w:val="00B456D8"/>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90">
    <w:name w:val="شبكة جدول19"/>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شبكة جدول20"/>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0"/>
    <w:rsid w:val="00B456D8"/>
    <w:pPr>
      <w:bidi w:val="0"/>
      <w:spacing w:before="100" w:beforeAutospacing="1" w:after="100" w:afterAutospacing="1"/>
    </w:pPr>
  </w:style>
  <w:style w:type="table" w:customStyle="1" w:styleId="221">
    <w:name w:val="شبكة جدول22"/>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Light List Accent 3"/>
    <w:basedOn w:val="a2"/>
    <w:uiPriority w:val="61"/>
    <w:rsid w:val="00B456D8"/>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ffb">
    <w:name w:val="Light List"/>
    <w:basedOn w:val="a2"/>
    <w:uiPriority w:val="61"/>
    <w:rsid w:val="00B456D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53">
    <w:name w:val="بلا قائمة5"/>
    <w:next w:val="a3"/>
    <w:uiPriority w:val="99"/>
    <w:semiHidden/>
    <w:unhideWhenUsed/>
    <w:rsid w:val="00B456D8"/>
  </w:style>
  <w:style w:type="numbering" w:customStyle="1" w:styleId="130">
    <w:name w:val="بلا قائمة13"/>
    <w:next w:val="a3"/>
    <w:uiPriority w:val="99"/>
    <w:semiHidden/>
    <w:unhideWhenUsed/>
    <w:rsid w:val="00B456D8"/>
  </w:style>
  <w:style w:type="numbering" w:customStyle="1" w:styleId="113">
    <w:name w:val="بلا قائمة113"/>
    <w:next w:val="a3"/>
    <w:uiPriority w:val="99"/>
    <w:semiHidden/>
    <w:unhideWhenUsed/>
    <w:rsid w:val="00B456D8"/>
  </w:style>
  <w:style w:type="numbering" w:customStyle="1" w:styleId="NoList14">
    <w:name w:val="No List14"/>
    <w:next w:val="a3"/>
    <w:uiPriority w:val="99"/>
    <w:semiHidden/>
    <w:unhideWhenUsed/>
    <w:rsid w:val="00B456D8"/>
  </w:style>
  <w:style w:type="numbering" w:customStyle="1" w:styleId="NoList23">
    <w:name w:val="No List23"/>
    <w:next w:val="a3"/>
    <w:uiPriority w:val="99"/>
    <w:semiHidden/>
    <w:unhideWhenUsed/>
    <w:rsid w:val="00B456D8"/>
  </w:style>
  <w:style w:type="table" w:customStyle="1" w:styleId="230">
    <w:name w:val="شبكة جدول23"/>
    <w:basedOn w:val="a2"/>
    <w:next w:val="ad"/>
    <w:uiPriority w:val="59"/>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a3"/>
    <w:uiPriority w:val="99"/>
    <w:semiHidden/>
    <w:unhideWhenUsed/>
    <w:rsid w:val="00B456D8"/>
  </w:style>
  <w:style w:type="numbering" w:customStyle="1" w:styleId="NoList33">
    <w:name w:val="No List33"/>
    <w:next w:val="a3"/>
    <w:uiPriority w:val="99"/>
    <w:semiHidden/>
    <w:unhideWhenUsed/>
    <w:rsid w:val="00B456D8"/>
  </w:style>
  <w:style w:type="table" w:customStyle="1" w:styleId="1100">
    <w:name w:val="شبكة جدول110"/>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a3"/>
    <w:uiPriority w:val="99"/>
    <w:semiHidden/>
    <w:rsid w:val="00B456D8"/>
  </w:style>
  <w:style w:type="numbering" w:customStyle="1" w:styleId="1112">
    <w:name w:val="بلا قائمة1112"/>
    <w:next w:val="a3"/>
    <w:uiPriority w:val="99"/>
    <w:semiHidden/>
    <w:unhideWhenUsed/>
    <w:rsid w:val="00B456D8"/>
  </w:style>
  <w:style w:type="numbering" w:customStyle="1" w:styleId="11112">
    <w:name w:val="بلا قائمة11112"/>
    <w:next w:val="a3"/>
    <w:uiPriority w:val="99"/>
    <w:semiHidden/>
    <w:unhideWhenUsed/>
    <w:rsid w:val="00B456D8"/>
  </w:style>
  <w:style w:type="table" w:customStyle="1" w:styleId="1120">
    <w:name w:val="شبكة جدول112"/>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a3"/>
    <w:uiPriority w:val="99"/>
    <w:semiHidden/>
    <w:unhideWhenUsed/>
    <w:rsid w:val="00B456D8"/>
  </w:style>
  <w:style w:type="numbering" w:customStyle="1" w:styleId="NoList122">
    <w:name w:val="No List122"/>
    <w:next w:val="a3"/>
    <w:uiPriority w:val="99"/>
    <w:semiHidden/>
    <w:unhideWhenUsed/>
    <w:rsid w:val="00B456D8"/>
  </w:style>
  <w:style w:type="numbering" w:customStyle="1" w:styleId="1210">
    <w:name w:val="بلا قائمة121"/>
    <w:next w:val="a3"/>
    <w:uiPriority w:val="99"/>
    <w:semiHidden/>
    <w:unhideWhenUsed/>
    <w:rsid w:val="00B456D8"/>
  </w:style>
  <w:style w:type="numbering" w:customStyle="1" w:styleId="NoList1113">
    <w:name w:val="No List1113"/>
    <w:next w:val="a3"/>
    <w:uiPriority w:val="99"/>
    <w:semiHidden/>
    <w:unhideWhenUsed/>
    <w:rsid w:val="00B456D8"/>
  </w:style>
  <w:style w:type="numbering" w:customStyle="1" w:styleId="NoList212">
    <w:name w:val="No List212"/>
    <w:next w:val="a3"/>
    <w:uiPriority w:val="99"/>
    <w:semiHidden/>
    <w:unhideWhenUsed/>
    <w:rsid w:val="00B456D8"/>
  </w:style>
  <w:style w:type="numbering" w:customStyle="1" w:styleId="NoList11113">
    <w:name w:val="No List11113"/>
    <w:next w:val="a3"/>
    <w:uiPriority w:val="99"/>
    <w:semiHidden/>
    <w:unhideWhenUsed/>
    <w:rsid w:val="00B456D8"/>
  </w:style>
  <w:style w:type="numbering" w:customStyle="1" w:styleId="NoList312">
    <w:name w:val="No List312"/>
    <w:next w:val="a3"/>
    <w:uiPriority w:val="99"/>
    <w:semiHidden/>
    <w:unhideWhenUsed/>
    <w:rsid w:val="00B456D8"/>
  </w:style>
  <w:style w:type="numbering" w:customStyle="1" w:styleId="NoList412">
    <w:name w:val="No List412"/>
    <w:next w:val="a3"/>
    <w:uiPriority w:val="99"/>
    <w:semiHidden/>
    <w:rsid w:val="00B456D8"/>
  </w:style>
  <w:style w:type="numbering" w:customStyle="1" w:styleId="1121">
    <w:name w:val="بلا قائمة1121"/>
    <w:next w:val="a3"/>
    <w:uiPriority w:val="99"/>
    <w:semiHidden/>
    <w:unhideWhenUsed/>
    <w:rsid w:val="00B456D8"/>
  </w:style>
  <w:style w:type="numbering" w:customStyle="1" w:styleId="111112">
    <w:name w:val="بلا قائمة111112"/>
    <w:next w:val="a3"/>
    <w:semiHidden/>
    <w:unhideWhenUsed/>
    <w:rsid w:val="00B456D8"/>
  </w:style>
  <w:style w:type="numbering" w:customStyle="1" w:styleId="231">
    <w:name w:val="بلا قائمة23"/>
    <w:next w:val="a3"/>
    <w:uiPriority w:val="99"/>
    <w:semiHidden/>
    <w:unhideWhenUsed/>
    <w:rsid w:val="00B456D8"/>
  </w:style>
  <w:style w:type="numbering" w:customStyle="1" w:styleId="33">
    <w:name w:val="بلا قائمة33"/>
    <w:next w:val="a3"/>
    <w:uiPriority w:val="99"/>
    <w:semiHidden/>
    <w:unhideWhenUsed/>
    <w:rsid w:val="00B456D8"/>
  </w:style>
  <w:style w:type="table" w:customStyle="1" w:styleId="11120">
    <w:name w:val="شبكة جدول1112"/>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
    <w:name w:val="No List63"/>
    <w:next w:val="a3"/>
    <w:uiPriority w:val="99"/>
    <w:semiHidden/>
    <w:unhideWhenUsed/>
    <w:rsid w:val="00B456D8"/>
  </w:style>
  <w:style w:type="numbering" w:customStyle="1" w:styleId="NoList72">
    <w:name w:val="No List72"/>
    <w:next w:val="a3"/>
    <w:uiPriority w:val="99"/>
    <w:semiHidden/>
    <w:unhideWhenUsed/>
    <w:rsid w:val="00B456D8"/>
  </w:style>
  <w:style w:type="numbering" w:customStyle="1" w:styleId="NoList1122">
    <w:name w:val="No List1122"/>
    <w:next w:val="a3"/>
    <w:uiPriority w:val="99"/>
    <w:semiHidden/>
    <w:unhideWhenUsed/>
    <w:rsid w:val="00B456D8"/>
  </w:style>
  <w:style w:type="numbering" w:customStyle="1" w:styleId="NoList111113">
    <w:name w:val="No List111113"/>
    <w:next w:val="a3"/>
    <w:uiPriority w:val="99"/>
    <w:semiHidden/>
    <w:unhideWhenUsed/>
    <w:rsid w:val="00B456D8"/>
  </w:style>
  <w:style w:type="numbering" w:customStyle="1" w:styleId="NoList1111111">
    <w:name w:val="No List1111111"/>
    <w:next w:val="a3"/>
    <w:uiPriority w:val="99"/>
    <w:semiHidden/>
    <w:unhideWhenUsed/>
    <w:rsid w:val="00B456D8"/>
  </w:style>
  <w:style w:type="numbering" w:customStyle="1" w:styleId="212">
    <w:name w:val="بلا قائمة212"/>
    <w:next w:val="a3"/>
    <w:uiPriority w:val="99"/>
    <w:semiHidden/>
    <w:unhideWhenUsed/>
    <w:rsid w:val="00B456D8"/>
  </w:style>
  <w:style w:type="numbering" w:customStyle="1" w:styleId="312">
    <w:name w:val="بلا قائمة312"/>
    <w:next w:val="a3"/>
    <w:uiPriority w:val="99"/>
    <w:semiHidden/>
    <w:unhideWhenUsed/>
    <w:rsid w:val="00B456D8"/>
  </w:style>
  <w:style w:type="numbering" w:customStyle="1" w:styleId="NoList512">
    <w:name w:val="No List512"/>
    <w:next w:val="a3"/>
    <w:uiPriority w:val="99"/>
    <w:semiHidden/>
    <w:unhideWhenUsed/>
    <w:rsid w:val="00B456D8"/>
  </w:style>
  <w:style w:type="numbering" w:customStyle="1" w:styleId="NoList612">
    <w:name w:val="No List612"/>
    <w:next w:val="a3"/>
    <w:uiPriority w:val="99"/>
    <w:semiHidden/>
    <w:unhideWhenUsed/>
    <w:rsid w:val="00B456D8"/>
  </w:style>
  <w:style w:type="numbering" w:customStyle="1" w:styleId="42">
    <w:name w:val="بلا قائمة42"/>
    <w:next w:val="a3"/>
    <w:uiPriority w:val="99"/>
    <w:semiHidden/>
    <w:unhideWhenUsed/>
    <w:rsid w:val="00B456D8"/>
  </w:style>
  <w:style w:type="numbering" w:customStyle="1" w:styleId="NoList81">
    <w:name w:val="No List81"/>
    <w:next w:val="a3"/>
    <w:uiPriority w:val="99"/>
    <w:semiHidden/>
    <w:unhideWhenUsed/>
    <w:rsid w:val="00B456D8"/>
  </w:style>
  <w:style w:type="numbering" w:customStyle="1" w:styleId="NoList131">
    <w:name w:val="No List131"/>
    <w:next w:val="a3"/>
    <w:uiPriority w:val="99"/>
    <w:semiHidden/>
    <w:unhideWhenUsed/>
    <w:rsid w:val="00B456D8"/>
  </w:style>
  <w:style w:type="numbering" w:customStyle="1" w:styleId="NoList1131">
    <w:name w:val="No List1131"/>
    <w:next w:val="a3"/>
    <w:uiPriority w:val="99"/>
    <w:semiHidden/>
    <w:unhideWhenUsed/>
    <w:rsid w:val="00B456D8"/>
  </w:style>
  <w:style w:type="numbering" w:customStyle="1" w:styleId="NoList11121">
    <w:name w:val="No List11121"/>
    <w:next w:val="a3"/>
    <w:uiPriority w:val="99"/>
    <w:semiHidden/>
    <w:unhideWhenUsed/>
    <w:rsid w:val="00B456D8"/>
  </w:style>
  <w:style w:type="numbering" w:customStyle="1" w:styleId="NoList221">
    <w:name w:val="No List221"/>
    <w:next w:val="a3"/>
    <w:uiPriority w:val="99"/>
    <w:semiHidden/>
    <w:unhideWhenUsed/>
    <w:rsid w:val="00B456D8"/>
  </w:style>
  <w:style w:type="numbering" w:customStyle="1" w:styleId="NoList321">
    <w:name w:val="No List321"/>
    <w:next w:val="a3"/>
    <w:uiPriority w:val="99"/>
    <w:semiHidden/>
    <w:unhideWhenUsed/>
    <w:rsid w:val="00B456D8"/>
  </w:style>
  <w:style w:type="numbering" w:customStyle="1" w:styleId="NoList421">
    <w:name w:val="No List421"/>
    <w:next w:val="a3"/>
    <w:uiPriority w:val="99"/>
    <w:semiHidden/>
    <w:unhideWhenUsed/>
    <w:rsid w:val="00B456D8"/>
  </w:style>
  <w:style w:type="numbering" w:customStyle="1" w:styleId="2210">
    <w:name w:val="بلا قائمة221"/>
    <w:next w:val="a3"/>
    <w:uiPriority w:val="99"/>
    <w:semiHidden/>
    <w:unhideWhenUsed/>
    <w:rsid w:val="00B456D8"/>
  </w:style>
  <w:style w:type="numbering" w:customStyle="1" w:styleId="321">
    <w:name w:val="بلا قائمة321"/>
    <w:next w:val="a3"/>
    <w:uiPriority w:val="99"/>
    <w:semiHidden/>
    <w:unhideWhenUsed/>
    <w:rsid w:val="00B456D8"/>
  </w:style>
  <w:style w:type="numbering" w:customStyle="1" w:styleId="NoList521">
    <w:name w:val="No List521"/>
    <w:next w:val="a3"/>
    <w:uiPriority w:val="99"/>
    <w:semiHidden/>
    <w:unhideWhenUsed/>
    <w:rsid w:val="00B456D8"/>
  </w:style>
  <w:style w:type="numbering" w:customStyle="1" w:styleId="NoList621">
    <w:name w:val="No List621"/>
    <w:next w:val="a3"/>
    <w:uiPriority w:val="99"/>
    <w:semiHidden/>
    <w:unhideWhenUsed/>
    <w:rsid w:val="00B456D8"/>
  </w:style>
  <w:style w:type="numbering" w:customStyle="1" w:styleId="NoList711">
    <w:name w:val="No List711"/>
    <w:next w:val="a3"/>
    <w:uiPriority w:val="99"/>
    <w:semiHidden/>
    <w:unhideWhenUsed/>
    <w:rsid w:val="00B456D8"/>
  </w:style>
  <w:style w:type="numbering" w:customStyle="1" w:styleId="NoList1211">
    <w:name w:val="No List1211"/>
    <w:next w:val="a3"/>
    <w:uiPriority w:val="99"/>
    <w:semiHidden/>
    <w:unhideWhenUsed/>
    <w:rsid w:val="00B456D8"/>
  </w:style>
  <w:style w:type="numbering" w:customStyle="1" w:styleId="NoList11211">
    <w:name w:val="No List11211"/>
    <w:next w:val="a3"/>
    <w:uiPriority w:val="99"/>
    <w:semiHidden/>
    <w:unhideWhenUsed/>
    <w:rsid w:val="00B456D8"/>
  </w:style>
  <w:style w:type="numbering" w:customStyle="1" w:styleId="NoList111121">
    <w:name w:val="No List111121"/>
    <w:next w:val="a3"/>
    <w:uiPriority w:val="99"/>
    <w:semiHidden/>
    <w:unhideWhenUsed/>
    <w:rsid w:val="00B456D8"/>
  </w:style>
  <w:style w:type="numbering" w:customStyle="1" w:styleId="NoList1111121">
    <w:name w:val="No List1111121"/>
    <w:next w:val="a3"/>
    <w:uiPriority w:val="99"/>
    <w:semiHidden/>
    <w:unhideWhenUsed/>
    <w:rsid w:val="00B456D8"/>
  </w:style>
  <w:style w:type="numbering" w:customStyle="1" w:styleId="NoList2111">
    <w:name w:val="No List2111"/>
    <w:next w:val="a3"/>
    <w:uiPriority w:val="99"/>
    <w:semiHidden/>
    <w:unhideWhenUsed/>
    <w:rsid w:val="00B456D8"/>
  </w:style>
  <w:style w:type="numbering" w:customStyle="1" w:styleId="NoList3111">
    <w:name w:val="No List3111"/>
    <w:next w:val="a3"/>
    <w:uiPriority w:val="99"/>
    <w:semiHidden/>
    <w:unhideWhenUsed/>
    <w:rsid w:val="00B456D8"/>
  </w:style>
  <w:style w:type="numbering" w:customStyle="1" w:styleId="NoList4111">
    <w:name w:val="No List4111"/>
    <w:next w:val="a3"/>
    <w:uiPriority w:val="99"/>
    <w:semiHidden/>
    <w:unhideWhenUsed/>
    <w:rsid w:val="00B456D8"/>
  </w:style>
  <w:style w:type="numbering" w:customStyle="1" w:styleId="2111">
    <w:name w:val="بلا قائمة2111"/>
    <w:next w:val="a3"/>
    <w:uiPriority w:val="99"/>
    <w:semiHidden/>
    <w:unhideWhenUsed/>
    <w:rsid w:val="00B456D8"/>
  </w:style>
  <w:style w:type="numbering" w:customStyle="1" w:styleId="3111">
    <w:name w:val="بلا قائمة3111"/>
    <w:next w:val="a3"/>
    <w:uiPriority w:val="99"/>
    <w:semiHidden/>
    <w:unhideWhenUsed/>
    <w:rsid w:val="00B456D8"/>
  </w:style>
  <w:style w:type="numbering" w:customStyle="1" w:styleId="NoList5111">
    <w:name w:val="No List5111"/>
    <w:next w:val="a3"/>
    <w:uiPriority w:val="99"/>
    <w:semiHidden/>
    <w:unhideWhenUsed/>
    <w:rsid w:val="00B456D8"/>
  </w:style>
  <w:style w:type="numbering" w:customStyle="1" w:styleId="NoList6111">
    <w:name w:val="No List6111"/>
    <w:next w:val="a3"/>
    <w:uiPriority w:val="99"/>
    <w:semiHidden/>
    <w:unhideWhenUsed/>
    <w:rsid w:val="00B456D8"/>
  </w:style>
  <w:style w:type="numbering" w:customStyle="1" w:styleId="411">
    <w:name w:val="بلا قائمة411"/>
    <w:next w:val="a3"/>
    <w:uiPriority w:val="99"/>
    <w:semiHidden/>
    <w:unhideWhenUsed/>
    <w:rsid w:val="00B456D8"/>
  </w:style>
  <w:style w:type="table" w:customStyle="1" w:styleId="161">
    <w:name w:val="شبكة جدول161"/>
    <w:basedOn w:val="a2"/>
    <w:next w:val="ad"/>
    <w:uiPriority w:val="59"/>
    <w:rsid w:val="00B456D8"/>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article-referencestext">
    <w:name w:val="c-article-references__text"/>
    <w:basedOn w:val="a0"/>
    <w:rsid w:val="00B456D8"/>
    <w:pPr>
      <w:bidi w:val="0"/>
      <w:spacing w:before="100" w:beforeAutospacing="1" w:after="100" w:afterAutospacing="1"/>
    </w:pPr>
  </w:style>
  <w:style w:type="character" w:customStyle="1" w:styleId="Char4">
    <w:name w:val=" سرد الفقرات Char"/>
    <w:link w:val="ac"/>
    <w:uiPriority w:val="34"/>
    <w:rsid w:val="00835DC8"/>
    <w:rPr>
      <w:rFonts w:ascii="Times New Roman" w:eastAsia="Times New Roman" w:hAnsi="Times New Roman" w:cs="Times New Roman"/>
      <w:sz w:val="24"/>
      <w:szCs w:val="24"/>
    </w:rPr>
  </w:style>
  <w:style w:type="paragraph" w:styleId="affc">
    <w:name w:val="Bibliography"/>
    <w:basedOn w:val="a0"/>
    <w:next w:val="a0"/>
    <w:uiPriority w:val="37"/>
    <w:unhideWhenUsed/>
    <w:rsid w:val="00835DC8"/>
    <w:pPr>
      <w:spacing w:after="160" w:line="259" w:lineRule="auto"/>
    </w:pPr>
    <w:rPr>
      <w:rFonts w:asciiTheme="minorHAnsi" w:eastAsiaTheme="minorHAnsi" w:hAnsiTheme="minorHAnsi" w:cstheme="minorBidi"/>
      <w:sz w:val="22"/>
      <w:szCs w:val="22"/>
    </w:rPr>
  </w:style>
  <w:style w:type="character" w:customStyle="1" w:styleId="UnresolvedMention">
    <w:name w:val="Unresolved Mention"/>
    <w:basedOn w:val="a1"/>
    <w:uiPriority w:val="99"/>
    <w:semiHidden/>
    <w:unhideWhenUsed/>
    <w:rsid w:val="00835DC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D2BCA"/>
    <w:pPr>
      <w:bidi/>
      <w:spacing w:after="0" w:line="240" w:lineRule="auto"/>
    </w:pPr>
    <w:rPr>
      <w:rFonts w:ascii="Times New Roman" w:eastAsia="Times New Roman" w:hAnsi="Times New Roman" w:cs="Times New Roman"/>
      <w:sz w:val="24"/>
      <w:szCs w:val="24"/>
    </w:rPr>
  </w:style>
  <w:style w:type="paragraph" w:styleId="1">
    <w:name w:val="heading 1"/>
    <w:basedOn w:val="a0"/>
    <w:link w:val="1Char"/>
    <w:uiPriority w:val="9"/>
    <w:qFormat/>
    <w:rsid w:val="001842E1"/>
    <w:pPr>
      <w:bidi w:val="0"/>
      <w:spacing w:before="100" w:beforeAutospacing="1" w:after="100" w:afterAutospacing="1"/>
      <w:outlineLvl w:val="0"/>
    </w:pPr>
    <w:rPr>
      <w:b/>
      <w:bCs/>
      <w:kern w:val="36"/>
      <w:sz w:val="48"/>
      <w:szCs w:val="48"/>
    </w:rPr>
  </w:style>
  <w:style w:type="paragraph" w:styleId="2">
    <w:name w:val="heading 2"/>
    <w:basedOn w:val="a0"/>
    <w:next w:val="a0"/>
    <w:link w:val="2Char"/>
    <w:unhideWhenUsed/>
    <w:qFormat/>
    <w:rsid w:val="00630BD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Char"/>
    <w:unhideWhenUsed/>
    <w:qFormat/>
    <w:rsid w:val="00630BD4"/>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4">
    <w:name w:val="heading 4"/>
    <w:basedOn w:val="a0"/>
    <w:next w:val="a0"/>
    <w:link w:val="4Char"/>
    <w:qFormat/>
    <w:rsid w:val="00B456D8"/>
    <w:pPr>
      <w:keepNext/>
      <w:jc w:val="center"/>
      <w:outlineLvl w:val="3"/>
    </w:pPr>
    <w:rPr>
      <w:rFonts w:cs="Simplified Arabic"/>
      <w:b/>
      <w:bCs/>
      <w:sz w:val="22"/>
    </w:rPr>
  </w:style>
  <w:style w:type="paragraph" w:styleId="5">
    <w:name w:val="heading 5"/>
    <w:basedOn w:val="a0"/>
    <w:next w:val="a0"/>
    <w:link w:val="5Char"/>
    <w:qFormat/>
    <w:rsid w:val="00B456D8"/>
    <w:pPr>
      <w:keepNext/>
      <w:jc w:val="lowKashida"/>
      <w:outlineLvl w:val="4"/>
    </w:pPr>
    <w:rPr>
      <w:rFonts w:cs="Simplified Arabic"/>
      <w:b/>
      <w:bCs/>
      <w:sz w:val="36"/>
      <w:szCs w:val="38"/>
      <w:u w:val="single"/>
    </w:rPr>
  </w:style>
  <w:style w:type="paragraph" w:styleId="6">
    <w:name w:val="heading 6"/>
    <w:basedOn w:val="a0"/>
    <w:next w:val="a0"/>
    <w:link w:val="6Char"/>
    <w:qFormat/>
    <w:rsid w:val="00B456D8"/>
    <w:pPr>
      <w:keepNext/>
      <w:jc w:val="lowKashida"/>
      <w:outlineLvl w:val="5"/>
    </w:pPr>
    <w:rPr>
      <w:rFonts w:cs="Simplified Arabic"/>
      <w:b/>
      <w:bCs/>
      <w:sz w:val="38"/>
      <w:szCs w:val="40"/>
      <w:u w:val="single"/>
    </w:rPr>
  </w:style>
  <w:style w:type="paragraph" w:styleId="7">
    <w:name w:val="heading 7"/>
    <w:basedOn w:val="a0"/>
    <w:next w:val="a0"/>
    <w:link w:val="7Char"/>
    <w:qFormat/>
    <w:rsid w:val="00B456D8"/>
    <w:pPr>
      <w:bidi w:val="0"/>
      <w:spacing w:line="276" w:lineRule="auto"/>
      <w:outlineLvl w:val="6"/>
    </w:pPr>
    <w:rPr>
      <w:rFonts w:ascii="Calibri" w:hAnsi="Calibri" w:cs="Arial"/>
      <w:b/>
      <w:smallCaps/>
      <w:color w:val="C0504D"/>
      <w:spacing w:val="10"/>
      <w:sz w:val="20"/>
      <w:szCs w:val="20"/>
      <w:lang w:val="x-none" w:eastAsia="x-none" w:bidi="en-US"/>
    </w:rPr>
  </w:style>
  <w:style w:type="paragraph" w:styleId="8">
    <w:name w:val="heading 8"/>
    <w:basedOn w:val="a0"/>
    <w:next w:val="a0"/>
    <w:link w:val="8Char"/>
    <w:qFormat/>
    <w:rsid w:val="00B456D8"/>
    <w:pPr>
      <w:keepNext/>
      <w:spacing w:after="120"/>
      <w:jc w:val="lowKashida"/>
      <w:outlineLvl w:val="7"/>
    </w:pPr>
    <w:rPr>
      <w:rFonts w:cs="MCS Jeddah S_U normal."/>
      <w:b/>
      <w:bCs/>
      <w:sz w:val="28"/>
      <w:szCs w:val="30"/>
    </w:rPr>
  </w:style>
  <w:style w:type="paragraph" w:styleId="9">
    <w:name w:val="heading 9"/>
    <w:basedOn w:val="a0"/>
    <w:next w:val="a0"/>
    <w:link w:val="9Char"/>
    <w:qFormat/>
    <w:rsid w:val="00B456D8"/>
    <w:pPr>
      <w:bidi w:val="0"/>
      <w:spacing w:line="276" w:lineRule="auto"/>
      <w:outlineLvl w:val="8"/>
    </w:pPr>
    <w:rPr>
      <w:rFonts w:ascii="Calibri" w:hAnsi="Calibri" w:cs="Arial"/>
      <w:b/>
      <w:i/>
      <w:smallCaps/>
      <w:color w:val="622423"/>
      <w:sz w:val="20"/>
      <w:szCs w:val="20"/>
      <w:lang w:val="x-none" w:eastAsia="x-none"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endnote text"/>
    <w:basedOn w:val="a0"/>
    <w:link w:val="Char"/>
    <w:uiPriority w:val="99"/>
    <w:rsid w:val="009852CE"/>
    <w:rPr>
      <w:sz w:val="20"/>
      <w:szCs w:val="20"/>
    </w:rPr>
  </w:style>
  <w:style w:type="character" w:customStyle="1" w:styleId="Char">
    <w:name w:val="نص تعليق ختامي Char"/>
    <w:basedOn w:val="a1"/>
    <w:link w:val="a4"/>
    <w:uiPriority w:val="99"/>
    <w:rsid w:val="009852CE"/>
    <w:rPr>
      <w:rFonts w:ascii="Times New Roman" w:eastAsia="Times New Roman" w:hAnsi="Times New Roman" w:cs="Times New Roman"/>
      <w:sz w:val="20"/>
      <w:szCs w:val="20"/>
    </w:rPr>
  </w:style>
  <w:style w:type="character" w:styleId="a5">
    <w:name w:val="endnote reference"/>
    <w:uiPriority w:val="99"/>
    <w:rsid w:val="009852CE"/>
    <w:rPr>
      <w:vertAlign w:val="superscript"/>
    </w:rPr>
  </w:style>
  <w:style w:type="paragraph" w:styleId="a6">
    <w:name w:val="footer"/>
    <w:basedOn w:val="a0"/>
    <w:link w:val="Char0"/>
    <w:uiPriority w:val="99"/>
    <w:rsid w:val="009852CE"/>
    <w:pPr>
      <w:tabs>
        <w:tab w:val="center" w:pos="4153"/>
        <w:tab w:val="right" w:pos="8306"/>
      </w:tabs>
    </w:pPr>
  </w:style>
  <w:style w:type="character" w:customStyle="1" w:styleId="Char0">
    <w:name w:val="تذييل الصفحة Char"/>
    <w:basedOn w:val="a1"/>
    <w:link w:val="a6"/>
    <w:uiPriority w:val="99"/>
    <w:rsid w:val="009852CE"/>
    <w:rPr>
      <w:rFonts w:ascii="Times New Roman" w:eastAsia="Times New Roman" w:hAnsi="Times New Roman" w:cs="Times New Roman"/>
      <w:sz w:val="24"/>
      <w:szCs w:val="24"/>
    </w:rPr>
  </w:style>
  <w:style w:type="character" w:styleId="a7">
    <w:name w:val="page number"/>
    <w:basedOn w:val="a1"/>
    <w:rsid w:val="009852CE"/>
  </w:style>
  <w:style w:type="paragraph" w:styleId="a8">
    <w:name w:val="header"/>
    <w:basedOn w:val="a0"/>
    <w:link w:val="Char1"/>
    <w:uiPriority w:val="99"/>
    <w:rsid w:val="009852CE"/>
    <w:pPr>
      <w:tabs>
        <w:tab w:val="center" w:pos="4153"/>
        <w:tab w:val="right" w:pos="8306"/>
      </w:tabs>
    </w:pPr>
  </w:style>
  <w:style w:type="character" w:customStyle="1" w:styleId="Char1">
    <w:name w:val="رأس الصفحة Char"/>
    <w:basedOn w:val="a1"/>
    <w:link w:val="a8"/>
    <w:uiPriority w:val="99"/>
    <w:rsid w:val="009852CE"/>
    <w:rPr>
      <w:rFonts w:ascii="Times New Roman" w:eastAsia="Times New Roman" w:hAnsi="Times New Roman" w:cs="Times New Roman"/>
      <w:sz w:val="24"/>
      <w:szCs w:val="24"/>
    </w:rPr>
  </w:style>
  <w:style w:type="character" w:styleId="Hyperlink">
    <w:name w:val="Hyperlink"/>
    <w:basedOn w:val="a1"/>
    <w:uiPriority w:val="99"/>
    <w:rsid w:val="009852CE"/>
    <w:rPr>
      <w:color w:val="0000FF" w:themeColor="hyperlink"/>
      <w:u w:val="single"/>
    </w:rPr>
  </w:style>
  <w:style w:type="character" w:customStyle="1" w:styleId="apple-converted-space">
    <w:name w:val="apple-converted-space"/>
    <w:basedOn w:val="a1"/>
    <w:rsid w:val="009852CE"/>
  </w:style>
  <w:style w:type="character" w:customStyle="1" w:styleId="title1">
    <w:name w:val="title1"/>
    <w:rsid w:val="009852CE"/>
  </w:style>
  <w:style w:type="paragraph" w:styleId="a9">
    <w:name w:val="Normal (Web)"/>
    <w:basedOn w:val="a0"/>
    <w:uiPriority w:val="99"/>
    <w:unhideWhenUsed/>
    <w:rsid w:val="009852CE"/>
    <w:pPr>
      <w:bidi w:val="0"/>
      <w:spacing w:before="100" w:beforeAutospacing="1" w:after="100" w:afterAutospacing="1"/>
    </w:pPr>
  </w:style>
  <w:style w:type="character" w:customStyle="1" w:styleId="shorttext">
    <w:name w:val="short_text"/>
    <w:rsid w:val="009852CE"/>
  </w:style>
  <w:style w:type="paragraph" w:styleId="aa">
    <w:name w:val="Balloon Text"/>
    <w:basedOn w:val="a0"/>
    <w:link w:val="Char2"/>
    <w:uiPriority w:val="99"/>
    <w:unhideWhenUsed/>
    <w:rsid w:val="00DE25BA"/>
    <w:rPr>
      <w:rFonts w:ascii="Tahoma" w:hAnsi="Tahoma" w:cs="Tahoma"/>
      <w:sz w:val="16"/>
      <w:szCs w:val="16"/>
    </w:rPr>
  </w:style>
  <w:style w:type="character" w:customStyle="1" w:styleId="Char2">
    <w:name w:val="نص في بالون Char"/>
    <w:basedOn w:val="a1"/>
    <w:link w:val="aa"/>
    <w:uiPriority w:val="99"/>
    <w:rsid w:val="00DE25BA"/>
    <w:rPr>
      <w:rFonts w:ascii="Tahoma" w:eastAsia="Times New Roman" w:hAnsi="Tahoma" w:cs="Tahoma"/>
      <w:sz w:val="16"/>
      <w:szCs w:val="16"/>
    </w:rPr>
  </w:style>
  <w:style w:type="paragraph" w:styleId="ab">
    <w:name w:val="No Spacing"/>
    <w:link w:val="Char3"/>
    <w:uiPriority w:val="1"/>
    <w:qFormat/>
    <w:rsid w:val="0051707B"/>
    <w:pPr>
      <w:bidi/>
      <w:spacing w:after="0" w:line="240" w:lineRule="auto"/>
    </w:pPr>
  </w:style>
  <w:style w:type="paragraph" w:styleId="ac">
    <w:name w:val="List Paragraph"/>
    <w:basedOn w:val="a0"/>
    <w:link w:val="Char4"/>
    <w:uiPriority w:val="34"/>
    <w:qFormat/>
    <w:rsid w:val="000E3356"/>
    <w:pPr>
      <w:ind w:left="720"/>
      <w:contextualSpacing/>
    </w:pPr>
  </w:style>
  <w:style w:type="table" w:styleId="ad">
    <w:name w:val="Table Grid"/>
    <w:basedOn w:val="a2"/>
    <w:uiPriority w:val="59"/>
    <w:rsid w:val="007D2BCA"/>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Body Text"/>
    <w:basedOn w:val="a0"/>
    <w:link w:val="Char5"/>
    <w:unhideWhenUsed/>
    <w:rsid w:val="00B82FA8"/>
    <w:pPr>
      <w:spacing w:after="120"/>
    </w:pPr>
  </w:style>
  <w:style w:type="character" w:customStyle="1" w:styleId="Char5">
    <w:name w:val="نص أساسي Char"/>
    <w:basedOn w:val="a1"/>
    <w:link w:val="ae"/>
    <w:rsid w:val="00B82FA8"/>
    <w:rPr>
      <w:rFonts w:ascii="Times New Roman" w:eastAsia="Times New Roman" w:hAnsi="Times New Roman" w:cs="Times New Roman"/>
      <w:sz w:val="24"/>
      <w:szCs w:val="24"/>
    </w:rPr>
  </w:style>
  <w:style w:type="paragraph" w:styleId="af">
    <w:name w:val="Body Text First Indent"/>
    <w:basedOn w:val="ae"/>
    <w:link w:val="Char6"/>
    <w:autoRedefine/>
    <w:rsid w:val="00B82FA8"/>
    <w:pPr>
      <w:tabs>
        <w:tab w:val="left" w:pos="4229"/>
        <w:tab w:val="left" w:pos="5678"/>
      </w:tabs>
      <w:spacing w:line="360" w:lineRule="auto"/>
      <w:ind w:right="540"/>
      <w:jc w:val="lowKashida"/>
    </w:pPr>
    <w:rPr>
      <w:sz w:val="28"/>
      <w:szCs w:val="28"/>
    </w:rPr>
  </w:style>
  <w:style w:type="character" w:customStyle="1" w:styleId="Char6">
    <w:name w:val="نص أساسي بمسافة بادئة للسطر الأول Char"/>
    <w:basedOn w:val="Char5"/>
    <w:link w:val="af"/>
    <w:rsid w:val="00B82FA8"/>
    <w:rPr>
      <w:rFonts w:ascii="Times New Roman" w:eastAsia="Times New Roman" w:hAnsi="Times New Roman" w:cs="Times New Roman"/>
      <w:sz w:val="28"/>
      <w:szCs w:val="28"/>
    </w:rPr>
  </w:style>
  <w:style w:type="paragraph" w:styleId="af0">
    <w:name w:val="footnote text"/>
    <w:aliases w:val="نص حاشية سفلية Char Char Char Char Char,نص حاشية سفلية Char Char Char,نص حاشية سفلية Char Char Char Char,الحاشية,حاشية, Char,نص حاشية سفلية Char Char Char Char Char Char Char Char Char Char Char"/>
    <w:basedOn w:val="a0"/>
    <w:link w:val="Char7"/>
    <w:unhideWhenUsed/>
    <w:rsid w:val="003A532D"/>
    <w:pPr>
      <w:ind w:left="284" w:hanging="284"/>
      <w:jc w:val="both"/>
    </w:pPr>
    <w:rPr>
      <w:rFonts w:asciiTheme="minorHAnsi" w:eastAsiaTheme="minorEastAsia" w:hAnsiTheme="minorHAnsi" w:cs="Simplified Arabic"/>
      <w:sz w:val="20"/>
      <w:szCs w:val="26"/>
    </w:rPr>
  </w:style>
  <w:style w:type="character" w:customStyle="1" w:styleId="Char7">
    <w:name w:val="نص حاشية سفلية Char"/>
    <w:aliases w:val="نص حاشية سفلية Char Char Char Char Char Char,نص حاشية سفلية Char Char Char Char1,نص حاشية سفلية Char Char Char Char Char1,الحاشية Char,حاشية Char, Char Char,نص حاشية سفلية Char Char Char Char Char Char Char Char Char Char Char Char"/>
    <w:basedOn w:val="a1"/>
    <w:link w:val="af0"/>
    <w:rsid w:val="003A532D"/>
    <w:rPr>
      <w:rFonts w:eastAsiaTheme="minorEastAsia" w:cs="Simplified Arabic"/>
      <w:sz w:val="20"/>
      <w:szCs w:val="26"/>
    </w:rPr>
  </w:style>
  <w:style w:type="character" w:styleId="af1">
    <w:name w:val="footnote reference"/>
    <w:basedOn w:val="a1"/>
    <w:unhideWhenUsed/>
    <w:rsid w:val="003A532D"/>
    <w:rPr>
      <w:vertAlign w:val="superscript"/>
    </w:rPr>
  </w:style>
  <w:style w:type="paragraph" w:styleId="HTML">
    <w:name w:val="HTML Preformatted"/>
    <w:basedOn w:val="a0"/>
    <w:link w:val="HTMLChar"/>
    <w:uiPriority w:val="99"/>
    <w:unhideWhenUsed/>
    <w:rsid w:val="00B12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Char">
    <w:name w:val="بتنسيق HTML مسبق Char"/>
    <w:basedOn w:val="a1"/>
    <w:link w:val="HTML"/>
    <w:uiPriority w:val="99"/>
    <w:rsid w:val="00B12672"/>
    <w:rPr>
      <w:rFonts w:ascii="Courier New" w:eastAsia="Times New Roman" w:hAnsi="Courier New" w:cs="Courier New"/>
      <w:sz w:val="20"/>
      <w:szCs w:val="20"/>
    </w:rPr>
  </w:style>
  <w:style w:type="character" w:customStyle="1" w:styleId="2Char">
    <w:name w:val="عنوان 2 Char"/>
    <w:basedOn w:val="a1"/>
    <w:link w:val="2"/>
    <w:rsid w:val="00630BD4"/>
    <w:rPr>
      <w:rFonts w:asciiTheme="majorHAnsi" w:eastAsiaTheme="majorEastAsia" w:hAnsiTheme="majorHAnsi" w:cstheme="majorBidi"/>
      <w:b/>
      <w:bCs/>
      <w:color w:val="4F81BD" w:themeColor="accent1"/>
      <w:sz w:val="26"/>
      <w:szCs w:val="26"/>
    </w:rPr>
  </w:style>
  <w:style w:type="character" w:customStyle="1" w:styleId="3Char">
    <w:name w:val="عنوان 3 Char"/>
    <w:basedOn w:val="a1"/>
    <w:link w:val="3"/>
    <w:rsid w:val="00630BD4"/>
    <w:rPr>
      <w:rFonts w:asciiTheme="majorHAnsi" w:eastAsiaTheme="majorEastAsia" w:hAnsiTheme="majorHAnsi" w:cstheme="majorBidi"/>
      <w:b/>
      <w:bCs/>
      <w:color w:val="4F81BD" w:themeColor="accent1"/>
    </w:rPr>
  </w:style>
  <w:style w:type="table" w:customStyle="1" w:styleId="10">
    <w:name w:val="شبكة جدول1"/>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شبكة جدول11"/>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شبكة جدول12"/>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شبكة جدول13"/>
    <w:basedOn w:val="a2"/>
    <w:next w:val="ad"/>
    <w:uiPriority w:val="3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شبكة جدول14"/>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عنوان 1 Char"/>
    <w:basedOn w:val="a1"/>
    <w:link w:val="1"/>
    <w:uiPriority w:val="9"/>
    <w:rsid w:val="001842E1"/>
    <w:rPr>
      <w:rFonts w:ascii="Times New Roman" w:eastAsia="Times New Roman" w:hAnsi="Times New Roman" w:cs="Times New Roman"/>
      <w:b/>
      <w:bCs/>
      <w:kern w:val="36"/>
      <w:sz w:val="48"/>
      <w:szCs w:val="48"/>
    </w:rPr>
  </w:style>
  <w:style w:type="paragraph" w:styleId="af2">
    <w:name w:val="HTML Top of Form"/>
    <w:basedOn w:val="a0"/>
    <w:next w:val="a0"/>
    <w:link w:val="Char8"/>
    <w:hidden/>
    <w:uiPriority w:val="99"/>
    <w:semiHidden/>
    <w:unhideWhenUsed/>
    <w:rsid w:val="001842E1"/>
    <w:pPr>
      <w:pBdr>
        <w:bottom w:val="single" w:sz="6" w:space="1" w:color="auto"/>
      </w:pBdr>
      <w:bidi w:val="0"/>
      <w:spacing w:line="276" w:lineRule="auto"/>
      <w:jc w:val="center"/>
    </w:pPr>
    <w:rPr>
      <w:rFonts w:ascii="Arial" w:eastAsia="Calibri" w:hAnsi="Arial" w:cs="Arial"/>
      <w:vanish/>
      <w:sz w:val="16"/>
      <w:szCs w:val="16"/>
    </w:rPr>
  </w:style>
  <w:style w:type="character" w:customStyle="1" w:styleId="Char8">
    <w:name w:val="أعلى النموذج Char"/>
    <w:basedOn w:val="a1"/>
    <w:link w:val="af2"/>
    <w:uiPriority w:val="99"/>
    <w:semiHidden/>
    <w:rsid w:val="001842E1"/>
    <w:rPr>
      <w:rFonts w:ascii="Arial" w:eastAsia="Calibri" w:hAnsi="Arial" w:cs="Arial"/>
      <w:vanish/>
      <w:sz w:val="16"/>
      <w:szCs w:val="16"/>
    </w:rPr>
  </w:style>
  <w:style w:type="paragraph" w:styleId="af3">
    <w:name w:val="HTML Bottom of Form"/>
    <w:basedOn w:val="a0"/>
    <w:next w:val="a0"/>
    <w:link w:val="Char9"/>
    <w:hidden/>
    <w:uiPriority w:val="99"/>
    <w:semiHidden/>
    <w:unhideWhenUsed/>
    <w:rsid w:val="001842E1"/>
    <w:pPr>
      <w:pBdr>
        <w:top w:val="single" w:sz="6" w:space="1" w:color="auto"/>
      </w:pBdr>
      <w:bidi w:val="0"/>
      <w:spacing w:line="276" w:lineRule="auto"/>
      <w:jc w:val="center"/>
    </w:pPr>
    <w:rPr>
      <w:rFonts w:ascii="Arial" w:eastAsia="Calibri" w:hAnsi="Arial" w:cs="Arial"/>
      <w:vanish/>
      <w:sz w:val="16"/>
      <w:szCs w:val="16"/>
    </w:rPr>
  </w:style>
  <w:style w:type="character" w:customStyle="1" w:styleId="Char9">
    <w:name w:val="أسفل النموذج Char"/>
    <w:basedOn w:val="a1"/>
    <w:link w:val="af3"/>
    <w:uiPriority w:val="99"/>
    <w:semiHidden/>
    <w:rsid w:val="001842E1"/>
    <w:rPr>
      <w:rFonts w:ascii="Arial" w:eastAsia="Calibri" w:hAnsi="Arial" w:cs="Arial"/>
      <w:vanish/>
      <w:sz w:val="16"/>
      <w:szCs w:val="16"/>
    </w:rPr>
  </w:style>
  <w:style w:type="character" w:styleId="af4">
    <w:name w:val="Emphasis"/>
    <w:uiPriority w:val="20"/>
    <w:qFormat/>
    <w:rsid w:val="001842E1"/>
    <w:rPr>
      <w:i/>
      <w:iCs/>
    </w:rPr>
  </w:style>
  <w:style w:type="character" w:styleId="af5">
    <w:name w:val="FollowedHyperlink"/>
    <w:uiPriority w:val="99"/>
    <w:semiHidden/>
    <w:unhideWhenUsed/>
    <w:rsid w:val="001842E1"/>
    <w:rPr>
      <w:color w:val="800080"/>
      <w:u w:val="single"/>
    </w:rPr>
  </w:style>
  <w:style w:type="character" w:styleId="af6">
    <w:name w:val="Strong"/>
    <w:uiPriority w:val="22"/>
    <w:qFormat/>
    <w:rsid w:val="001842E1"/>
    <w:rPr>
      <w:b/>
      <w:bCs/>
    </w:rPr>
  </w:style>
  <w:style w:type="character" w:styleId="HTML0">
    <w:name w:val="HTML Cite"/>
    <w:uiPriority w:val="99"/>
    <w:semiHidden/>
    <w:unhideWhenUsed/>
    <w:rsid w:val="001842E1"/>
    <w:rPr>
      <w:i/>
      <w:iCs/>
    </w:rPr>
  </w:style>
  <w:style w:type="character" w:customStyle="1" w:styleId="reference-accessdate">
    <w:name w:val="reference-accessdate"/>
    <w:basedOn w:val="a1"/>
    <w:rsid w:val="001842E1"/>
  </w:style>
  <w:style w:type="character" w:customStyle="1" w:styleId="nowrap">
    <w:name w:val="nowrap"/>
    <w:basedOn w:val="a1"/>
    <w:rsid w:val="001842E1"/>
  </w:style>
  <w:style w:type="paragraph" w:customStyle="1" w:styleId="af7">
    <w:basedOn w:val="a0"/>
    <w:next w:val="a8"/>
    <w:link w:val="Chara"/>
    <w:rsid w:val="00CB60BB"/>
    <w:pPr>
      <w:tabs>
        <w:tab w:val="center" w:pos="4153"/>
        <w:tab w:val="right" w:pos="8306"/>
      </w:tabs>
    </w:pPr>
    <w:rPr>
      <w:rFonts w:asciiTheme="minorHAnsi" w:eastAsiaTheme="minorHAnsi" w:hAnsiTheme="minorHAnsi" w:cstheme="minorBidi"/>
    </w:rPr>
  </w:style>
  <w:style w:type="character" w:customStyle="1" w:styleId="Chara">
    <w:name w:val="رأس صفحة Char"/>
    <w:basedOn w:val="a1"/>
    <w:link w:val="af7"/>
    <w:rsid w:val="00CB60BB"/>
    <w:rPr>
      <w:sz w:val="24"/>
      <w:szCs w:val="24"/>
    </w:rPr>
  </w:style>
  <w:style w:type="character" w:customStyle="1" w:styleId="toctoggle">
    <w:name w:val="toctoggle"/>
    <w:basedOn w:val="a1"/>
    <w:rsid w:val="00CB60BB"/>
  </w:style>
  <w:style w:type="character" w:customStyle="1" w:styleId="tocnumber">
    <w:name w:val="tocnumber"/>
    <w:basedOn w:val="a1"/>
    <w:rsid w:val="00CB60BB"/>
  </w:style>
  <w:style w:type="character" w:customStyle="1" w:styleId="toctext">
    <w:name w:val="toctext"/>
    <w:basedOn w:val="a1"/>
    <w:rsid w:val="00CB60BB"/>
  </w:style>
  <w:style w:type="character" w:customStyle="1" w:styleId="mw-headline">
    <w:name w:val="mw-headline"/>
    <w:basedOn w:val="a1"/>
    <w:rsid w:val="00CB60BB"/>
  </w:style>
  <w:style w:type="character" w:customStyle="1" w:styleId="mw-editsection2">
    <w:name w:val="mw-editsection2"/>
    <w:basedOn w:val="a1"/>
    <w:rsid w:val="00CB60BB"/>
  </w:style>
  <w:style w:type="character" w:customStyle="1" w:styleId="mw-editsection-bracket">
    <w:name w:val="mw-editsection-bracket"/>
    <w:basedOn w:val="a1"/>
    <w:rsid w:val="00CB60BB"/>
  </w:style>
  <w:style w:type="paragraph" w:styleId="20">
    <w:name w:val="Body Text Indent 2"/>
    <w:basedOn w:val="a0"/>
    <w:link w:val="2Char0"/>
    <w:unhideWhenUsed/>
    <w:rsid w:val="00AC7533"/>
    <w:pPr>
      <w:spacing w:after="120" w:line="480" w:lineRule="auto"/>
      <w:ind w:left="283"/>
    </w:pPr>
    <w:rPr>
      <w:rFonts w:asciiTheme="minorHAnsi" w:eastAsiaTheme="minorHAnsi" w:hAnsiTheme="minorHAnsi" w:cstheme="minorBidi"/>
      <w:sz w:val="22"/>
      <w:szCs w:val="22"/>
    </w:rPr>
  </w:style>
  <w:style w:type="character" w:customStyle="1" w:styleId="2Char0">
    <w:name w:val="نص أساسي بمسافة بادئة 2 Char"/>
    <w:basedOn w:val="a1"/>
    <w:link w:val="20"/>
    <w:rsid w:val="00AC7533"/>
  </w:style>
  <w:style w:type="character" w:styleId="af8">
    <w:name w:val="annotation reference"/>
    <w:basedOn w:val="a1"/>
    <w:uiPriority w:val="99"/>
    <w:semiHidden/>
    <w:unhideWhenUsed/>
    <w:rsid w:val="0082441E"/>
    <w:rPr>
      <w:sz w:val="16"/>
      <w:szCs w:val="16"/>
    </w:rPr>
  </w:style>
  <w:style w:type="paragraph" w:styleId="af9">
    <w:name w:val="annotation text"/>
    <w:basedOn w:val="a0"/>
    <w:link w:val="Charb"/>
    <w:uiPriority w:val="99"/>
    <w:semiHidden/>
    <w:unhideWhenUsed/>
    <w:rsid w:val="0082441E"/>
    <w:rPr>
      <w:rFonts w:asciiTheme="minorHAnsi" w:eastAsiaTheme="minorHAnsi" w:hAnsiTheme="minorHAnsi" w:cstheme="minorBidi"/>
      <w:sz w:val="20"/>
      <w:szCs w:val="20"/>
    </w:rPr>
  </w:style>
  <w:style w:type="character" w:customStyle="1" w:styleId="Charb">
    <w:name w:val="نص تعليق Char"/>
    <w:basedOn w:val="a1"/>
    <w:link w:val="af9"/>
    <w:uiPriority w:val="99"/>
    <w:semiHidden/>
    <w:rsid w:val="0082441E"/>
    <w:rPr>
      <w:sz w:val="20"/>
      <w:szCs w:val="20"/>
    </w:rPr>
  </w:style>
  <w:style w:type="paragraph" w:styleId="afa">
    <w:name w:val="annotation subject"/>
    <w:basedOn w:val="af9"/>
    <w:next w:val="af9"/>
    <w:link w:val="Charc"/>
    <w:uiPriority w:val="99"/>
    <w:semiHidden/>
    <w:unhideWhenUsed/>
    <w:rsid w:val="0082441E"/>
    <w:rPr>
      <w:b/>
      <w:bCs/>
    </w:rPr>
  </w:style>
  <w:style w:type="character" w:customStyle="1" w:styleId="Charc">
    <w:name w:val="موضوع تعليق Char"/>
    <w:basedOn w:val="Charb"/>
    <w:link w:val="afa"/>
    <w:uiPriority w:val="99"/>
    <w:semiHidden/>
    <w:rsid w:val="0082441E"/>
    <w:rPr>
      <w:b/>
      <w:bCs/>
      <w:sz w:val="20"/>
      <w:szCs w:val="20"/>
    </w:rPr>
  </w:style>
  <w:style w:type="character" w:styleId="HTML1">
    <w:name w:val="HTML Typewriter"/>
    <w:basedOn w:val="a1"/>
    <w:uiPriority w:val="99"/>
    <w:semiHidden/>
    <w:unhideWhenUsed/>
    <w:rsid w:val="00F51D0E"/>
    <w:rPr>
      <w:rFonts w:ascii="Courier New" w:eastAsia="Times New Roman" w:hAnsi="Courier New" w:cs="Courier New"/>
      <w:sz w:val="20"/>
      <w:szCs w:val="20"/>
    </w:rPr>
  </w:style>
  <w:style w:type="paragraph" w:customStyle="1" w:styleId="15">
    <w:name w:val="عادي1"/>
    <w:rsid w:val="00D67240"/>
    <w:pPr>
      <w:pBdr>
        <w:top w:val="nil"/>
        <w:left w:val="nil"/>
        <w:bottom w:val="nil"/>
        <w:right w:val="nil"/>
        <w:between w:val="nil"/>
      </w:pBdr>
      <w:spacing w:after="0"/>
    </w:pPr>
    <w:rPr>
      <w:rFonts w:ascii="Arial" w:eastAsia="Arial" w:hAnsi="Arial" w:cs="Arial"/>
      <w:color w:val="000000"/>
      <w:lang w:bidi="fa-IR"/>
    </w:rPr>
  </w:style>
  <w:style w:type="paragraph" w:styleId="afb">
    <w:name w:val="Title"/>
    <w:basedOn w:val="a0"/>
    <w:link w:val="Chard"/>
    <w:qFormat/>
    <w:rsid w:val="00B0757A"/>
    <w:pPr>
      <w:jc w:val="center"/>
    </w:pPr>
    <w:rPr>
      <w:rFonts w:cs="Simplified Arabic"/>
      <w:szCs w:val="28"/>
    </w:rPr>
  </w:style>
  <w:style w:type="character" w:customStyle="1" w:styleId="Chard">
    <w:name w:val="العنوان Char"/>
    <w:basedOn w:val="a1"/>
    <w:link w:val="afb"/>
    <w:rsid w:val="00B0757A"/>
    <w:rPr>
      <w:rFonts w:ascii="Times New Roman" w:eastAsia="Times New Roman" w:hAnsi="Times New Roman" w:cs="Simplified Arabic"/>
      <w:sz w:val="24"/>
      <w:szCs w:val="28"/>
    </w:rPr>
  </w:style>
  <w:style w:type="paragraph" w:styleId="afc">
    <w:name w:val="Block Text"/>
    <w:basedOn w:val="a0"/>
    <w:rsid w:val="00B0757A"/>
    <w:pPr>
      <w:jc w:val="lowKashida"/>
    </w:pPr>
    <w:rPr>
      <w:rFonts w:cs="Simplified Arabic"/>
      <w:sz w:val="20"/>
      <w:szCs w:val="28"/>
    </w:rPr>
  </w:style>
  <w:style w:type="character" w:customStyle="1" w:styleId="hps">
    <w:name w:val="hps"/>
    <w:rsid w:val="00B0757A"/>
  </w:style>
  <w:style w:type="table" w:customStyle="1" w:styleId="-41">
    <w:name w:val="شبكة ملونة - تمييز 41"/>
    <w:basedOn w:val="a2"/>
    <w:next w:val="-4"/>
    <w:uiPriority w:val="73"/>
    <w:rsid w:val="008C7646"/>
    <w:pPr>
      <w:spacing w:after="0" w:line="240" w:lineRule="auto"/>
    </w:pPr>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EF7E4"/>
    </w:tcPr>
    <w:tblStylePr w:type="firstRow">
      <w:rPr>
        <w:b/>
        <w:bCs/>
      </w:rPr>
      <w:tblPr/>
      <w:tcPr>
        <w:shd w:val="clear" w:color="auto" w:fill="FDF0C9"/>
      </w:tcPr>
    </w:tblStylePr>
    <w:tblStylePr w:type="lastRow">
      <w:rPr>
        <w:b/>
        <w:bCs/>
        <w:color w:val="000000"/>
      </w:rPr>
      <w:tblPr/>
      <w:tcPr>
        <w:shd w:val="clear" w:color="auto" w:fill="FDF0C9"/>
      </w:tcPr>
    </w:tblStylePr>
    <w:tblStylePr w:type="firstCol">
      <w:rPr>
        <w:color w:val="FFFFFF"/>
      </w:rPr>
      <w:tblPr/>
      <w:tcPr>
        <w:shd w:val="clear" w:color="auto" w:fill="F6C01F"/>
      </w:tcPr>
    </w:tblStylePr>
    <w:tblStylePr w:type="lastCol">
      <w:rPr>
        <w:color w:val="FFFFFF"/>
      </w:rPr>
      <w:tblPr/>
      <w:tcPr>
        <w:shd w:val="clear" w:color="auto" w:fill="F6C01F"/>
      </w:tcPr>
    </w:tblStylePr>
    <w:tblStylePr w:type="band1Vert">
      <w:tblPr/>
      <w:tcPr>
        <w:shd w:val="clear" w:color="auto" w:fill="FCECBC"/>
      </w:tcPr>
    </w:tblStylePr>
    <w:tblStylePr w:type="band1Horz">
      <w:tblPr/>
      <w:tcPr>
        <w:shd w:val="clear" w:color="auto" w:fill="FCECBC"/>
      </w:tcPr>
    </w:tblStylePr>
  </w:style>
  <w:style w:type="table" w:styleId="-4">
    <w:name w:val="Colorful Grid Accent 4"/>
    <w:basedOn w:val="a2"/>
    <w:uiPriority w:val="73"/>
    <w:rsid w:val="008C7646"/>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21">
    <w:name w:val="قائمة ملونة - تميز 21"/>
    <w:basedOn w:val="a2"/>
    <w:next w:val="-2"/>
    <w:uiPriority w:val="72"/>
    <w:rsid w:val="008C7646"/>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F5F8FA"/>
    </w:tcPr>
    <w:tblStylePr w:type="firstRow">
      <w:rPr>
        <w:b/>
        <w:bCs/>
        <w:color w:val="FFFFFF"/>
      </w:rPr>
      <w:tblPr/>
      <w:tcPr>
        <w:tcBorders>
          <w:bottom w:val="single" w:sz="12" w:space="0" w:color="FFFFFF"/>
        </w:tcBorders>
        <w:shd w:val="clear" w:color="auto" w:fill="6F94B4"/>
      </w:tcPr>
    </w:tblStylePr>
    <w:tblStylePr w:type="lastRow">
      <w:rPr>
        <w:b/>
        <w:bCs/>
        <w:color w:val="6F94B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DF2"/>
      </w:tcPr>
    </w:tblStylePr>
    <w:tblStylePr w:type="band1Horz">
      <w:tblPr/>
      <w:tcPr>
        <w:shd w:val="clear" w:color="auto" w:fill="EBF0F5"/>
      </w:tcPr>
    </w:tblStylePr>
  </w:style>
  <w:style w:type="table" w:styleId="-2">
    <w:name w:val="Colorful List Accent 2"/>
    <w:basedOn w:val="a2"/>
    <w:uiPriority w:val="72"/>
    <w:rsid w:val="008C7646"/>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character" w:customStyle="1" w:styleId="reference-text">
    <w:name w:val="reference-text"/>
    <w:basedOn w:val="a1"/>
    <w:rsid w:val="00AA1765"/>
  </w:style>
  <w:style w:type="character" w:customStyle="1" w:styleId="4Char">
    <w:name w:val="عنوان 4 Char"/>
    <w:basedOn w:val="a1"/>
    <w:link w:val="4"/>
    <w:rsid w:val="00B456D8"/>
    <w:rPr>
      <w:rFonts w:ascii="Times New Roman" w:eastAsia="Times New Roman" w:hAnsi="Times New Roman" w:cs="Simplified Arabic"/>
      <w:b/>
      <w:bCs/>
      <w:szCs w:val="24"/>
    </w:rPr>
  </w:style>
  <w:style w:type="character" w:customStyle="1" w:styleId="5Char">
    <w:name w:val="عنوان 5 Char"/>
    <w:basedOn w:val="a1"/>
    <w:link w:val="5"/>
    <w:rsid w:val="00B456D8"/>
    <w:rPr>
      <w:rFonts w:ascii="Times New Roman" w:eastAsia="Times New Roman" w:hAnsi="Times New Roman" w:cs="Simplified Arabic"/>
      <w:b/>
      <w:bCs/>
      <w:sz w:val="36"/>
      <w:szCs w:val="38"/>
      <w:u w:val="single"/>
    </w:rPr>
  </w:style>
  <w:style w:type="character" w:customStyle="1" w:styleId="6Char">
    <w:name w:val="عنوان 6 Char"/>
    <w:basedOn w:val="a1"/>
    <w:link w:val="6"/>
    <w:rsid w:val="00B456D8"/>
    <w:rPr>
      <w:rFonts w:ascii="Times New Roman" w:eastAsia="Times New Roman" w:hAnsi="Times New Roman" w:cs="Simplified Arabic"/>
      <w:b/>
      <w:bCs/>
      <w:sz w:val="38"/>
      <w:szCs w:val="40"/>
      <w:u w:val="single"/>
    </w:rPr>
  </w:style>
  <w:style w:type="character" w:customStyle="1" w:styleId="7Char">
    <w:name w:val="عنوان 7 Char"/>
    <w:basedOn w:val="a1"/>
    <w:link w:val="7"/>
    <w:rsid w:val="00B456D8"/>
    <w:rPr>
      <w:rFonts w:ascii="Calibri" w:eastAsia="Times New Roman" w:hAnsi="Calibri" w:cs="Arial"/>
      <w:b/>
      <w:smallCaps/>
      <w:color w:val="C0504D"/>
      <w:spacing w:val="10"/>
      <w:sz w:val="20"/>
      <w:szCs w:val="20"/>
      <w:lang w:val="x-none" w:eastAsia="x-none" w:bidi="en-US"/>
    </w:rPr>
  </w:style>
  <w:style w:type="character" w:customStyle="1" w:styleId="8Char">
    <w:name w:val="عنوان 8 Char"/>
    <w:basedOn w:val="a1"/>
    <w:link w:val="8"/>
    <w:rsid w:val="00B456D8"/>
    <w:rPr>
      <w:rFonts w:ascii="Times New Roman" w:eastAsia="Times New Roman" w:hAnsi="Times New Roman" w:cs="MCS Jeddah S_U normal."/>
      <w:b/>
      <w:bCs/>
      <w:sz w:val="28"/>
      <w:szCs w:val="30"/>
    </w:rPr>
  </w:style>
  <w:style w:type="character" w:customStyle="1" w:styleId="9Char">
    <w:name w:val="عنوان 9 Char"/>
    <w:basedOn w:val="a1"/>
    <w:link w:val="9"/>
    <w:rsid w:val="00B456D8"/>
    <w:rPr>
      <w:rFonts w:ascii="Calibri" w:eastAsia="Times New Roman" w:hAnsi="Calibri" w:cs="Arial"/>
      <w:b/>
      <w:i/>
      <w:smallCaps/>
      <w:color w:val="622423"/>
      <w:sz w:val="20"/>
      <w:szCs w:val="20"/>
      <w:lang w:val="x-none" w:eastAsia="x-none" w:bidi="en-US"/>
    </w:rPr>
  </w:style>
  <w:style w:type="numbering" w:customStyle="1" w:styleId="16">
    <w:name w:val="بلا قائمة1"/>
    <w:next w:val="a3"/>
    <w:uiPriority w:val="99"/>
    <w:semiHidden/>
    <w:unhideWhenUsed/>
    <w:rsid w:val="00B456D8"/>
  </w:style>
  <w:style w:type="table" w:customStyle="1" w:styleId="21">
    <w:name w:val="شبكة جدول2"/>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بلا قائمة11"/>
    <w:next w:val="a3"/>
    <w:uiPriority w:val="99"/>
    <w:semiHidden/>
    <w:unhideWhenUsed/>
    <w:rsid w:val="00B456D8"/>
  </w:style>
  <w:style w:type="numbering" w:customStyle="1" w:styleId="111">
    <w:name w:val="بلا قائمة111"/>
    <w:next w:val="a3"/>
    <w:uiPriority w:val="99"/>
    <w:semiHidden/>
    <w:unhideWhenUsed/>
    <w:rsid w:val="00B456D8"/>
  </w:style>
  <w:style w:type="numbering" w:customStyle="1" w:styleId="1111">
    <w:name w:val="بلا قائمة1111"/>
    <w:next w:val="a3"/>
    <w:uiPriority w:val="99"/>
    <w:semiHidden/>
    <w:unhideWhenUsed/>
    <w:rsid w:val="00B456D8"/>
  </w:style>
  <w:style w:type="character" w:customStyle="1" w:styleId="Hyperlink1">
    <w:name w:val="Hyperlink1"/>
    <w:basedOn w:val="a1"/>
    <w:unhideWhenUsed/>
    <w:rsid w:val="00B456D8"/>
    <w:rPr>
      <w:color w:val="0563C1"/>
      <w:u w:val="single"/>
    </w:rPr>
  </w:style>
  <w:style w:type="numbering" w:customStyle="1" w:styleId="NoList1">
    <w:name w:val="No List1"/>
    <w:next w:val="a3"/>
    <w:uiPriority w:val="99"/>
    <w:semiHidden/>
    <w:unhideWhenUsed/>
    <w:rsid w:val="00B456D8"/>
  </w:style>
  <w:style w:type="numbering" w:customStyle="1" w:styleId="NoList2">
    <w:name w:val="No List2"/>
    <w:next w:val="a3"/>
    <w:uiPriority w:val="99"/>
    <w:semiHidden/>
    <w:unhideWhenUsed/>
    <w:rsid w:val="00B456D8"/>
  </w:style>
  <w:style w:type="table" w:customStyle="1" w:styleId="150">
    <w:name w:val="شبكة جدول15"/>
    <w:basedOn w:val="a2"/>
    <w:next w:val="ad"/>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Subtle Emphasis"/>
    <w:uiPriority w:val="19"/>
    <w:qFormat/>
    <w:rsid w:val="00B456D8"/>
    <w:rPr>
      <w:i/>
      <w:iCs/>
      <w:color w:val="808080"/>
    </w:rPr>
  </w:style>
  <w:style w:type="numbering" w:customStyle="1" w:styleId="NoList11">
    <w:name w:val="No List11"/>
    <w:next w:val="a3"/>
    <w:uiPriority w:val="99"/>
    <w:semiHidden/>
    <w:unhideWhenUsed/>
    <w:rsid w:val="00B456D8"/>
  </w:style>
  <w:style w:type="table" w:customStyle="1" w:styleId="TableGrid1">
    <w:name w:val="Table Grid1"/>
    <w:basedOn w:val="a2"/>
    <w:next w:val="ad"/>
    <w:uiPriority w:val="59"/>
    <w:rsid w:val="00B456D8"/>
    <w:pPr>
      <w:spacing w:after="0" w:line="240" w:lineRule="auto"/>
      <w:jc w:val="both"/>
    </w:pPr>
    <w:rPr>
      <w:rFonts w:ascii="Calibri" w:eastAsia="Times New Roman" w:hAnsi="Calibri" w:cs="Arial"/>
      <w:sz w:val="20"/>
      <w:szCs w:val="20"/>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5">
    <w:name w:val="Medium Shading 1 Accent 5"/>
    <w:basedOn w:val="a2"/>
    <w:uiPriority w:val="63"/>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6">
    <w:name w:val="Light List Accent 6"/>
    <w:basedOn w:val="a2"/>
    <w:uiPriority w:val="61"/>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60">
    <w:name w:val="Light Grid Accent 6"/>
    <w:basedOn w:val="a2"/>
    <w:uiPriority w:val="62"/>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Simplified Arabic" w:eastAsia="Times New Roman" w:hAnsi="Simplified Arabic"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implified Arabic" w:eastAsia="Times New Roman" w:hAnsi="Simplified Arabic"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implified Arabic" w:eastAsia="Times New Roman" w:hAnsi="Simplified Arabic" w:cs="Times New Roman"/>
        <w:b/>
        <w:bCs/>
      </w:rPr>
    </w:tblStylePr>
    <w:tblStylePr w:type="lastCol">
      <w:rPr>
        <w:rFonts w:ascii="Simplified Arabic" w:eastAsia="Times New Roman" w:hAnsi="Simplified Arabic"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5">
    <w:name w:val="Light Grid Accent 5"/>
    <w:basedOn w:val="a2"/>
    <w:uiPriority w:val="62"/>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Simplified Arabic" w:eastAsia="Times New Roman" w:hAnsi="Simplified Arabic"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implified Arabic" w:eastAsia="Times New Roman" w:hAnsi="Simplified Arabic"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mplified Arabic" w:eastAsia="Times New Roman" w:hAnsi="Simplified Arabic" w:cs="Times New Roman"/>
        <w:b/>
        <w:bCs/>
      </w:rPr>
    </w:tblStylePr>
    <w:tblStylePr w:type="lastCol">
      <w:rPr>
        <w:rFonts w:ascii="Simplified Arabic" w:eastAsia="Times New Roman" w:hAnsi="Simplified Arabic"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1-50">
    <w:name w:val="Medium Grid 1 Accent 5"/>
    <w:basedOn w:val="a2"/>
    <w:uiPriority w:val="67"/>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
    <w:name w:val="Medium Shading 1 Accent 6"/>
    <w:basedOn w:val="a2"/>
    <w:uiPriority w:val="63"/>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50">
    <w:name w:val="Light List Accent 5"/>
    <w:basedOn w:val="a2"/>
    <w:uiPriority w:val="61"/>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afe">
    <w:name w:val="Document Map"/>
    <w:basedOn w:val="a0"/>
    <w:link w:val="Chare"/>
    <w:uiPriority w:val="99"/>
    <w:unhideWhenUsed/>
    <w:rsid w:val="00B456D8"/>
    <w:pPr>
      <w:jc w:val="both"/>
    </w:pPr>
    <w:rPr>
      <w:rFonts w:ascii="Tahoma" w:hAnsi="Tahoma" w:cs="Tahoma"/>
      <w:sz w:val="16"/>
      <w:szCs w:val="16"/>
      <w:lang w:val="x-none" w:eastAsia="x-none" w:bidi="en-US"/>
    </w:rPr>
  </w:style>
  <w:style w:type="character" w:customStyle="1" w:styleId="Chare">
    <w:name w:val="مخطط المستند Char"/>
    <w:basedOn w:val="a1"/>
    <w:link w:val="afe"/>
    <w:uiPriority w:val="99"/>
    <w:rsid w:val="00B456D8"/>
    <w:rPr>
      <w:rFonts w:ascii="Tahoma" w:eastAsia="Times New Roman" w:hAnsi="Tahoma" w:cs="Tahoma"/>
      <w:sz w:val="16"/>
      <w:szCs w:val="16"/>
      <w:lang w:val="x-none" w:eastAsia="x-none" w:bidi="en-US"/>
    </w:rPr>
  </w:style>
  <w:style w:type="paragraph" w:styleId="aff">
    <w:name w:val="caption"/>
    <w:basedOn w:val="a0"/>
    <w:next w:val="a0"/>
    <w:uiPriority w:val="35"/>
    <w:qFormat/>
    <w:rsid w:val="00B456D8"/>
    <w:pPr>
      <w:bidi w:val="0"/>
      <w:spacing w:after="200" w:line="276" w:lineRule="auto"/>
      <w:jc w:val="both"/>
    </w:pPr>
    <w:rPr>
      <w:rFonts w:ascii="Calibri" w:hAnsi="Calibri" w:cs="Arial"/>
      <w:b/>
      <w:bCs/>
      <w:caps/>
      <w:sz w:val="16"/>
      <w:szCs w:val="18"/>
      <w:lang w:bidi="en-US"/>
    </w:rPr>
  </w:style>
  <w:style w:type="paragraph" w:styleId="aff0">
    <w:name w:val="Subtitle"/>
    <w:basedOn w:val="a0"/>
    <w:next w:val="a0"/>
    <w:link w:val="Charf"/>
    <w:uiPriority w:val="11"/>
    <w:qFormat/>
    <w:rsid w:val="00B456D8"/>
    <w:pPr>
      <w:bidi w:val="0"/>
      <w:spacing w:after="720"/>
      <w:jc w:val="right"/>
    </w:pPr>
    <w:rPr>
      <w:rFonts w:ascii="Cambria" w:hAnsi="Cambria"/>
      <w:sz w:val="20"/>
      <w:szCs w:val="20"/>
      <w:lang w:val="x-none" w:eastAsia="x-none" w:bidi="en-US"/>
    </w:rPr>
  </w:style>
  <w:style w:type="character" w:customStyle="1" w:styleId="Charf">
    <w:name w:val="عنوان فرعي Char"/>
    <w:basedOn w:val="a1"/>
    <w:link w:val="aff0"/>
    <w:uiPriority w:val="11"/>
    <w:rsid w:val="00B456D8"/>
    <w:rPr>
      <w:rFonts w:ascii="Cambria" w:eastAsia="Times New Roman" w:hAnsi="Cambria" w:cs="Times New Roman"/>
      <w:sz w:val="20"/>
      <w:szCs w:val="20"/>
      <w:lang w:val="x-none" w:eastAsia="x-none" w:bidi="en-US"/>
    </w:rPr>
  </w:style>
  <w:style w:type="character" w:customStyle="1" w:styleId="Char3">
    <w:name w:val="بلا تباعد Char"/>
    <w:link w:val="ab"/>
    <w:uiPriority w:val="1"/>
    <w:rsid w:val="00B456D8"/>
  </w:style>
  <w:style w:type="paragraph" w:styleId="aff1">
    <w:name w:val="Quote"/>
    <w:basedOn w:val="a0"/>
    <w:next w:val="a0"/>
    <w:link w:val="Charf0"/>
    <w:uiPriority w:val="29"/>
    <w:qFormat/>
    <w:rsid w:val="00B456D8"/>
    <w:pPr>
      <w:bidi w:val="0"/>
      <w:spacing w:after="200" w:line="276" w:lineRule="auto"/>
      <w:jc w:val="both"/>
    </w:pPr>
    <w:rPr>
      <w:rFonts w:ascii="Calibri" w:hAnsi="Calibri" w:cs="Arial"/>
      <w:i/>
      <w:sz w:val="20"/>
      <w:szCs w:val="20"/>
      <w:lang w:val="x-none" w:eastAsia="x-none" w:bidi="en-US"/>
    </w:rPr>
  </w:style>
  <w:style w:type="character" w:customStyle="1" w:styleId="Charf0">
    <w:name w:val="اقتباس Char"/>
    <w:basedOn w:val="a1"/>
    <w:link w:val="aff1"/>
    <w:uiPriority w:val="29"/>
    <w:rsid w:val="00B456D8"/>
    <w:rPr>
      <w:rFonts w:ascii="Calibri" w:eastAsia="Times New Roman" w:hAnsi="Calibri" w:cs="Arial"/>
      <w:i/>
      <w:sz w:val="20"/>
      <w:szCs w:val="20"/>
      <w:lang w:val="x-none" w:eastAsia="x-none" w:bidi="en-US"/>
    </w:rPr>
  </w:style>
  <w:style w:type="paragraph" w:styleId="aff2">
    <w:name w:val="Intense Quote"/>
    <w:basedOn w:val="a0"/>
    <w:next w:val="a0"/>
    <w:link w:val="Charf1"/>
    <w:uiPriority w:val="30"/>
    <w:qFormat/>
    <w:rsid w:val="00B456D8"/>
    <w:pPr>
      <w:pBdr>
        <w:top w:val="single" w:sz="8" w:space="10" w:color="943634"/>
        <w:left w:val="single" w:sz="8" w:space="10" w:color="943634"/>
        <w:bottom w:val="single" w:sz="8" w:space="10" w:color="943634"/>
        <w:right w:val="single" w:sz="8" w:space="10" w:color="943634"/>
      </w:pBdr>
      <w:shd w:val="clear" w:color="auto" w:fill="C0504D"/>
      <w:bidi w:val="0"/>
      <w:spacing w:before="140" w:after="140" w:line="276" w:lineRule="auto"/>
      <w:ind w:left="1440" w:right="1440"/>
      <w:jc w:val="both"/>
    </w:pPr>
    <w:rPr>
      <w:rFonts w:ascii="Calibri" w:hAnsi="Calibri" w:cs="Arial"/>
      <w:b/>
      <w:i/>
      <w:color w:val="FFFFFF"/>
      <w:sz w:val="20"/>
      <w:szCs w:val="20"/>
      <w:lang w:val="x-none" w:eastAsia="x-none" w:bidi="en-US"/>
    </w:rPr>
  </w:style>
  <w:style w:type="character" w:customStyle="1" w:styleId="Charf1">
    <w:name w:val="اقتباس مكثف Char"/>
    <w:basedOn w:val="a1"/>
    <w:link w:val="aff2"/>
    <w:uiPriority w:val="30"/>
    <w:rsid w:val="00B456D8"/>
    <w:rPr>
      <w:rFonts w:ascii="Calibri" w:eastAsia="Times New Roman" w:hAnsi="Calibri" w:cs="Arial"/>
      <w:b/>
      <w:i/>
      <w:color w:val="FFFFFF"/>
      <w:sz w:val="20"/>
      <w:szCs w:val="20"/>
      <w:shd w:val="clear" w:color="auto" w:fill="C0504D"/>
      <w:lang w:val="x-none" w:eastAsia="x-none" w:bidi="en-US"/>
    </w:rPr>
  </w:style>
  <w:style w:type="character" w:styleId="aff3">
    <w:name w:val="Intense Emphasis"/>
    <w:uiPriority w:val="21"/>
    <w:qFormat/>
    <w:rsid w:val="00B456D8"/>
    <w:rPr>
      <w:b/>
      <w:i/>
      <w:color w:val="C0504D"/>
      <w:spacing w:val="10"/>
    </w:rPr>
  </w:style>
  <w:style w:type="character" w:styleId="aff4">
    <w:name w:val="Subtle Reference"/>
    <w:uiPriority w:val="31"/>
    <w:qFormat/>
    <w:rsid w:val="00B456D8"/>
    <w:rPr>
      <w:b/>
    </w:rPr>
  </w:style>
  <w:style w:type="character" w:styleId="aff5">
    <w:name w:val="Intense Reference"/>
    <w:uiPriority w:val="32"/>
    <w:qFormat/>
    <w:rsid w:val="00B456D8"/>
    <w:rPr>
      <w:b/>
      <w:bCs/>
      <w:smallCaps/>
      <w:spacing w:val="5"/>
      <w:sz w:val="22"/>
      <w:szCs w:val="22"/>
      <w:u w:val="single"/>
    </w:rPr>
  </w:style>
  <w:style w:type="character" w:styleId="aff6">
    <w:name w:val="Book Title"/>
    <w:uiPriority w:val="33"/>
    <w:qFormat/>
    <w:rsid w:val="00B456D8"/>
    <w:rPr>
      <w:rFonts w:ascii="Cambria" w:eastAsia="Times New Roman" w:hAnsi="Cambria" w:cs="Times New Roman"/>
      <w:i/>
      <w:iCs/>
      <w:sz w:val="20"/>
      <w:szCs w:val="20"/>
    </w:rPr>
  </w:style>
  <w:style w:type="paragraph" w:styleId="aff7">
    <w:name w:val="TOC Heading"/>
    <w:basedOn w:val="1"/>
    <w:next w:val="a0"/>
    <w:uiPriority w:val="39"/>
    <w:qFormat/>
    <w:rsid w:val="00B456D8"/>
    <w:pPr>
      <w:bidi/>
      <w:spacing w:before="300" w:beforeAutospacing="0" w:after="40" w:afterAutospacing="0"/>
      <w:outlineLvl w:val="9"/>
    </w:pPr>
    <w:rPr>
      <w:rFonts w:ascii="Calibri" w:hAnsi="Calibri" w:cs="Arial"/>
      <w:smallCaps/>
      <w:spacing w:val="5"/>
      <w:kern w:val="0"/>
      <w:sz w:val="32"/>
      <w:szCs w:val="32"/>
      <w:lang w:val="x-none" w:eastAsia="x-none" w:bidi="en-US"/>
    </w:rPr>
  </w:style>
  <w:style w:type="paragraph" w:styleId="aff8">
    <w:name w:val="Body Text Indent"/>
    <w:basedOn w:val="a0"/>
    <w:link w:val="Charf2"/>
    <w:uiPriority w:val="99"/>
    <w:rsid w:val="00B456D8"/>
    <w:pPr>
      <w:ind w:firstLine="720"/>
    </w:pPr>
    <w:rPr>
      <w:sz w:val="28"/>
      <w:szCs w:val="28"/>
      <w:lang w:val="x-none" w:eastAsia="ar-SA"/>
    </w:rPr>
  </w:style>
  <w:style w:type="character" w:customStyle="1" w:styleId="Charf2">
    <w:name w:val="نص أساسي بمسافة بادئة Char"/>
    <w:basedOn w:val="a1"/>
    <w:link w:val="aff8"/>
    <w:uiPriority w:val="99"/>
    <w:rsid w:val="00B456D8"/>
    <w:rPr>
      <w:rFonts w:ascii="Times New Roman" w:eastAsia="Times New Roman" w:hAnsi="Times New Roman" w:cs="Times New Roman"/>
      <w:sz w:val="28"/>
      <w:szCs w:val="28"/>
      <w:lang w:val="x-none" w:eastAsia="ar-SA"/>
    </w:rPr>
  </w:style>
  <w:style w:type="paragraph" w:styleId="30">
    <w:name w:val="Body Text 3"/>
    <w:basedOn w:val="a0"/>
    <w:link w:val="3Char0"/>
    <w:uiPriority w:val="99"/>
    <w:unhideWhenUsed/>
    <w:rsid w:val="00B456D8"/>
    <w:pPr>
      <w:spacing w:after="120" w:line="276" w:lineRule="auto"/>
      <w:jc w:val="both"/>
    </w:pPr>
    <w:rPr>
      <w:rFonts w:ascii="Calibri" w:hAnsi="Calibri" w:cs="Arial"/>
      <w:sz w:val="16"/>
      <w:szCs w:val="16"/>
      <w:lang w:val="x-none" w:eastAsia="x-none" w:bidi="en-US"/>
    </w:rPr>
  </w:style>
  <w:style w:type="character" w:customStyle="1" w:styleId="3Char0">
    <w:name w:val="نص أساسي 3 Char"/>
    <w:basedOn w:val="a1"/>
    <w:link w:val="30"/>
    <w:uiPriority w:val="99"/>
    <w:rsid w:val="00B456D8"/>
    <w:rPr>
      <w:rFonts w:ascii="Calibri" w:eastAsia="Times New Roman" w:hAnsi="Calibri" w:cs="Arial"/>
      <w:sz w:val="16"/>
      <w:szCs w:val="16"/>
      <w:lang w:val="x-none" w:eastAsia="x-none" w:bidi="en-US"/>
    </w:rPr>
  </w:style>
  <w:style w:type="paragraph" w:styleId="22">
    <w:name w:val="Body Text 2"/>
    <w:basedOn w:val="a0"/>
    <w:link w:val="2Char1"/>
    <w:rsid w:val="00B456D8"/>
    <w:pPr>
      <w:jc w:val="lowKashida"/>
    </w:pPr>
    <w:rPr>
      <w:rFonts w:cs="Simplified Arabic"/>
      <w:b/>
      <w:bCs/>
      <w:sz w:val="36"/>
      <w:szCs w:val="34"/>
      <w:lang w:val="x-none" w:eastAsia="ar-SA" w:bidi="ar-IQ"/>
    </w:rPr>
  </w:style>
  <w:style w:type="character" w:customStyle="1" w:styleId="2Char1">
    <w:name w:val="نص أساسي 2 Char"/>
    <w:basedOn w:val="a1"/>
    <w:link w:val="22"/>
    <w:rsid w:val="00B456D8"/>
    <w:rPr>
      <w:rFonts w:ascii="Times New Roman" w:eastAsia="Times New Roman" w:hAnsi="Times New Roman" w:cs="Simplified Arabic"/>
      <w:b/>
      <w:bCs/>
      <w:sz w:val="36"/>
      <w:szCs w:val="34"/>
      <w:lang w:val="x-none" w:eastAsia="ar-SA" w:bidi="ar-IQ"/>
    </w:rPr>
  </w:style>
  <w:style w:type="paragraph" w:customStyle="1" w:styleId="aff9">
    <w:name w:val="سرد الفقرات"/>
    <w:basedOn w:val="a0"/>
    <w:uiPriority w:val="34"/>
    <w:qFormat/>
    <w:rsid w:val="00B456D8"/>
    <w:pPr>
      <w:bidi w:val="0"/>
      <w:spacing w:after="200" w:line="276" w:lineRule="auto"/>
      <w:ind w:left="720"/>
      <w:contextualSpacing/>
    </w:pPr>
    <w:rPr>
      <w:rFonts w:ascii="Calibri" w:hAnsi="Calibri" w:cs="Arial"/>
      <w:sz w:val="22"/>
      <w:szCs w:val="22"/>
    </w:rPr>
  </w:style>
  <w:style w:type="paragraph" w:customStyle="1" w:styleId="Paragraphwithtabe01">
    <w:name w:val="Paragraph with tabe(01)"/>
    <w:basedOn w:val="a0"/>
    <w:autoRedefine/>
    <w:qFormat/>
    <w:rsid w:val="00B456D8"/>
    <w:pPr>
      <w:ind w:firstLine="567"/>
      <w:jc w:val="both"/>
    </w:pPr>
    <w:rPr>
      <w:rFonts w:eastAsia="Calibri" w:cs="Simplified Arabic"/>
      <w:sz w:val="32"/>
      <w:szCs w:val="32"/>
      <w:lang w:bidi="ar-IQ"/>
    </w:rPr>
  </w:style>
  <w:style w:type="paragraph" w:customStyle="1" w:styleId="Bullets01">
    <w:name w:val="Bullets(01)"/>
    <w:basedOn w:val="a0"/>
    <w:autoRedefine/>
    <w:qFormat/>
    <w:rsid w:val="00B456D8"/>
    <w:pPr>
      <w:ind w:left="-90" w:firstLine="90"/>
      <w:contextualSpacing/>
    </w:pPr>
    <w:rPr>
      <w:rFonts w:ascii="Simplified Arabic" w:eastAsia="Calibri" w:hAnsi="Simplified Arabic" w:cs="Simplified Arabic"/>
      <w:color w:val="000000"/>
      <w:sz w:val="28"/>
      <w:szCs w:val="28"/>
      <w:lang w:bidi="ar-IQ"/>
    </w:rPr>
  </w:style>
  <w:style w:type="paragraph" w:styleId="a">
    <w:name w:val="List Bullet"/>
    <w:basedOn w:val="a0"/>
    <w:uiPriority w:val="99"/>
    <w:unhideWhenUsed/>
    <w:rsid w:val="00B456D8"/>
    <w:pPr>
      <w:numPr>
        <w:numId w:val="1"/>
      </w:numPr>
      <w:spacing w:after="200" w:line="276" w:lineRule="auto"/>
      <w:contextualSpacing/>
    </w:pPr>
    <w:rPr>
      <w:rFonts w:ascii="Calibri" w:hAnsi="Calibri" w:cs="Arial"/>
      <w:sz w:val="22"/>
      <w:szCs w:val="22"/>
    </w:rPr>
  </w:style>
  <w:style w:type="paragraph" w:customStyle="1" w:styleId="17">
    <w:name w:val="سرد الفقرات1"/>
    <w:basedOn w:val="a0"/>
    <w:rsid w:val="00B456D8"/>
    <w:pPr>
      <w:spacing w:after="200" w:line="276" w:lineRule="auto"/>
      <w:ind w:left="720"/>
    </w:pPr>
    <w:rPr>
      <w:rFonts w:ascii="Calibri" w:hAnsi="Calibri" w:cs="Arial"/>
      <w:sz w:val="22"/>
      <w:szCs w:val="22"/>
    </w:rPr>
  </w:style>
  <w:style w:type="numbering" w:customStyle="1" w:styleId="NoList3">
    <w:name w:val="No List3"/>
    <w:next w:val="a3"/>
    <w:uiPriority w:val="99"/>
    <w:semiHidden/>
    <w:unhideWhenUsed/>
    <w:rsid w:val="00B456D8"/>
  </w:style>
  <w:style w:type="table" w:customStyle="1" w:styleId="TableGrid2">
    <w:name w:val="Table Grid2"/>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a3"/>
    <w:uiPriority w:val="99"/>
    <w:semiHidden/>
    <w:rsid w:val="00B456D8"/>
  </w:style>
  <w:style w:type="paragraph" w:customStyle="1" w:styleId="msolistparagraph0">
    <w:name w:val="msolistparagraph"/>
    <w:basedOn w:val="a0"/>
    <w:rsid w:val="00B456D8"/>
    <w:pPr>
      <w:spacing w:after="200" w:line="276" w:lineRule="auto"/>
      <w:ind w:left="720"/>
      <w:contextualSpacing/>
    </w:pPr>
    <w:rPr>
      <w:rFonts w:ascii="Calibri" w:eastAsia="Calibri" w:hAnsi="Calibri" w:cs="Arial"/>
      <w:sz w:val="22"/>
      <w:szCs w:val="22"/>
    </w:rPr>
  </w:style>
  <w:style w:type="table" w:customStyle="1" w:styleId="TableGrid3">
    <w:name w:val="Table Grid3"/>
    <w:basedOn w:val="a2"/>
    <w:next w:val="ad"/>
    <w:rsid w:val="00B456D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بلا قائمة11111"/>
    <w:next w:val="a3"/>
    <w:uiPriority w:val="99"/>
    <w:semiHidden/>
    <w:unhideWhenUsed/>
    <w:rsid w:val="00B456D8"/>
  </w:style>
  <w:style w:type="numbering" w:customStyle="1" w:styleId="111111">
    <w:name w:val="بلا قائمة111111"/>
    <w:next w:val="a3"/>
    <w:uiPriority w:val="99"/>
    <w:semiHidden/>
    <w:unhideWhenUsed/>
    <w:rsid w:val="00B456D8"/>
  </w:style>
  <w:style w:type="table" w:customStyle="1" w:styleId="1110">
    <w:name w:val="شبكة جدول111"/>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a3"/>
    <w:uiPriority w:val="99"/>
    <w:semiHidden/>
    <w:unhideWhenUsed/>
    <w:rsid w:val="00B456D8"/>
  </w:style>
  <w:style w:type="numbering" w:customStyle="1" w:styleId="NoList12">
    <w:name w:val="No List12"/>
    <w:next w:val="a3"/>
    <w:uiPriority w:val="99"/>
    <w:semiHidden/>
    <w:unhideWhenUsed/>
    <w:rsid w:val="00B456D8"/>
  </w:style>
  <w:style w:type="numbering" w:customStyle="1" w:styleId="120">
    <w:name w:val="بلا قائمة12"/>
    <w:next w:val="a3"/>
    <w:uiPriority w:val="99"/>
    <w:semiHidden/>
    <w:unhideWhenUsed/>
    <w:rsid w:val="00B456D8"/>
  </w:style>
  <w:style w:type="numbering" w:customStyle="1" w:styleId="NoList111">
    <w:name w:val="No List111"/>
    <w:next w:val="a3"/>
    <w:uiPriority w:val="99"/>
    <w:semiHidden/>
    <w:unhideWhenUsed/>
    <w:rsid w:val="00B456D8"/>
  </w:style>
  <w:style w:type="numbering" w:customStyle="1" w:styleId="NoList21">
    <w:name w:val="No List21"/>
    <w:next w:val="a3"/>
    <w:uiPriority w:val="99"/>
    <w:semiHidden/>
    <w:unhideWhenUsed/>
    <w:rsid w:val="00B456D8"/>
  </w:style>
  <w:style w:type="numbering" w:customStyle="1" w:styleId="NoList1111">
    <w:name w:val="No List1111"/>
    <w:next w:val="a3"/>
    <w:uiPriority w:val="99"/>
    <w:semiHidden/>
    <w:unhideWhenUsed/>
    <w:rsid w:val="00B456D8"/>
  </w:style>
  <w:style w:type="numbering" w:customStyle="1" w:styleId="NoList31">
    <w:name w:val="No List31"/>
    <w:next w:val="a3"/>
    <w:uiPriority w:val="99"/>
    <w:semiHidden/>
    <w:unhideWhenUsed/>
    <w:rsid w:val="00B456D8"/>
  </w:style>
  <w:style w:type="numbering" w:customStyle="1" w:styleId="NoList41">
    <w:name w:val="No List41"/>
    <w:next w:val="a3"/>
    <w:uiPriority w:val="99"/>
    <w:semiHidden/>
    <w:rsid w:val="00B456D8"/>
  </w:style>
  <w:style w:type="numbering" w:customStyle="1" w:styleId="112">
    <w:name w:val="بلا قائمة112"/>
    <w:next w:val="a3"/>
    <w:uiPriority w:val="99"/>
    <w:semiHidden/>
    <w:unhideWhenUsed/>
    <w:rsid w:val="00B456D8"/>
  </w:style>
  <w:style w:type="numbering" w:customStyle="1" w:styleId="1111111">
    <w:name w:val="بلا قائمة1111111"/>
    <w:next w:val="a3"/>
    <w:semiHidden/>
    <w:unhideWhenUsed/>
    <w:rsid w:val="00B456D8"/>
  </w:style>
  <w:style w:type="table" w:customStyle="1" w:styleId="TableGrid4">
    <w:name w:val="Table Grid4"/>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2"/>
    <w:uiPriority w:val="59"/>
    <w:rsid w:val="00B456D8"/>
    <w:pPr>
      <w:spacing w:after="0" w:line="240" w:lineRule="auto"/>
    </w:pPr>
    <w:rPr>
      <w:rFonts w:ascii="Calibri" w:eastAsia="Times New Roma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0">
    <w:name w:val="Title1"/>
    <w:basedOn w:val="a0"/>
    <w:next w:val="a0"/>
    <w:uiPriority w:val="10"/>
    <w:qFormat/>
    <w:rsid w:val="00B456D8"/>
    <w:pPr>
      <w:contextualSpacing/>
    </w:pPr>
    <w:rPr>
      <w:rFonts w:ascii="Calibri Light" w:hAnsi="Calibri Light"/>
      <w:spacing w:val="-10"/>
      <w:kern w:val="28"/>
      <w:sz w:val="56"/>
      <w:szCs w:val="56"/>
    </w:rPr>
  </w:style>
  <w:style w:type="paragraph" w:customStyle="1" w:styleId="ListParagraph1">
    <w:name w:val="List Paragraph1"/>
    <w:basedOn w:val="a0"/>
    <w:next w:val="ac"/>
    <w:uiPriority w:val="34"/>
    <w:qFormat/>
    <w:rsid w:val="00B456D8"/>
    <w:pPr>
      <w:spacing w:after="200" w:line="276" w:lineRule="auto"/>
      <w:ind w:left="720"/>
      <w:contextualSpacing/>
    </w:pPr>
    <w:rPr>
      <w:rFonts w:ascii="Calibri" w:hAnsi="Calibri" w:cs="Arial"/>
      <w:sz w:val="22"/>
      <w:szCs w:val="22"/>
    </w:rPr>
  </w:style>
  <w:style w:type="paragraph" w:customStyle="1" w:styleId="Header1">
    <w:name w:val="Header1"/>
    <w:basedOn w:val="a0"/>
    <w:next w:val="a8"/>
    <w:uiPriority w:val="99"/>
    <w:unhideWhenUsed/>
    <w:rsid w:val="00B456D8"/>
    <w:pPr>
      <w:tabs>
        <w:tab w:val="center" w:pos="4153"/>
        <w:tab w:val="right" w:pos="8306"/>
      </w:tabs>
    </w:pPr>
    <w:rPr>
      <w:rFonts w:ascii="Calibri" w:hAnsi="Calibri" w:cs="Arial"/>
      <w:sz w:val="22"/>
      <w:szCs w:val="22"/>
    </w:rPr>
  </w:style>
  <w:style w:type="paragraph" w:customStyle="1" w:styleId="Footer1">
    <w:name w:val="Footer1"/>
    <w:basedOn w:val="a0"/>
    <w:next w:val="a6"/>
    <w:uiPriority w:val="99"/>
    <w:unhideWhenUsed/>
    <w:rsid w:val="00B456D8"/>
    <w:pPr>
      <w:tabs>
        <w:tab w:val="center" w:pos="4153"/>
        <w:tab w:val="right" w:pos="8306"/>
      </w:tabs>
    </w:pPr>
    <w:rPr>
      <w:rFonts w:ascii="Calibri" w:hAnsi="Calibri" w:cs="Arial"/>
      <w:sz w:val="22"/>
      <w:szCs w:val="22"/>
    </w:rPr>
  </w:style>
  <w:style w:type="paragraph" w:customStyle="1" w:styleId="BalloonText1">
    <w:name w:val="Balloon Text1"/>
    <w:basedOn w:val="a0"/>
    <w:next w:val="aa"/>
    <w:uiPriority w:val="99"/>
    <w:semiHidden/>
    <w:unhideWhenUsed/>
    <w:rsid w:val="00B456D8"/>
    <w:rPr>
      <w:rFonts w:ascii="Tahoma" w:hAnsi="Tahoma" w:cs="Tahoma"/>
      <w:sz w:val="18"/>
      <w:szCs w:val="18"/>
    </w:rPr>
  </w:style>
  <w:style w:type="paragraph" w:customStyle="1" w:styleId="Heading11">
    <w:name w:val="Heading 11"/>
    <w:basedOn w:val="a0"/>
    <w:next w:val="a0"/>
    <w:uiPriority w:val="9"/>
    <w:qFormat/>
    <w:rsid w:val="00B456D8"/>
    <w:pPr>
      <w:keepNext/>
      <w:keepLines/>
      <w:bidi w:val="0"/>
      <w:spacing w:before="480" w:line="276" w:lineRule="auto"/>
      <w:outlineLvl w:val="0"/>
    </w:pPr>
    <w:rPr>
      <w:rFonts w:ascii="Cambria" w:hAnsi="Cambria"/>
      <w:b/>
      <w:bCs/>
      <w:color w:val="365F91"/>
      <w:sz w:val="28"/>
      <w:szCs w:val="28"/>
    </w:rPr>
  </w:style>
  <w:style w:type="paragraph" w:customStyle="1" w:styleId="Heading21">
    <w:name w:val="Heading 21"/>
    <w:basedOn w:val="a0"/>
    <w:next w:val="a0"/>
    <w:uiPriority w:val="9"/>
    <w:unhideWhenUsed/>
    <w:qFormat/>
    <w:rsid w:val="00B456D8"/>
    <w:pPr>
      <w:keepNext/>
      <w:keepLines/>
      <w:bidi w:val="0"/>
      <w:spacing w:before="200" w:line="276" w:lineRule="auto"/>
      <w:outlineLvl w:val="1"/>
    </w:pPr>
    <w:rPr>
      <w:rFonts w:ascii="Cambria" w:hAnsi="Cambria"/>
      <w:b/>
      <w:bCs/>
      <w:color w:val="4F81BD"/>
      <w:sz w:val="26"/>
      <w:szCs w:val="26"/>
    </w:rPr>
  </w:style>
  <w:style w:type="table" w:customStyle="1" w:styleId="TableGrid11">
    <w:name w:val="Table Grid11"/>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Text1">
    <w:name w:val="Comment Text1"/>
    <w:basedOn w:val="a0"/>
    <w:next w:val="af9"/>
    <w:link w:val="CommentTextChar"/>
    <w:uiPriority w:val="99"/>
    <w:semiHidden/>
    <w:unhideWhenUsed/>
    <w:rsid w:val="00B456D8"/>
    <w:pPr>
      <w:bidi w:val="0"/>
      <w:spacing w:after="200"/>
    </w:pPr>
    <w:rPr>
      <w:rFonts w:ascii="Calibri" w:eastAsia="Calibri" w:hAnsi="Calibri" w:cs="Arial"/>
      <w:sz w:val="20"/>
      <w:szCs w:val="20"/>
    </w:rPr>
  </w:style>
  <w:style w:type="character" w:customStyle="1" w:styleId="CommentTextChar">
    <w:name w:val="Comment Text Char"/>
    <w:basedOn w:val="a1"/>
    <w:link w:val="CommentText1"/>
    <w:uiPriority w:val="99"/>
    <w:semiHidden/>
    <w:rsid w:val="00B456D8"/>
    <w:rPr>
      <w:rFonts w:ascii="Calibri" w:eastAsia="Calibri" w:hAnsi="Calibri" w:cs="Arial"/>
      <w:sz w:val="20"/>
      <w:szCs w:val="20"/>
    </w:rPr>
  </w:style>
  <w:style w:type="paragraph" w:customStyle="1" w:styleId="CommentSubject1">
    <w:name w:val="Comment Subject1"/>
    <w:basedOn w:val="af9"/>
    <w:next w:val="af9"/>
    <w:uiPriority w:val="99"/>
    <w:semiHidden/>
    <w:unhideWhenUsed/>
    <w:rsid w:val="00B456D8"/>
    <w:pPr>
      <w:spacing w:after="200"/>
    </w:pPr>
    <w:rPr>
      <w:rFonts w:ascii="Calibri" w:eastAsia="Calibri" w:hAnsi="Calibri" w:cs="Arial"/>
    </w:rPr>
  </w:style>
  <w:style w:type="paragraph" w:customStyle="1" w:styleId="Caption1">
    <w:name w:val="Caption1"/>
    <w:basedOn w:val="a0"/>
    <w:next w:val="a0"/>
    <w:uiPriority w:val="35"/>
    <w:unhideWhenUsed/>
    <w:qFormat/>
    <w:rsid w:val="00B456D8"/>
    <w:pPr>
      <w:bidi w:val="0"/>
      <w:spacing w:after="200"/>
    </w:pPr>
    <w:rPr>
      <w:rFonts w:ascii="Calibri" w:eastAsia="Calibri" w:hAnsi="Calibri" w:cs="Arial"/>
      <w:b/>
      <w:bCs/>
      <w:color w:val="4F81BD"/>
      <w:sz w:val="18"/>
      <w:szCs w:val="18"/>
    </w:rPr>
  </w:style>
  <w:style w:type="character" w:customStyle="1" w:styleId="Heading1Char1">
    <w:name w:val="Heading 1 Char1"/>
    <w:basedOn w:val="a1"/>
    <w:uiPriority w:val="9"/>
    <w:rsid w:val="00B456D8"/>
    <w:rPr>
      <w:rFonts w:ascii="Calibri Light" w:eastAsia="Times New Roman" w:hAnsi="Calibri Light" w:cs="Times New Roman"/>
      <w:b/>
      <w:bCs/>
      <w:color w:val="2E74B5"/>
      <w:sz w:val="28"/>
      <w:szCs w:val="28"/>
    </w:rPr>
  </w:style>
  <w:style w:type="character" w:customStyle="1" w:styleId="Heading2Char1">
    <w:name w:val="Heading 2 Char1"/>
    <w:basedOn w:val="a1"/>
    <w:uiPriority w:val="9"/>
    <w:semiHidden/>
    <w:rsid w:val="00B456D8"/>
    <w:rPr>
      <w:rFonts w:ascii="Calibri Light" w:eastAsia="Times New Roman" w:hAnsi="Calibri Light" w:cs="Times New Roman"/>
      <w:b/>
      <w:bCs/>
      <w:color w:val="5B9BD5"/>
      <w:sz w:val="26"/>
      <w:szCs w:val="26"/>
    </w:rPr>
  </w:style>
  <w:style w:type="table" w:customStyle="1" w:styleId="TableGrid111">
    <w:name w:val="Table Grid111"/>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basedOn w:val="a1"/>
    <w:uiPriority w:val="99"/>
    <w:semiHidden/>
    <w:rsid w:val="00B456D8"/>
  </w:style>
  <w:style w:type="character" w:customStyle="1" w:styleId="FooterChar1">
    <w:name w:val="Footer Char1"/>
    <w:basedOn w:val="a1"/>
    <w:uiPriority w:val="99"/>
    <w:semiHidden/>
    <w:rsid w:val="00B456D8"/>
  </w:style>
  <w:style w:type="character" w:customStyle="1" w:styleId="BalloonTextChar1">
    <w:name w:val="Balloon Text Char1"/>
    <w:basedOn w:val="a1"/>
    <w:uiPriority w:val="99"/>
    <w:semiHidden/>
    <w:rsid w:val="00B456D8"/>
    <w:rPr>
      <w:rFonts w:ascii="Tahoma" w:hAnsi="Tahoma" w:cs="Tahoma"/>
      <w:sz w:val="16"/>
      <w:szCs w:val="16"/>
    </w:rPr>
  </w:style>
  <w:style w:type="character" w:customStyle="1" w:styleId="TitleChar1">
    <w:name w:val="Title Char1"/>
    <w:basedOn w:val="a1"/>
    <w:uiPriority w:val="10"/>
    <w:rsid w:val="00B456D8"/>
    <w:rPr>
      <w:rFonts w:ascii="Cambria" w:eastAsia="Times New Roman" w:hAnsi="Cambria" w:cs="Times New Roman"/>
      <w:color w:val="17365D"/>
      <w:spacing w:val="5"/>
      <w:kern w:val="28"/>
      <w:sz w:val="52"/>
      <w:szCs w:val="52"/>
    </w:rPr>
  </w:style>
  <w:style w:type="paragraph" w:customStyle="1" w:styleId="18">
    <w:name w:val="نص تعليق1"/>
    <w:basedOn w:val="a0"/>
    <w:next w:val="af9"/>
    <w:uiPriority w:val="99"/>
    <w:semiHidden/>
    <w:unhideWhenUsed/>
    <w:rsid w:val="00B456D8"/>
    <w:pPr>
      <w:spacing w:after="200"/>
    </w:pPr>
    <w:rPr>
      <w:rFonts w:ascii="Calibri" w:eastAsia="Calibri" w:hAnsi="Calibri" w:cs="Arial"/>
      <w:sz w:val="20"/>
      <w:szCs w:val="20"/>
    </w:rPr>
  </w:style>
  <w:style w:type="paragraph" w:customStyle="1" w:styleId="19">
    <w:name w:val="موضوع تعليق1"/>
    <w:basedOn w:val="af9"/>
    <w:next w:val="af9"/>
    <w:uiPriority w:val="99"/>
    <w:semiHidden/>
    <w:unhideWhenUsed/>
    <w:rsid w:val="00B456D8"/>
    <w:pPr>
      <w:spacing w:after="200"/>
    </w:pPr>
    <w:rPr>
      <w:rFonts w:ascii="Calibri" w:eastAsia="Calibri" w:hAnsi="Calibri" w:cs="Arial"/>
      <w:b/>
      <w:bCs/>
    </w:rPr>
  </w:style>
  <w:style w:type="character" w:customStyle="1" w:styleId="Char10">
    <w:name w:val="موضوع تعليق Char1"/>
    <w:basedOn w:val="Charb"/>
    <w:uiPriority w:val="99"/>
    <w:semiHidden/>
    <w:rsid w:val="00B456D8"/>
    <w:rPr>
      <w:rFonts w:ascii="Calibri" w:eastAsia="Calibri" w:hAnsi="Calibri" w:cs="Arial"/>
      <w:b/>
      <w:bCs/>
      <w:sz w:val="20"/>
      <w:szCs w:val="20"/>
    </w:rPr>
  </w:style>
  <w:style w:type="character" w:customStyle="1" w:styleId="CommentSubjectChar1">
    <w:name w:val="Comment Subject Char1"/>
    <w:basedOn w:val="Charb"/>
    <w:uiPriority w:val="99"/>
    <w:semiHidden/>
    <w:rsid w:val="00B456D8"/>
    <w:rPr>
      <w:rFonts w:ascii="Calibri" w:eastAsia="Calibri" w:hAnsi="Calibri" w:cs="Arial"/>
      <w:b/>
      <w:bCs/>
      <w:sz w:val="20"/>
      <w:szCs w:val="20"/>
    </w:rPr>
  </w:style>
  <w:style w:type="table" w:customStyle="1" w:styleId="TableGrid21">
    <w:name w:val="Table Grid21"/>
    <w:basedOn w:val="a2"/>
    <w:next w:val="ad"/>
    <w:uiPriority w:val="59"/>
    <w:rsid w:val="00B456D8"/>
    <w:pPr>
      <w:spacing w:after="0" w:line="240" w:lineRule="auto"/>
    </w:pPr>
    <w:rPr>
      <w:rFonts w:eastAsia="Times New Roman"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B456D8"/>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ascii="Arial" w:hAnsi="Arial" w:cs="Arial"/>
      <w:b/>
      <w:bCs/>
    </w:rPr>
  </w:style>
  <w:style w:type="table" w:customStyle="1" w:styleId="TableGrid31">
    <w:name w:val="Table Grid31"/>
    <w:basedOn w:val="a2"/>
    <w:next w:val="ad"/>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a">
    <w:name w:val="Placeholder Text"/>
    <w:basedOn w:val="a1"/>
    <w:uiPriority w:val="99"/>
    <w:semiHidden/>
    <w:rsid w:val="00B456D8"/>
    <w:rPr>
      <w:color w:val="808080"/>
    </w:rPr>
  </w:style>
  <w:style w:type="table" w:customStyle="1" w:styleId="121">
    <w:name w:val="شبكة جدول12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شبكة جدول2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شبكة جدول3"/>
    <w:basedOn w:val="a2"/>
    <w:next w:val="ad"/>
    <w:uiPriority w:val="59"/>
    <w:rsid w:val="00B456D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
    <w:name w:val="شبكة جدول4"/>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بلا قائمة2"/>
    <w:next w:val="a3"/>
    <w:uiPriority w:val="99"/>
    <w:semiHidden/>
    <w:unhideWhenUsed/>
    <w:rsid w:val="00B456D8"/>
  </w:style>
  <w:style w:type="table" w:customStyle="1" w:styleId="50">
    <w:name w:val="شبكة جدول5"/>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شبكة جدول6"/>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بلا قائمة3"/>
    <w:next w:val="a3"/>
    <w:uiPriority w:val="99"/>
    <w:semiHidden/>
    <w:unhideWhenUsed/>
    <w:rsid w:val="00B456D8"/>
  </w:style>
  <w:style w:type="table" w:customStyle="1" w:styleId="70">
    <w:name w:val="شبكة جدول7"/>
    <w:basedOn w:val="a2"/>
    <w:next w:val="ad"/>
    <w:rsid w:val="00B456D8"/>
    <w:pPr>
      <w:bidi/>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شبكة جدول111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شبكة جدول31"/>
    <w:basedOn w:val="a2"/>
    <w:next w:val="ad"/>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شبكة جدول5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شبكة جدول52"/>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شبكة جدول8"/>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شبكة جدول9"/>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شبكة جدول10"/>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a2"/>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2"/>
    <w:uiPriority w:val="59"/>
    <w:rsid w:val="00B456D8"/>
    <w:pPr>
      <w:spacing w:after="0" w:line="240" w:lineRule="auto"/>
    </w:pPr>
    <w:rPr>
      <w:rFonts w:ascii="Calibri" w:eastAsia="Times New Roma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a3"/>
    <w:uiPriority w:val="99"/>
    <w:semiHidden/>
    <w:unhideWhenUsed/>
    <w:rsid w:val="00B456D8"/>
  </w:style>
  <w:style w:type="table" w:customStyle="1" w:styleId="TableGrid5">
    <w:name w:val="Table Grid5"/>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2"/>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نمط1"/>
    <w:basedOn w:val="a2"/>
    <w:uiPriority w:val="99"/>
    <w:rsid w:val="00B456D8"/>
    <w:pPr>
      <w:spacing w:after="0" w:line="240" w:lineRule="auto"/>
    </w:pPr>
    <w:tblPr>
      <w:tblInd w:w="0" w:type="dxa"/>
      <w:tblCellMar>
        <w:top w:w="0" w:type="dxa"/>
        <w:left w:w="108" w:type="dxa"/>
        <w:bottom w:w="0" w:type="dxa"/>
        <w:right w:w="108" w:type="dxa"/>
      </w:tblCellMar>
    </w:tblPr>
  </w:style>
  <w:style w:type="paragraph" w:customStyle="1" w:styleId="NoSpacing1">
    <w:name w:val="No Spacing1"/>
    <w:next w:val="ab"/>
    <w:uiPriority w:val="1"/>
    <w:qFormat/>
    <w:rsid w:val="00B456D8"/>
    <w:pPr>
      <w:bidi/>
      <w:spacing w:after="0" w:line="240" w:lineRule="auto"/>
    </w:pPr>
    <w:rPr>
      <w:rFonts w:eastAsia="Times New Roman"/>
    </w:rPr>
  </w:style>
  <w:style w:type="table" w:customStyle="1" w:styleId="1211">
    <w:name w:val="شبكة جدول1211"/>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a3"/>
    <w:uiPriority w:val="99"/>
    <w:semiHidden/>
    <w:unhideWhenUsed/>
    <w:rsid w:val="00B456D8"/>
  </w:style>
  <w:style w:type="numbering" w:customStyle="1" w:styleId="NoList112">
    <w:name w:val="No List112"/>
    <w:next w:val="a3"/>
    <w:uiPriority w:val="99"/>
    <w:semiHidden/>
    <w:unhideWhenUsed/>
    <w:rsid w:val="00B456D8"/>
  </w:style>
  <w:style w:type="numbering" w:customStyle="1" w:styleId="NoList11111">
    <w:name w:val="No List11111"/>
    <w:next w:val="a3"/>
    <w:uiPriority w:val="99"/>
    <w:semiHidden/>
    <w:unhideWhenUsed/>
    <w:rsid w:val="00B456D8"/>
  </w:style>
  <w:style w:type="numbering" w:customStyle="1" w:styleId="NoList111111">
    <w:name w:val="No List111111"/>
    <w:next w:val="a3"/>
    <w:uiPriority w:val="99"/>
    <w:semiHidden/>
    <w:unhideWhenUsed/>
    <w:rsid w:val="00B456D8"/>
  </w:style>
  <w:style w:type="numbering" w:customStyle="1" w:styleId="211">
    <w:name w:val="بلا قائمة21"/>
    <w:next w:val="a3"/>
    <w:uiPriority w:val="99"/>
    <w:semiHidden/>
    <w:unhideWhenUsed/>
    <w:rsid w:val="00B456D8"/>
  </w:style>
  <w:style w:type="numbering" w:customStyle="1" w:styleId="311">
    <w:name w:val="بلا قائمة31"/>
    <w:next w:val="a3"/>
    <w:uiPriority w:val="99"/>
    <w:semiHidden/>
    <w:unhideWhenUsed/>
    <w:rsid w:val="00B456D8"/>
  </w:style>
  <w:style w:type="numbering" w:customStyle="1" w:styleId="NoList51">
    <w:name w:val="No List51"/>
    <w:next w:val="a3"/>
    <w:uiPriority w:val="99"/>
    <w:semiHidden/>
    <w:unhideWhenUsed/>
    <w:rsid w:val="00B456D8"/>
  </w:style>
  <w:style w:type="numbering" w:customStyle="1" w:styleId="NoList61">
    <w:name w:val="No List61"/>
    <w:next w:val="a3"/>
    <w:uiPriority w:val="99"/>
    <w:semiHidden/>
    <w:unhideWhenUsed/>
    <w:rsid w:val="00B456D8"/>
  </w:style>
  <w:style w:type="character" w:customStyle="1" w:styleId="TitleChar2">
    <w:name w:val="Title Char2"/>
    <w:basedOn w:val="a1"/>
    <w:uiPriority w:val="10"/>
    <w:rsid w:val="00B456D8"/>
    <w:rPr>
      <w:rFonts w:ascii="Cambria" w:eastAsia="Times New Roman" w:hAnsi="Cambria" w:cs="Times New Roman"/>
      <w:color w:val="17365D"/>
      <w:spacing w:val="5"/>
      <w:kern w:val="28"/>
      <w:sz w:val="52"/>
      <w:szCs w:val="52"/>
    </w:rPr>
  </w:style>
  <w:style w:type="character" w:customStyle="1" w:styleId="CharChar5">
    <w:name w:val="Char Char5"/>
    <w:basedOn w:val="a1"/>
    <w:semiHidden/>
    <w:locked/>
    <w:rsid w:val="00B456D8"/>
    <w:rPr>
      <w:rFonts w:ascii="Simplified Arabic" w:hAnsi="Simplified Arabic" w:cs="Simplified Arabic"/>
      <w:snapToGrid w:val="0"/>
      <w:szCs w:val="24"/>
      <w:lang w:val="en-US" w:eastAsia="ar-SA" w:bidi="ar-SA"/>
    </w:rPr>
  </w:style>
  <w:style w:type="numbering" w:customStyle="1" w:styleId="41">
    <w:name w:val="بلا قائمة4"/>
    <w:next w:val="a3"/>
    <w:uiPriority w:val="99"/>
    <w:semiHidden/>
    <w:unhideWhenUsed/>
    <w:rsid w:val="00B456D8"/>
  </w:style>
  <w:style w:type="paragraph" w:customStyle="1" w:styleId="NoSpacing2">
    <w:name w:val="No Spacing2"/>
    <w:next w:val="ab"/>
    <w:uiPriority w:val="1"/>
    <w:qFormat/>
    <w:rsid w:val="00B456D8"/>
    <w:pPr>
      <w:bidi/>
      <w:spacing w:after="0" w:line="240" w:lineRule="auto"/>
    </w:pPr>
    <w:rPr>
      <w:rFonts w:eastAsia="Times New Roman"/>
    </w:rPr>
  </w:style>
  <w:style w:type="table" w:customStyle="1" w:styleId="151">
    <w:name w:val="شبكة جدول151"/>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1">
    <w:name w:val="العنوان Char1"/>
    <w:basedOn w:val="a1"/>
    <w:uiPriority w:val="10"/>
    <w:rsid w:val="00B456D8"/>
    <w:rPr>
      <w:rFonts w:ascii="Calibri Light" w:eastAsia="Times New Roman" w:hAnsi="Calibri Light" w:cs="Times New Roman"/>
      <w:color w:val="323E4F"/>
      <w:spacing w:val="5"/>
      <w:kern w:val="28"/>
      <w:sz w:val="52"/>
      <w:szCs w:val="52"/>
    </w:rPr>
  </w:style>
  <w:style w:type="character" w:customStyle="1" w:styleId="TitleChar3">
    <w:name w:val="Title Char3"/>
    <w:basedOn w:val="a1"/>
    <w:uiPriority w:val="10"/>
    <w:rsid w:val="00B456D8"/>
    <w:rPr>
      <w:rFonts w:ascii="Calibri Light" w:eastAsia="Times New Roman" w:hAnsi="Calibri Light" w:cs="Times New Roman"/>
      <w:color w:val="323E4F"/>
      <w:spacing w:val="5"/>
      <w:kern w:val="28"/>
      <w:sz w:val="52"/>
      <w:szCs w:val="52"/>
    </w:rPr>
  </w:style>
  <w:style w:type="numbering" w:customStyle="1" w:styleId="NoList8">
    <w:name w:val="No List8"/>
    <w:next w:val="a3"/>
    <w:uiPriority w:val="99"/>
    <w:semiHidden/>
    <w:unhideWhenUsed/>
    <w:rsid w:val="00B456D8"/>
  </w:style>
  <w:style w:type="numbering" w:customStyle="1" w:styleId="NoList13">
    <w:name w:val="No List13"/>
    <w:next w:val="a3"/>
    <w:uiPriority w:val="99"/>
    <w:semiHidden/>
    <w:unhideWhenUsed/>
    <w:rsid w:val="00B456D8"/>
  </w:style>
  <w:style w:type="numbering" w:customStyle="1" w:styleId="NoList113">
    <w:name w:val="No List113"/>
    <w:next w:val="a3"/>
    <w:uiPriority w:val="99"/>
    <w:semiHidden/>
    <w:unhideWhenUsed/>
    <w:rsid w:val="00B456D8"/>
  </w:style>
  <w:style w:type="numbering" w:customStyle="1" w:styleId="NoList1112">
    <w:name w:val="No List1112"/>
    <w:next w:val="a3"/>
    <w:uiPriority w:val="99"/>
    <w:semiHidden/>
    <w:unhideWhenUsed/>
    <w:rsid w:val="00B456D8"/>
  </w:style>
  <w:style w:type="numbering" w:customStyle="1" w:styleId="NoList22">
    <w:name w:val="No List22"/>
    <w:next w:val="a3"/>
    <w:uiPriority w:val="99"/>
    <w:semiHidden/>
    <w:unhideWhenUsed/>
    <w:rsid w:val="00B456D8"/>
  </w:style>
  <w:style w:type="numbering" w:customStyle="1" w:styleId="NoList32">
    <w:name w:val="No List32"/>
    <w:next w:val="a3"/>
    <w:uiPriority w:val="99"/>
    <w:semiHidden/>
    <w:unhideWhenUsed/>
    <w:rsid w:val="00B456D8"/>
  </w:style>
  <w:style w:type="numbering" w:customStyle="1" w:styleId="NoList42">
    <w:name w:val="No List42"/>
    <w:next w:val="a3"/>
    <w:uiPriority w:val="99"/>
    <w:semiHidden/>
    <w:unhideWhenUsed/>
    <w:rsid w:val="00B456D8"/>
  </w:style>
  <w:style w:type="numbering" w:customStyle="1" w:styleId="220">
    <w:name w:val="بلا قائمة22"/>
    <w:next w:val="a3"/>
    <w:uiPriority w:val="99"/>
    <w:semiHidden/>
    <w:unhideWhenUsed/>
    <w:rsid w:val="00B456D8"/>
  </w:style>
  <w:style w:type="numbering" w:customStyle="1" w:styleId="320">
    <w:name w:val="بلا قائمة32"/>
    <w:next w:val="a3"/>
    <w:uiPriority w:val="99"/>
    <w:semiHidden/>
    <w:unhideWhenUsed/>
    <w:rsid w:val="00B456D8"/>
  </w:style>
  <w:style w:type="numbering" w:customStyle="1" w:styleId="NoList52">
    <w:name w:val="No List52"/>
    <w:next w:val="a3"/>
    <w:uiPriority w:val="99"/>
    <w:semiHidden/>
    <w:unhideWhenUsed/>
    <w:rsid w:val="00B456D8"/>
  </w:style>
  <w:style w:type="numbering" w:customStyle="1" w:styleId="NoList62">
    <w:name w:val="No List62"/>
    <w:next w:val="a3"/>
    <w:uiPriority w:val="99"/>
    <w:semiHidden/>
    <w:unhideWhenUsed/>
    <w:rsid w:val="00B456D8"/>
  </w:style>
  <w:style w:type="numbering" w:customStyle="1" w:styleId="NoList71">
    <w:name w:val="No List71"/>
    <w:next w:val="a3"/>
    <w:uiPriority w:val="99"/>
    <w:semiHidden/>
    <w:unhideWhenUsed/>
    <w:rsid w:val="00B456D8"/>
  </w:style>
  <w:style w:type="numbering" w:customStyle="1" w:styleId="NoList121">
    <w:name w:val="No List121"/>
    <w:next w:val="a3"/>
    <w:uiPriority w:val="99"/>
    <w:semiHidden/>
    <w:unhideWhenUsed/>
    <w:rsid w:val="00B456D8"/>
  </w:style>
  <w:style w:type="numbering" w:customStyle="1" w:styleId="NoList1121">
    <w:name w:val="No List1121"/>
    <w:next w:val="a3"/>
    <w:uiPriority w:val="99"/>
    <w:semiHidden/>
    <w:unhideWhenUsed/>
    <w:rsid w:val="00B456D8"/>
  </w:style>
  <w:style w:type="numbering" w:customStyle="1" w:styleId="NoList11112">
    <w:name w:val="No List11112"/>
    <w:next w:val="a3"/>
    <w:uiPriority w:val="99"/>
    <w:semiHidden/>
    <w:unhideWhenUsed/>
    <w:rsid w:val="00B456D8"/>
  </w:style>
  <w:style w:type="numbering" w:customStyle="1" w:styleId="NoList111112">
    <w:name w:val="No List111112"/>
    <w:next w:val="a3"/>
    <w:uiPriority w:val="99"/>
    <w:semiHidden/>
    <w:unhideWhenUsed/>
    <w:rsid w:val="00B456D8"/>
  </w:style>
  <w:style w:type="numbering" w:customStyle="1" w:styleId="NoList211">
    <w:name w:val="No List211"/>
    <w:next w:val="a3"/>
    <w:uiPriority w:val="99"/>
    <w:semiHidden/>
    <w:unhideWhenUsed/>
    <w:rsid w:val="00B456D8"/>
  </w:style>
  <w:style w:type="numbering" w:customStyle="1" w:styleId="NoList311">
    <w:name w:val="No List311"/>
    <w:next w:val="a3"/>
    <w:uiPriority w:val="99"/>
    <w:semiHidden/>
    <w:unhideWhenUsed/>
    <w:rsid w:val="00B456D8"/>
  </w:style>
  <w:style w:type="numbering" w:customStyle="1" w:styleId="NoList411">
    <w:name w:val="No List411"/>
    <w:next w:val="a3"/>
    <w:uiPriority w:val="99"/>
    <w:semiHidden/>
    <w:unhideWhenUsed/>
    <w:rsid w:val="00B456D8"/>
  </w:style>
  <w:style w:type="numbering" w:customStyle="1" w:styleId="2110">
    <w:name w:val="بلا قائمة211"/>
    <w:next w:val="a3"/>
    <w:uiPriority w:val="99"/>
    <w:semiHidden/>
    <w:unhideWhenUsed/>
    <w:rsid w:val="00B456D8"/>
  </w:style>
  <w:style w:type="numbering" w:customStyle="1" w:styleId="3110">
    <w:name w:val="بلا قائمة311"/>
    <w:next w:val="a3"/>
    <w:uiPriority w:val="99"/>
    <w:semiHidden/>
    <w:unhideWhenUsed/>
    <w:rsid w:val="00B456D8"/>
  </w:style>
  <w:style w:type="numbering" w:customStyle="1" w:styleId="NoList511">
    <w:name w:val="No List511"/>
    <w:next w:val="a3"/>
    <w:uiPriority w:val="99"/>
    <w:semiHidden/>
    <w:unhideWhenUsed/>
    <w:rsid w:val="00B456D8"/>
  </w:style>
  <w:style w:type="numbering" w:customStyle="1" w:styleId="NoList611">
    <w:name w:val="No List611"/>
    <w:next w:val="a3"/>
    <w:uiPriority w:val="99"/>
    <w:semiHidden/>
    <w:unhideWhenUsed/>
    <w:rsid w:val="00B456D8"/>
  </w:style>
  <w:style w:type="numbering" w:customStyle="1" w:styleId="410">
    <w:name w:val="بلا قائمة41"/>
    <w:next w:val="a3"/>
    <w:uiPriority w:val="99"/>
    <w:semiHidden/>
    <w:unhideWhenUsed/>
    <w:rsid w:val="00B456D8"/>
  </w:style>
  <w:style w:type="table" w:customStyle="1" w:styleId="TableGrid6">
    <w:name w:val="Table Grid6"/>
    <w:basedOn w:val="a2"/>
    <w:next w:val="ad"/>
    <w:uiPriority w:val="59"/>
    <w:rsid w:val="00B456D8"/>
    <w:pPr>
      <w:spacing w:after="0" w:line="240" w:lineRule="auto"/>
      <w:jc w:val="right"/>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a2"/>
    <w:next w:val="ad"/>
    <w:uiPriority w:val="59"/>
    <w:rsid w:val="00B456D8"/>
    <w:pPr>
      <w:spacing w:after="0" w:line="240" w:lineRule="auto"/>
      <w:jc w:val="right"/>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2">
    <w:name w:val="نص تعليق Char1"/>
    <w:basedOn w:val="a1"/>
    <w:uiPriority w:val="99"/>
    <w:semiHidden/>
    <w:rsid w:val="00B456D8"/>
    <w:rPr>
      <w:rFonts w:ascii="Calibri" w:eastAsia="Calibri" w:hAnsi="Calibri" w:cs="Arial"/>
      <w:sz w:val="20"/>
      <w:szCs w:val="20"/>
    </w:rPr>
  </w:style>
  <w:style w:type="character" w:customStyle="1" w:styleId="Char20">
    <w:name w:val="موضوع تعليق Char2"/>
    <w:basedOn w:val="Char12"/>
    <w:uiPriority w:val="99"/>
    <w:semiHidden/>
    <w:rsid w:val="00B456D8"/>
    <w:rPr>
      <w:rFonts w:ascii="Calibri" w:eastAsia="Calibri" w:hAnsi="Calibri" w:cs="Arial"/>
      <w:b/>
      <w:bCs/>
      <w:sz w:val="20"/>
      <w:szCs w:val="20"/>
    </w:rPr>
  </w:style>
  <w:style w:type="table" w:customStyle="1" w:styleId="-31">
    <w:name w:val="قائمة فاتحة - تمييز 31"/>
    <w:basedOn w:val="a2"/>
    <w:next w:val="-3"/>
    <w:uiPriority w:val="61"/>
    <w:rsid w:val="00B456D8"/>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2">
    <w:name w:val="قائمة فاتحة - تمييز 32"/>
    <w:basedOn w:val="a2"/>
    <w:next w:val="-3"/>
    <w:uiPriority w:val="61"/>
    <w:rsid w:val="00B456D8"/>
    <w:pPr>
      <w:spacing w:after="0" w:line="240" w:lineRule="auto"/>
    </w:p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160">
    <w:name w:val="شبكة جدول16"/>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شبكة جدول17"/>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شبكة جدول18"/>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b">
    <w:name w:val="قائمة فاتحة1"/>
    <w:basedOn w:val="a2"/>
    <w:next w:val="affb"/>
    <w:uiPriority w:val="61"/>
    <w:rsid w:val="00B456D8"/>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4">
    <w:name w:val="قائمة فاتحة2"/>
    <w:basedOn w:val="a2"/>
    <w:next w:val="affb"/>
    <w:uiPriority w:val="61"/>
    <w:rsid w:val="00B456D8"/>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90">
    <w:name w:val="شبكة جدول19"/>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شبكة جدول20"/>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0"/>
    <w:rsid w:val="00B456D8"/>
    <w:pPr>
      <w:bidi w:val="0"/>
      <w:spacing w:before="100" w:beforeAutospacing="1" w:after="100" w:afterAutospacing="1"/>
    </w:pPr>
  </w:style>
  <w:style w:type="table" w:customStyle="1" w:styleId="221">
    <w:name w:val="شبكة جدول22"/>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Light List Accent 3"/>
    <w:basedOn w:val="a2"/>
    <w:uiPriority w:val="61"/>
    <w:rsid w:val="00B456D8"/>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ffb">
    <w:name w:val="Light List"/>
    <w:basedOn w:val="a2"/>
    <w:uiPriority w:val="61"/>
    <w:rsid w:val="00B456D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53">
    <w:name w:val="بلا قائمة5"/>
    <w:next w:val="a3"/>
    <w:uiPriority w:val="99"/>
    <w:semiHidden/>
    <w:unhideWhenUsed/>
    <w:rsid w:val="00B456D8"/>
  </w:style>
  <w:style w:type="numbering" w:customStyle="1" w:styleId="130">
    <w:name w:val="بلا قائمة13"/>
    <w:next w:val="a3"/>
    <w:uiPriority w:val="99"/>
    <w:semiHidden/>
    <w:unhideWhenUsed/>
    <w:rsid w:val="00B456D8"/>
  </w:style>
  <w:style w:type="numbering" w:customStyle="1" w:styleId="113">
    <w:name w:val="بلا قائمة113"/>
    <w:next w:val="a3"/>
    <w:uiPriority w:val="99"/>
    <w:semiHidden/>
    <w:unhideWhenUsed/>
    <w:rsid w:val="00B456D8"/>
  </w:style>
  <w:style w:type="numbering" w:customStyle="1" w:styleId="NoList14">
    <w:name w:val="No List14"/>
    <w:next w:val="a3"/>
    <w:uiPriority w:val="99"/>
    <w:semiHidden/>
    <w:unhideWhenUsed/>
    <w:rsid w:val="00B456D8"/>
  </w:style>
  <w:style w:type="numbering" w:customStyle="1" w:styleId="NoList23">
    <w:name w:val="No List23"/>
    <w:next w:val="a3"/>
    <w:uiPriority w:val="99"/>
    <w:semiHidden/>
    <w:unhideWhenUsed/>
    <w:rsid w:val="00B456D8"/>
  </w:style>
  <w:style w:type="table" w:customStyle="1" w:styleId="230">
    <w:name w:val="شبكة جدول23"/>
    <w:basedOn w:val="a2"/>
    <w:next w:val="ad"/>
    <w:uiPriority w:val="59"/>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a3"/>
    <w:uiPriority w:val="99"/>
    <w:semiHidden/>
    <w:unhideWhenUsed/>
    <w:rsid w:val="00B456D8"/>
  </w:style>
  <w:style w:type="numbering" w:customStyle="1" w:styleId="NoList33">
    <w:name w:val="No List33"/>
    <w:next w:val="a3"/>
    <w:uiPriority w:val="99"/>
    <w:semiHidden/>
    <w:unhideWhenUsed/>
    <w:rsid w:val="00B456D8"/>
  </w:style>
  <w:style w:type="table" w:customStyle="1" w:styleId="1100">
    <w:name w:val="شبكة جدول110"/>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a3"/>
    <w:uiPriority w:val="99"/>
    <w:semiHidden/>
    <w:rsid w:val="00B456D8"/>
  </w:style>
  <w:style w:type="numbering" w:customStyle="1" w:styleId="1112">
    <w:name w:val="بلا قائمة1112"/>
    <w:next w:val="a3"/>
    <w:uiPriority w:val="99"/>
    <w:semiHidden/>
    <w:unhideWhenUsed/>
    <w:rsid w:val="00B456D8"/>
  </w:style>
  <w:style w:type="numbering" w:customStyle="1" w:styleId="11112">
    <w:name w:val="بلا قائمة11112"/>
    <w:next w:val="a3"/>
    <w:uiPriority w:val="99"/>
    <w:semiHidden/>
    <w:unhideWhenUsed/>
    <w:rsid w:val="00B456D8"/>
  </w:style>
  <w:style w:type="table" w:customStyle="1" w:styleId="1120">
    <w:name w:val="شبكة جدول112"/>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a3"/>
    <w:uiPriority w:val="99"/>
    <w:semiHidden/>
    <w:unhideWhenUsed/>
    <w:rsid w:val="00B456D8"/>
  </w:style>
  <w:style w:type="numbering" w:customStyle="1" w:styleId="NoList122">
    <w:name w:val="No List122"/>
    <w:next w:val="a3"/>
    <w:uiPriority w:val="99"/>
    <w:semiHidden/>
    <w:unhideWhenUsed/>
    <w:rsid w:val="00B456D8"/>
  </w:style>
  <w:style w:type="numbering" w:customStyle="1" w:styleId="1210">
    <w:name w:val="بلا قائمة121"/>
    <w:next w:val="a3"/>
    <w:uiPriority w:val="99"/>
    <w:semiHidden/>
    <w:unhideWhenUsed/>
    <w:rsid w:val="00B456D8"/>
  </w:style>
  <w:style w:type="numbering" w:customStyle="1" w:styleId="NoList1113">
    <w:name w:val="No List1113"/>
    <w:next w:val="a3"/>
    <w:uiPriority w:val="99"/>
    <w:semiHidden/>
    <w:unhideWhenUsed/>
    <w:rsid w:val="00B456D8"/>
  </w:style>
  <w:style w:type="numbering" w:customStyle="1" w:styleId="NoList212">
    <w:name w:val="No List212"/>
    <w:next w:val="a3"/>
    <w:uiPriority w:val="99"/>
    <w:semiHidden/>
    <w:unhideWhenUsed/>
    <w:rsid w:val="00B456D8"/>
  </w:style>
  <w:style w:type="numbering" w:customStyle="1" w:styleId="NoList11113">
    <w:name w:val="No List11113"/>
    <w:next w:val="a3"/>
    <w:uiPriority w:val="99"/>
    <w:semiHidden/>
    <w:unhideWhenUsed/>
    <w:rsid w:val="00B456D8"/>
  </w:style>
  <w:style w:type="numbering" w:customStyle="1" w:styleId="NoList312">
    <w:name w:val="No List312"/>
    <w:next w:val="a3"/>
    <w:uiPriority w:val="99"/>
    <w:semiHidden/>
    <w:unhideWhenUsed/>
    <w:rsid w:val="00B456D8"/>
  </w:style>
  <w:style w:type="numbering" w:customStyle="1" w:styleId="NoList412">
    <w:name w:val="No List412"/>
    <w:next w:val="a3"/>
    <w:uiPriority w:val="99"/>
    <w:semiHidden/>
    <w:rsid w:val="00B456D8"/>
  </w:style>
  <w:style w:type="numbering" w:customStyle="1" w:styleId="1121">
    <w:name w:val="بلا قائمة1121"/>
    <w:next w:val="a3"/>
    <w:uiPriority w:val="99"/>
    <w:semiHidden/>
    <w:unhideWhenUsed/>
    <w:rsid w:val="00B456D8"/>
  </w:style>
  <w:style w:type="numbering" w:customStyle="1" w:styleId="111112">
    <w:name w:val="بلا قائمة111112"/>
    <w:next w:val="a3"/>
    <w:semiHidden/>
    <w:unhideWhenUsed/>
    <w:rsid w:val="00B456D8"/>
  </w:style>
  <w:style w:type="numbering" w:customStyle="1" w:styleId="231">
    <w:name w:val="بلا قائمة23"/>
    <w:next w:val="a3"/>
    <w:uiPriority w:val="99"/>
    <w:semiHidden/>
    <w:unhideWhenUsed/>
    <w:rsid w:val="00B456D8"/>
  </w:style>
  <w:style w:type="numbering" w:customStyle="1" w:styleId="33">
    <w:name w:val="بلا قائمة33"/>
    <w:next w:val="a3"/>
    <w:uiPriority w:val="99"/>
    <w:semiHidden/>
    <w:unhideWhenUsed/>
    <w:rsid w:val="00B456D8"/>
  </w:style>
  <w:style w:type="table" w:customStyle="1" w:styleId="11120">
    <w:name w:val="شبكة جدول1112"/>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
    <w:name w:val="No List63"/>
    <w:next w:val="a3"/>
    <w:uiPriority w:val="99"/>
    <w:semiHidden/>
    <w:unhideWhenUsed/>
    <w:rsid w:val="00B456D8"/>
  </w:style>
  <w:style w:type="numbering" w:customStyle="1" w:styleId="NoList72">
    <w:name w:val="No List72"/>
    <w:next w:val="a3"/>
    <w:uiPriority w:val="99"/>
    <w:semiHidden/>
    <w:unhideWhenUsed/>
    <w:rsid w:val="00B456D8"/>
  </w:style>
  <w:style w:type="numbering" w:customStyle="1" w:styleId="NoList1122">
    <w:name w:val="No List1122"/>
    <w:next w:val="a3"/>
    <w:uiPriority w:val="99"/>
    <w:semiHidden/>
    <w:unhideWhenUsed/>
    <w:rsid w:val="00B456D8"/>
  </w:style>
  <w:style w:type="numbering" w:customStyle="1" w:styleId="NoList111113">
    <w:name w:val="No List111113"/>
    <w:next w:val="a3"/>
    <w:uiPriority w:val="99"/>
    <w:semiHidden/>
    <w:unhideWhenUsed/>
    <w:rsid w:val="00B456D8"/>
  </w:style>
  <w:style w:type="numbering" w:customStyle="1" w:styleId="NoList1111111">
    <w:name w:val="No List1111111"/>
    <w:next w:val="a3"/>
    <w:uiPriority w:val="99"/>
    <w:semiHidden/>
    <w:unhideWhenUsed/>
    <w:rsid w:val="00B456D8"/>
  </w:style>
  <w:style w:type="numbering" w:customStyle="1" w:styleId="212">
    <w:name w:val="بلا قائمة212"/>
    <w:next w:val="a3"/>
    <w:uiPriority w:val="99"/>
    <w:semiHidden/>
    <w:unhideWhenUsed/>
    <w:rsid w:val="00B456D8"/>
  </w:style>
  <w:style w:type="numbering" w:customStyle="1" w:styleId="312">
    <w:name w:val="بلا قائمة312"/>
    <w:next w:val="a3"/>
    <w:uiPriority w:val="99"/>
    <w:semiHidden/>
    <w:unhideWhenUsed/>
    <w:rsid w:val="00B456D8"/>
  </w:style>
  <w:style w:type="numbering" w:customStyle="1" w:styleId="NoList512">
    <w:name w:val="No List512"/>
    <w:next w:val="a3"/>
    <w:uiPriority w:val="99"/>
    <w:semiHidden/>
    <w:unhideWhenUsed/>
    <w:rsid w:val="00B456D8"/>
  </w:style>
  <w:style w:type="numbering" w:customStyle="1" w:styleId="NoList612">
    <w:name w:val="No List612"/>
    <w:next w:val="a3"/>
    <w:uiPriority w:val="99"/>
    <w:semiHidden/>
    <w:unhideWhenUsed/>
    <w:rsid w:val="00B456D8"/>
  </w:style>
  <w:style w:type="numbering" w:customStyle="1" w:styleId="42">
    <w:name w:val="بلا قائمة42"/>
    <w:next w:val="a3"/>
    <w:uiPriority w:val="99"/>
    <w:semiHidden/>
    <w:unhideWhenUsed/>
    <w:rsid w:val="00B456D8"/>
  </w:style>
  <w:style w:type="numbering" w:customStyle="1" w:styleId="NoList81">
    <w:name w:val="No List81"/>
    <w:next w:val="a3"/>
    <w:uiPriority w:val="99"/>
    <w:semiHidden/>
    <w:unhideWhenUsed/>
    <w:rsid w:val="00B456D8"/>
  </w:style>
  <w:style w:type="numbering" w:customStyle="1" w:styleId="NoList131">
    <w:name w:val="No List131"/>
    <w:next w:val="a3"/>
    <w:uiPriority w:val="99"/>
    <w:semiHidden/>
    <w:unhideWhenUsed/>
    <w:rsid w:val="00B456D8"/>
  </w:style>
  <w:style w:type="numbering" w:customStyle="1" w:styleId="NoList1131">
    <w:name w:val="No List1131"/>
    <w:next w:val="a3"/>
    <w:uiPriority w:val="99"/>
    <w:semiHidden/>
    <w:unhideWhenUsed/>
    <w:rsid w:val="00B456D8"/>
  </w:style>
  <w:style w:type="numbering" w:customStyle="1" w:styleId="NoList11121">
    <w:name w:val="No List11121"/>
    <w:next w:val="a3"/>
    <w:uiPriority w:val="99"/>
    <w:semiHidden/>
    <w:unhideWhenUsed/>
    <w:rsid w:val="00B456D8"/>
  </w:style>
  <w:style w:type="numbering" w:customStyle="1" w:styleId="NoList221">
    <w:name w:val="No List221"/>
    <w:next w:val="a3"/>
    <w:uiPriority w:val="99"/>
    <w:semiHidden/>
    <w:unhideWhenUsed/>
    <w:rsid w:val="00B456D8"/>
  </w:style>
  <w:style w:type="numbering" w:customStyle="1" w:styleId="NoList321">
    <w:name w:val="No List321"/>
    <w:next w:val="a3"/>
    <w:uiPriority w:val="99"/>
    <w:semiHidden/>
    <w:unhideWhenUsed/>
    <w:rsid w:val="00B456D8"/>
  </w:style>
  <w:style w:type="numbering" w:customStyle="1" w:styleId="NoList421">
    <w:name w:val="No List421"/>
    <w:next w:val="a3"/>
    <w:uiPriority w:val="99"/>
    <w:semiHidden/>
    <w:unhideWhenUsed/>
    <w:rsid w:val="00B456D8"/>
  </w:style>
  <w:style w:type="numbering" w:customStyle="1" w:styleId="2210">
    <w:name w:val="بلا قائمة221"/>
    <w:next w:val="a3"/>
    <w:uiPriority w:val="99"/>
    <w:semiHidden/>
    <w:unhideWhenUsed/>
    <w:rsid w:val="00B456D8"/>
  </w:style>
  <w:style w:type="numbering" w:customStyle="1" w:styleId="321">
    <w:name w:val="بلا قائمة321"/>
    <w:next w:val="a3"/>
    <w:uiPriority w:val="99"/>
    <w:semiHidden/>
    <w:unhideWhenUsed/>
    <w:rsid w:val="00B456D8"/>
  </w:style>
  <w:style w:type="numbering" w:customStyle="1" w:styleId="NoList521">
    <w:name w:val="No List521"/>
    <w:next w:val="a3"/>
    <w:uiPriority w:val="99"/>
    <w:semiHidden/>
    <w:unhideWhenUsed/>
    <w:rsid w:val="00B456D8"/>
  </w:style>
  <w:style w:type="numbering" w:customStyle="1" w:styleId="NoList621">
    <w:name w:val="No List621"/>
    <w:next w:val="a3"/>
    <w:uiPriority w:val="99"/>
    <w:semiHidden/>
    <w:unhideWhenUsed/>
    <w:rsid w:val="00B456D8"/>
  </w:style>
  <w:style w:type="numbering" w:customStyle="1" w:styleId="NoList711">
    <w:name w:val="No List711"/>
    <w:next w:val="a3"/>
    <w:uiPriority w:val="99"/>
    <w:semiHidden/>
    <w:unhideWhenUsed/>
    <w:rsid w:val="00B456D8"/>
  </w:style>
  <w:style w:type="numbering" w:customStyle="1" w:styleId="NoList1211">
    <w:name w:val="No List1211"/>
    <w:next w:val="a3"/>
    <w:uiPriority w:val="99"/>
    <w:semiHidden/>
    <w:unhideWhenUsed/>
    <w:rsid w:val="00B456D8"/>
  </w:style>
  <w:style w:type="numbering" w:customStyle="1" w:styleId="NoList11211">
    <w:name w:val="No List11211"/>
    <w:next w:val="a3"/>
    <w:uiPriority w:val="99"/>
    <w:semiHidden/>
    <w:unhideWhenUsed/>
    <w:rsid w:val="00B456D8"/>
  </w:style>
  <w:style w:type="numbering" w:customStyle="1" w:styleId="NoList111121">
    <w:name w:val="No List111121"/>
    <w:next w:val="a3"/>
    <w:uiPriority w:val="99"/>
    <w:semiHidden/>
    <w:unhideWhenUsed/>
    <w:rsid w:val="00B456D8"/>
  </w:style>
  <w:style w:type="numbering" w:customStyle="1" w:styleId="NoList1111121">
    <w:name w:val="No List1111121"/>
    <w:next w:val="a3"/>
    <w:uiPriority w:val="99"/>
    <w:semiHidden/>
    <w:unhideWhenUsed/>
    <w:rsid w:val="00B456D8"/>
  </w:style>
  <w:style w:type="numbering" w:customStyle="1" w:styleId="NoList2111">
    <w:name w:val="No List2111"/>
    <w:next w:val="a3"/>
    <w:uiPriority w:val="99"/>
    <w:semiHidden/>
    <w:unhideWhenUsed/>
    <w:rsid w:val="00B456D8"/>
  </w:style>
  <w:style w:type="numbering" w:customStyle="1" w:styleId="NoList3111">
    <w:name w:val="No List3111"/>
    <w:next w:val="a3"/>
    <w:uiPriority w:val="99"/>
    <w:semiHidden/>
    <w:unhideWhenUsed/>
    <w:rsid w:val="00B456D8"/>
  </w:style>
  <w:style w:type="numbering" w:customStyle="1" w:styleId="NoList4111">
    <w:name w:val="No List4111"/>
    <w:next w:val="a3"/>
    <w:uiPriority w:val="99"/>
    <w:semiHidden/>
    <w:unhideWhenUsed/>
    <w:rsid w:val="00B456D8"/>
  </w:style>
  <w:style w:type="numbering" w:customStyle="1" w:styleId="2111">
    <w:name w:val="بلا قائمة2111"/>
    <w:next w:val="a3"/>
    <w:uiPriority w:val="99"/>
    <w:semiHidden/>
    <w:unhideWhenUsed/>
    <w:rsid w:val="00B456D8"/>
  </w:style>
  <w:style w:type="numbering" w:customStyle="1" w:styleId="3111">
    <w:name w:val="بلا قائمة3111"/>
    <w:next w:val="a3"/>
    <w:uiPriority w:val="99"/>
    <w:semiHidden/>
    <w:unhideWhenUsed/>
    <w:rsid w:val="00B456D8"/>
  </w:style>
  <w:style w:type="numbering" w:customStyle="1" w:styleId="NoList5111">
    <w:name w:val="No List5111"/>
    <w:next w:val="a3"/>
    <w:uiPriority w:val="99"/>
    <w:semiHidden/>
    <w:unhideWhenUsed/>
    <w:rsid w:val="00B456D8"/>
  </w:style>
  <w:style w:type="numbering" w:customStyle="1" w:styleId="NoList6111">
    <w:name w:val="No List6111"/>
    <w:next w:val="a3"/>
    <w:uiPriority w:val="99"/>
    <w:semiHidden/>
    <w:unhideWhenUsed/>
    <w:rsid w:val="00B456D8"/>
  </w:style>
  <w:style w:type="numbering" w:customStyle="1" w:styleId="411">
    <w:name w:val="بلا قائمة411"/>
    <w:next w:val="a3"/>
    <w:uiPriority w:val="99"/>
    <w:semiHidden/>
    <w:unhideWhenUsed/>
    <w:rsid w:val="00B456D8"/>
  </w:style>
  <w:style w:type="table" w:customStyle="1" w:styleId="161">
    <w:name w:val="شبكة جدول161"/>
    <w:basedOn w:val="a2"/>
    <w:next w:val="ad"/>
    <w:uiPriority w:val="59"/>
    <w:rsid w:val="00B456D8"/>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article-referencestext">
    <w:name w:val="c-article-references__text"/>
    <w:basedOn w:val="a0"/>
    <w:rsid w:val="00B456D8"/>
    <w:pPr>
      <w:bidi w:val="0"/>
      <w:spacing w:before="100" w:beforeAutospacing="1" w:after="100" w:afterAutospacing="1"/>
    </w:pPr>
  </w:style>
  <w:style w:type="character" w:customStyle="1" w:styleId="Char4">
    <w:name w:val=" سرد الفقرات Char"/>
    <w:link w:val="ac"/>
    <w:uiPriority w:val="34"/>
    <w:rsid w:val="00835DC8"/>
    <w:rPr>
      <w:rFonts w:ascii="Times New Roman" w:eastAsia="Times New Roman" w:hAnsi="Times New Roman" w:cs="Times New Roman"/>
      <w:sz w:val="24"/>
      <w:szCs w:val="24"/>
    </w:rPr>
  </w:style>
  <w:style w:type="paragraph" w:styleId="affc">
    <w:name w:val="Bibliography"/>
    <w:basedOn w:val="a0"/>
    <w:next w:val="a0"/>
    <w:uiPriority w:val="37"/>
    <w:unhideWhenUsed/>
    <w:rsid w:val="00835DC8"/>
    <w:pPr>
      <w:spacing w:after="160" w:line="259" w:lineRule="auto"/>
    </w:pPr>
    <w:rPr>
      <w:rFonts w:asciiTheme="minorHAnsi" w:eastAsiaTheme="minorHAnsi" w:hAnsiTheme="minorHAnsi" w:cstheme="minorBidi"/>
      <w:sz w:val="22"/>
      <w:szCs w:val="22"/>
    </w:rPr>
  </w:style>
  <w:style w:type="character" w:customStyle="1" w:styleId="UnresolvedMention">
    <w:name w:val="Unresolved Mention"/>
    <w:basedOn w:val="a1"/>
    <w:uiPriority w:val="99"/>
    <w:semiHidden/>
    <w:unhideWhenUsed/>
    <w:rsid w:val="00835D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269208">
      <w:bodyDiv w:val="1"/>
      <w:marLeft w:val="0"/>
      <w:marRight w:val="0"/>
      <w:marTop w:val="0"/>
      <w:marBottom w:val="0"/>
      <w:divBdr>
        <w:top w:val="none" w:sz="0" w:space="0" w:color="auto"/>
        <w:left w:val="none" w:sz="0" w:space="0" w:color="auto"/>
        <w:bottom w:val="none" w:sz="0" w:space="0" w:color="auto"/>
        <w:right w:val="none" w:sz="0" w:space="0" w:color="auto"/>
      </w:divBdr>
    </w:div>
    <w:div w:id="1803958142">
      <w:bodyDiv w:val="1"/>
      <w:marLeft w:val="0"/>
      <w:marRight w:val="0"/>
      <w:marTop w:val="0"/>
      <w:marBottom w:val="0"/>
      <w:divBdr>
        <w:top w:val="none" w:sz="0" w:space="0" w:color="auto"/>
        <w:left w:val="none" w:sz="0" w:space="0" w:color="auto"/>
        <w:bottom w:val="none" w:sz="0" w:space="0" w:color="auto"/>
        <w:right w:val="none" w:sz="0" w:space="0" w:color="auto"/>
      </w:divBdr>
    </w:div>
    <w:div w:id="196433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creativecommons.org/licenses/by-nc-nd/4.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oi.gov.iq/?page=3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hadsalwan2017@gmail.com" TargetMode="External"/><Relationship Id="rId5" Type="http://schemas.openxmlformats.org/officeDocument/2006/relationships/settings" Target="settings.xml"/><Relationship Id="rId15" Type="http://schemas.openxmlformats.org/officeDocument/2006/relationships/hyperlink" Target="http://creativecommons.org/licenses/by-nc-nd/4.0/" TargetMode="External"/><Relationship Id="rId10" Type="http://schemas.openxmlformats.org/officeDocument/2006/relationships/hyperlink" Target="mailto:dr.rayaq.ahmed@comc.uobaghdad.edu.iq"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70frhr@gmail.com" TargetMode="External"/><Relationship Id="rId14" Type="http://schemas.openxmlformats.org/officeDocument/2006/relationships/image" Target="media/image2.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3.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رجا001</b:Tag>
    <b:SourceType>Book</b:SourceType>
    <b:Guid>{23DA2C3B-F570-436A-911A-97D566346B99}</b:Guid>
    <b:Title>البحث العلمي واساسياته النظية وممارسته العملية</b:Title>
    <b:Year>2000</b:Year>
    <b:Author>
      <b:Author>
        <b:NameList>
          <b:Person>
            <b:Last>دويدري</b:Last>
            <b:First>رجاء</b:First>
            <b:Middle>وحيد</b:Middle>
          </b:Person>
        </b:NameList>
      </b:Author>
    </b:Author>
    <b:City>دمشق</b:City>
    <b:Publisher>دار الفكر </b:Publisher>
    <b:RefOrder>2</b:RefOrder>
  </b:Source>
  <b:Source>
    <b:Tag>الز811</b:Tag>
    <b:SourceType>Book</b:SourceType>
    <b:Guid>{C587AECA-B0C2-4D5C-8BFC-5517F1F4BC2D}</b:Guid>
    <b:Author>
      <b:Author>
        <b:NameList>
          <b:Person>
            <b:Last>الزوبعي</b:Last>
            <b:Middle>عبد الجليل</b:Middle>
            <b:First>ابراهيم</b:First>
          </b:Person>
          <b:Person>
            <b:Last>واخرون</b:Last>
          </b:Person>
        </b:NameList>
      </b:Author>
    </b:Author>
    <b:Title>الاختبارات والمقاييس النفسية</b:Title>
    <b:Year>1981</b:Year>
    <b:City>الموصل</b:City>
    <b:Publisher>وزارة التعليم العالي والبحث العلمي</b:Publisher>
    <b:RefOrder>2</b:RefOrder>
  </b:Source>
  <b:Source>
    <b:Tag>صلا001</b:Tag>
    <b:SourceType>Book</b:SourceType>
    <b:Guid>{7C347504-4D22-44E5-AD34-29EBDE86B659}</b:Guid>
    <b:Title>القياس والتقويم التربوي والنفسي ـ أساسياته وتطبيقاته وتوجيهاته المعاصرة</b:Title>
    <b:Year>2000</b:Year>
    <b:Author>
      <b:Author>
        <b:NameList>
          <b:Person>
            <b:Last>علام</b:Last>
            <b:First>صلاح</b:First>
            <b:Middle>الدين محمود</b:Middle>
          </b:Person>
        </b:NameList>
      </b:Author>
    </b:Author>
    <b:City>القاهرة</b:City>
    <b:Publisher>دار الفكر العربي</b:Publisher>
    <b:RefOrder>3</b:RefOrder>
  </b:Source>
  <b:Source>
    <b:Tag>kol71</b:Tag>
    <b:SourceType>Book</b:SourceType>
    <b:Guid>{200BF8D4-E2A9-4E42-91FF-55E5E11FD0AF}</b:Guid>
    <b:LCID>en-US</b:LCID>
    <b:Author>
      <b:Author>
        <b:NameList>
          <b:Person>
            <b:Last>kolter</b:Last>
          </b:Person>
        </b:NameList>
      </b:Author>
    </b:Author>
    <b:Title>social marketing</b:Title>
    <b:Year>1971</b:Year>
    <b:Publisher>journal of marketing</b:Publisher>
    <b:RefOrder>1</b:RefOrder>
  </b:Source>
  <b:Source>
    <b:Tag>الح041</b:Tag>
    <b:SourceType>Book</b:SourceType>
    <b:Guid>{B27228B4-2752-41C4-90F4-C428A64D5768}</b:Guid>
    <b:Title>الاعلام والمجتمع</b:Title>
    <b:Year>2004</b:Year>
    <b:City>القاهرة</b:City>
    <b:Publisher>الدار المصرية اللبنانية</b:Publisher>
    <b:Author>
      <b:Author>
        <b:NameList>
          <b:Person>
            <b:Last>الحديدي</b:Last>
            <b:First>منى</b:First>
          </b:Person>
          <b:Person>
            <b:Last>علي</b:Last>
            <b:Middle>امام</b:Middle>
            <b:First>سلوى</b:First>
          </b:Person>
        </b:NameList>
      </b:Author>
    </b:Author>
    <b:RefOrder>2</b:RefOrder>
  </b:Source>
  <b:Source>
    <b:Tag>محم18</b:Tag>
    <b:SourceType>InternetSite</b:SourceType>
    <b:Guid>{15A2274A-4270-4451-99DA-3B13121C1DD0}</b:Guid>
    <b:Title>ما هو الوعي</b:Title>
    <b:Year>2018</b:Year>
    <b:Author>
      <b:Author>
        <b:NameList>
          <b:Person>
            <b:Last>مروان</b:Last>
            <b:First>محمد</b:First>
          </b:Person>
        </b:NameList>
      </b:Author>
    </b:Author>
    <b:InternetSiteTitle>موقع مادوو</b:InternetSiteTitle>
    <b:Month>7</b:Month>
    <b:Day>19</b:Day>
    <b:URL>https://mawdoo3.com/%D9%85%D8%A7_%D9%87%D9%88_%D8%A7%D9%84%D9%88%D8%B9%D9%8A</b:URL>
    <b:RefOrder>3</b:RefOrder>
  </b:Source>
  <b:Source>
    <b:Tag>الم16</b:Tag>
    <b:SourceType>InternetSite</b:SourceType>
    <b:Guid>{686F700A-55C0-4BF0-BC2E-E25811E0D158}</b:Guid>
    <b:Author>
      <b:Author>
        <b:Corporate>الموقع الرسمي لوزارة الداخلية</b:Corporate>
      </b:Author>
    </b:Author>
    <b:Title>الشرطة المجتمعية</b:Title>
    <b:Year>2016</b:Year>
    <b:URL>https://moi.gov.iq/?page=36</b:URL>
    <b:RefOrder>4</b:RefOrder>
  </b:Source>
  <b:Source>
    <b:Tag>محم045</b:Tag>
    <b:SourceType>Book</b:SourceType>
    <b:Guid>{444162F2-740B-4CCF-BC0E-A7873A2A014A}</b:Guid>
    <b:Author>
      <b:Author>
        <b:NameList>
          <b:Person>
            <b:Last>الحميد</b:Last>
            <b:First>محمد</b:First>
            <b:Middle>عبد</b:Middle>
          </b:Person>
        </b:NameList>
      </b:Author>
    </b:Author>
    <b:Title>نظريات الاعلام واتجاهات التاثير </b:Title>
    <b:Year>2004</b:Year>
    <b:Publisher>عالم الكتب</b:Publisher>
    <b:RefOrder>7</b:RefOrder>
  </b:Source>
  <b:Source>
    <b:Tag>فاط03</b:Tag>
    <b:SourceType>Book</b:SourceType>
    <b:Guid>{1DC59A65-C37B-49BA-91B3-F4099297ED85}</b:Guid>
    <b:Author>
      <b:Author>
        <b:NameList>
          <b:Person>
            <b:Last>فاطمة القليني</b:Last>
            <b:First>محمد</b:First>
            <b:Middle>شومان</b:Middle>
          </b:Person>
        </b:NameList>
      </b:Author>
    </b:Author>
    <b:Title>الاتصال الجماهيري واتجاهات نظرية منهجية </b:Title>
    <b:Year>2003</b:Year>
    <b:Publisher>دار الكتب العلمية </b:Publisher>
    <b:RefOrder>8</b:RefOrder>
  </b:Source>
  <b:Source>
    <b:Tag>مرو</b:Tag>
    <b:SourceType>Book</b:SourceType>
    <b:Guid>{B4FCC029-C6BF-4C04-9D0E-A7DA9CF7EE61}</b:Guid>
    <b:Author>
      <b:Author>
        <b:NameList>
          <b:Person>
            <b:Last>شميس</b:Last>
            <b:First>مروة</b:First>
            <b:Middle>مصطفى مصطفى</b:Middle>
          </b:Person>
        </b:NameList>
      </b:Author>
    </b:Author>
    <b:Title>الاتجاهات الاساسية في نظرية التسويق الاجتماعي / المجلة العلمية لبحوث العلاقات العامة والاعلان العدد الخامس</b:Title>
    <b:RefOrder>9</b:RefOrder>
  </b:Source>
  <b:Source>
    <b:Tag>سلو15</b:Tag>
    <b:SourceType>Book</b:SourceType>
    <b:Guid>{4CCEE170-0D1B-4BBE-B0B9-2CEAFD7E7198}</b:Guid>
    <b:Author>
      <b:Author>
        <b:NameList>
          <b:Person>
            <b:Last>العوادي</b:Last>
            <b:First>سلوى</b:First>
          </b:Person>
        </b:NameList>
      </b:Author>
    </b:Author>
    <b:Title>الاتجاهات الحديثة في دراسة التسويق الاجتماعي</b:Title>
    <b:Year>يناير 2015</b:Year>
    <b:Publisher>مجلة / العدد /1/</b:Publisher>
    <b:RefOrder>5</b:RefOrder>
  </b:Source>
  <b:Source>
    <b:Tag>ابن17</b:Tag>
    <b:SourceType>Book</b:SourceType>
    <b:Guid>{6685181B-9724-43C1-AF4B-CC215A9B0ACD}</b:Guid>
    <b:Author>
      <b:Author>
        <b:NameList>
          <b:Person>
            <b:Last>زيدان</b:Last>
            <b:First>ابن</b:First>
            <b:Middle>حذيفة</b:Middle>
          </b:Person>
        </b:NameList>
      </b:Author>
    </b:Author>
    <b:Title>التسويق الاجتماعي ودوره في تغيير القيم الاجتماعية</b:Title>
    <b:Year>2017</b:Year>
    <b:City>معهد الادارة/  الرصافة/ بغداد</b:City>
    <b:Publisher>مجلة كلية التربية الاساسية العدد 97</b:Publisher>
    <b:RefOrder>6</b:RefOrder>
  </b:Source>
  <b:Source>
    <b:Tag>سام11</b:Tag>
    <b:SourceType>Book</b:SourceType>
    <b:Guid>{44F56B2F-E17C-49BA-97EC-D471FF6914C8}</b:Guid>
    <b:Author>
      <b:Author>
        <b:NameList>
          <b:Person>
            <b:Last>العزيز</b:Last>
            <b:First>سامي</b:First>
            <b:Middle>عبد</b:Middle>
          </b:Person>
        </b:NameList>
      </b:Author>
    </b:Author>
    <b:Title>التسويق الاجتماعي والسياسي</b:Title>
    <b:Year>2011</b:Year>
    <b:Publisher>دار النهضة</b:Publisher>
    <b:RefOrder>7</b:RefOrder>
  </b:Source>
  <b:Source>
    <b:Tag>شاي22</b:Tag>
    <b:SourceType>Book</b:SourceType>
    <b:Guid>{C9410D00-29BA-4ADC-B426-DE54197D54D4}</b:Guid>
    <b:Author>
      <b:Author>
        <b:NameList>
          <b:Person>
            <b:Last>سارة</b:Last>
            <b:First>شايب</b:First>
            <b:Middle>سماح، شتيوي بو جبيبة</b:Middle>
          </b:Person>
        </b:NameList>
      </b:Author>
    </b:Author>
    <b:Title>حملات التسويق الاجتماعي عبر الفيس بك ودورها في تنمية الوعي البيئي دراسة تحليلية لصفحتي الدراجة الخضراء واصدقاء البيئة</b:Title>
    <b:Year>2022</b:Year>
    <b:City>الجزائر</b:City>
    <b:Publisher>كلية علوم الاعلام والاتصال السمعي البصري / قسم الاتصال والعلاقات العامة / رسالة ماجستير منشورة</b:Publisher>
    <b:RefOrder>8</b:RefOrder>
  </b:Source>
  <b:Source>
    <b:Tag>يوي14</b:Tag>
    <b:SourceType>Book</b:SourceType>
    <b:Guid>{939A573E-FECA-4C24-88D7-A5FE5B469D3F}</b:Guid>
    <b:Author>
      <b:Author>
        <b:NameList>
          <b:Person>
            <b:Last>يويف ردينة عثمان</b:Last>
            <b:First>محمود</b:First>
            <b:Middle>جاسم الصميدعي</b:Middle>
          </b:Person>
        </b:NameList>
      </b:Author>
    </b:Author>
    <b:Title>التسويق الاعلامي، المبادئ والاستراتيجيات</b:Title>
    <b:Year>2014</b:Year>
    <b:City>الاردن، عمان</b:City>
    <b:Publisher>دار المناهج للنشر</b:Publisher>
    <b:RefOrder>9</b:RefOrder>
  </b:Source>
  <b:Source>
    <b:Tag>محي09</b:Tag>
    <b:SourceType>Book</b:SourceType>
    <b:Guid>{4C9F2443-1CAD-4270-AA81-E24E8BB88A56}</b:Guid>
    <b:Author>
      <b:Author>
        <b:NameList>
          <b:Person>
            <b:Last>الحليم</b:Last>
            <b:First>محيي</b:First>
            <b:Middle>الدين عبد</b:Middle>
          </b:Person>
        </b:NameList>
      </b:Author>
    </b:Author>
    <b:Title>الراي العام مفهومه وانواعه وعوامل تشكيله ووظائفه وطرق قياسه واساليب تغييره</b:Title>
    <b:Year>2009</b:Year>
    <b:City>القاهرة</b:City>
    <b:Publisher>مكتبة الانجلو المصرية</b:Publisher>
    <b:RefOrder>10</b:RefOrder>
  </b:Source>
  <b:Source>
    <b:Tag>dhh00</b:Tag>
    <b:SourceType>Book</b:SourceType>
    <b:Guid>{965E2086-9935-405E-8F53-32C1FE6BE50B}</b:Guid>
    <b:Author>
      <b:Author>
        <b:NameList>
          <b:Person>
            <b:Last>dhhs.heathy</b:Last>
          </b:Person>
        </b:NameList>
      </b:Author>
    </b:Author>
    <b:Title>peopunder standing</b:Title>
    <b:Year>2000</b:Year>
    <b:RefOrder>11</b:RefOrder>
  </b:Source>
  <b:Source>
    <b:Tag>اما06</b:Tag>
    <b:SourceType>Book</b:SourceType>
    <b:Guid>{A0B41A58-BC95-4E47-9728-0CF600CA4AD5}</b:Guid>
    <b:Author>
      <b:Author>
        <b:NameList>
          <b:Person>
            <b:Last>امام</b:Last>
            <b:First>امام</b:First>
            <b:Middle>عبد الفتاح</b:Middle>
          </b:Person>
        </b:NameList>
      </b:Author>
    </b:Author>
    <b:Title>الديمقراطية والوعي السياسي</b:Title>
    <b:Year>2006</b:Year>
    <b:City>القاهرة</b:City>
    <b:Publisher>نهضة مصر للطباعة والنشر</b:Publisher>
    <b:RefOrder>12</b:RefOrder>
  </b:Source>
  <b:Source>
    <b:Tag>جاس18</b:Tag>
    <b:SourceType>Book</b:SourceType>
    <b:Guid>{DFBBE728-EE65-42F2-9757-142B12D522F0}</b:Guid>
    <b:Author>
      <b:Author>
        <b:NameList>
          <b:Person>
            <b:Last>ميرزا</b:Last>
            <b:First>جاسم</b:First>
            <b:Middle>خليل</b:Middle>
          </b:Person>
        </b:NameList>
      </b:Author>
    </b:Author>
    <b:Title>المدخل الى العلاقات العامة والانسانية</b:Title>
    <b:Year>2018</b:Year>
    <b:City>القاهرة</b:City>
    <b:Publisher>مركز الكتاب للنشر</b:Publisher>
    <b:RefOrder>13</b:RefOrder>
  </b:Source>
  <b:Source>
    <b:Tag>فاط21</b:Tag>
    <b:SourceType>Book</b:SourceType>
    <b:Guid>{EF4BE4CA-3B17-4121-BFAC-9EFEE9908164}</b:Guid>
    <b:Author>
      <b:Author>
        <b:NameList>
          <b:Person>
            <b:Last>خليفة</b:Last>
            <b:First>فاطمة</b:First>
            <b:Middle>حسن</b:Middle>
          </b:Person>
        </b:NameList>
      </b:Author>
    </b:Author>
    <b:Title>وسائل التواصل الاجتماعي ودورها في تشكيل الوعي الاجتماعي</b:Title>
    <b:Year>2021</b:Year>
    <b:Publisher>كلية التربية الزاوية  جامعة الزاوية</b:Publisher>
    <b:RefOrder>14</b:RefOrder>
  </b:Source>
  <b:Source>
    <b:Tag>اشر11</b:Tag>
    <b:SourceType>Book</b:SourceType>
    <b:Guid>{89D39670-6D61-4E15-837A-C5049D735A75}</b:Guid>
    <b:Author>
      <b:Author>
        <b:NameList>
          <b:Person>
            <b:Last>خوخة</b:Last>
            <b:First>اشرف</b:First>
          </b:Person>
        </b:NameList>
      </b:Author>
    </b:Author>
    <b:Title>استراتيجيات الدعاية والحملات الاعلانية</b:Title>
    <b:Year>2011</b:Year>
    <b:City>الاسكندرية</b:City>
    <b:Publisher>دار المعرفة الجامعية</b:Publisher>
    <b:RefOrder>15</b:RefOrder>
  </b:Source>
  <b:Source>
    <b:Tag>ران17</b:Tag>
    <b:SourceType>Book</b:SourceType>
    <b:Guid>{0B8517BA-F25D-4CC7-9C8A-FD4B75A4DB39}</b:Guid>
    <b:Author>
      <b:Author>
        <b:NameList>
          <b:Person>
            <b:Last>سلوغة</b:Last>
            <b:First>رانيا</b:First>
          </b:Person>
        </b:NameList>
      </b:Author>
    </b:Author>
    <b:Title>اعتماد الشباب الجزائري على وسائل الاعلام في التوعية الصحية</b:Title>
    <b:Year>2017</b:Year>
    <b:City>ام البواقي</b:City>
    <b:Publisher>جامعة العربي بن مهيدي </b:Publisher>
    <b:RefOrder>16</b:RefOrder>
  </b:Source>
</b:Sources>
</file>

<file path=customXml/itemProps1.xml><?xml version="1.0" encoding="utf-8"?>
<ds:datastoreItem xmlns:ds="http://schemas.openxmlformats.org/officeDocument/2006/customXml" ds:itemID="{CF0C260D-5E3E-4871-9409-5D8924D5F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32</Pages>
  <Words>8054</Words>
  <Characters>45913</Characters>
  <Application>Microsoft Office Word</Application>
  <DocSecurity>0</DocSecurity>
  <Lines>382</Lines>
  <Paragraphs>107</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53860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2O11</dc:creator>
  <cp:lastModifiedBy>Journal</cp:lastModifiedBy>
  <cp:revision>33</cp:revision>
  <cp:lastPrinted>2024-12-22T10:29:00Z</cp:lastPrinted>
  <dcterms:created xsi:type="dcterms:W3CDTF">2023-02-01T06:14:00Z</dcterms:created>
  <dcterms:modified xsi:type="dcterms:W3CDTF">2024-12-22T10:29:00Z</dcterms:modified>
</cp:coreProperties>
</file>